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E7FDD3" w14:textId="77777777" w:rsidR="00684273" w:rsidRPr="00725F11" w:rsidRDefault="00684273" w:rsidP="00684273">
      <w:pPr>
        <w:spacing w:after="0" w:line="240" w:lineRule="auto"/>
        <w:jc w:val="center"/>
        <w:rPr>
          <w:rFonts w:ascii="Times New Roman" w:eastAsia="Times New Roman" w:hAnsi="Times New Roman" w:cs="Times New Roman"/>
          <w:b/>
          <w:sz w:val="28"/>
          <w:szCs w:val="32"/>
          <w:lang w:eastAsia="en-GB"/>
        </w:rPr>
      </w:pPr>
      <w:r w:rsidRPr="00725F11">
        <w:rPr>
          <w:rFonts w:ascii="Times New Roman" w:eastAsia="Times New Roman" w:hAnsi="Times New Roman" w:cs="Times New Roman"/>
          <w:b/>
          <w:sz w:val="28"/>
          <w:szCs w:val="32"/>
          <w:lang w:eastAsia="en-GB"/>
        </w:rPr>
        <w:t>EFFECT OF TITANIUM DIOXIDE NANOPARTICLE ADDITION TO THE SURFACE CHARGE AND STRUCTURE OF DPPC VESICLES</w:t>
      </w:r>
    </w:p>
    <w:p w14:paraId="7D015C18" w14:textId="77777777" w:rsidR="00684273" w:rsidRPr="00311F7C" w:rsidRDefault="00684273" w:rsidP="00684273">
      <w:pPr>
        <w:spacing w:after="0" w:line="240" w:lineRule="auto"/>
        <w:jc w:val="center"/>
        <w:rPr>
          <w:rFonts w:ascii="Times New Roman" w:eastAsia="Times New Roman" w:hAnsi="Times New Roman" w:cs="Times New Roman"/>
          <w:sz w:val="24"/>
          <w:szCs w:val="24"/>
          <w:lang w:eastAsia="en-GB"/>
        </w:rPr>
      </w:pPr>
    </w:p>
    <w:p w14:paraId="3836F9C2" w14:textId="77777777" w:rsidR="00684273" w:rsidRPr="00212AD2" w:rsidRDefault="00684273" w:rsidP="00684273">
      <w:pPr>
        <w:spacing w:after="0" w:line="240" w:lineRule="auto"/>
        <w:jc w:val="center"/>
        <w:rPr>
          <w:rFonts w:ascii="Times New Roman" w:eastAsia="Times New Roman" w:hAnsi="Times New Roman" w:cs="Times New Roman"/>
          <w:sz w:val="18"/>
          <w:szCs w:val="18"/>
          <w:lang w:eastAsia="en-GB"/>
        </w:rPr>
      </w:pPr>
      <w:r w:rsidRPr="00212AD2">
        <w:rPr>
          <w:rFonts w:ascii="Times New Roman" w:hAnsi="Times New Roman" w:cs="Times New Roman"/>
          <w:sz w:val="23"/>
          <w:szCs w:val="23"/>
        </w:rPr>
        <w:t xml:space="preserve"> </w:t>
      </w:r>
      <w:r w:rsidRPr="00AC5B0C">
        <w:rPr>
          <w:rFonts w:ascii="Times New Roman" w:hAnsi="Times New Roman" w:cs="Times New Roman"/>
          <w:sz w:val="28"/>
          <w:szCs w:val="23"/>
        </w:rPr>
        <w:t>(</w:t>
      </w:r>
      <w:proofErr w:type="spellStart"/>
      <w:r w:rsidR="00AC5B0C" w:rsidRPr="00AC5B0C">
        <w:rPr>
          <w:rFonts w:ascii="Times New Roman" w:hAnsi="Times New Roman" w:cs="Times New Roman"/>
          <w:sz w:val="28"/>
          <w:szCs w:val="23"/>
        </w:rPr>
        <w:t>Kesan</w:t>
      </w:r>
      <w:proofErr w:type="spellEnd"/>
      <w:r w:rsidR="00AC5B0C" w:rsidRPr="00AC5B0C">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Penambahan</w:t>
      </w:r>
      <w:proofErr w:type="spellEnd"/>
      <w:r w:rsidR="00AC5B0C" w:rsidRPr="00AC5B0C">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Nanozarah</w:t>
      </w:r>
      <w:proofErr w:type="spellEnd"/>
      <w:r w:rsidR="00AC5B0C" w:rsidRPr="00AC5B0C">
        <w:rPr>
          <w:rFonts w:ascii="Times New Roman" w:hAnsi="Times New Roman" w:cs="Times New Roman"/>
          <w:sz w:val="28"/>
          <w:szCs w:val="23"/>
        </w:rPr>
        <w:t xml:space="preserve"> Titanium </w:t>
      </w:r>
      <w:proofErr w:type="spellStart"/>
      <w:r w:rsidR="00AC5B0C" w:rsidRPr="00AC5B0C">
        <w:rPr>
          <w:rFonts w:ascii="Times New Roman" w:hAnsi="Times New Roman" w:cs="Times New Roman"/>
          <w:sz w:val="28"/>
          <w:szCs w:val="23"/>
        </w:rPr>
        <w:t>Oksida</w:t>
      </w:r>
      <w:proofErr w:type="spellEnd"/>
      <w:r w:rsidR="00AC5B0C" w:rsidRPr="00AC5B0C">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Ke</w:t>
      </w:r>
      <w:proofErr w:type="spellEnd"/>
      <w:r w:rsidR="00FC4831">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atas</w:t>
      </w:r>
      <w:proofErr w:type="spellEnd"/>
      <w:r w:rsidR="00AC5B0C" w:rsidRPr="00AC5B0C">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Cas</w:t>
      </w:r>
      <w:proofErr w:type="spellEnd"/>
      <w:r w:rsidR="00AC5B0C" w:rsidRPr="00AC5B0C">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Permukaan</w:t>
      </w:r>
      <w:proofErr w:type="spellEnd"/>
      <w:r w:rsidR="00AC5B0C" w:rsidRPr="00AC5B0C">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dan</w:t>
      </w:r>
      <w:proofErr w:type="spellEnd"/>
      <w:r w:rsidR="00AC5B0C" w:rsidRPr="00AC5B0C">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Struktur</w:t>
      </w:r>
      <w:proofErr w:type="spellEnd"/>
      <w:r w:rsidR="00AC5B0C" w:rsidRPr="00AC5B0C">
        <w:rPr>
          <w:rFonts w:ascii="Times New Roman" w:hAnsi="Times New Roman" w:cs="Times New Roman"/>
          <w:sz w:val="28"/>
          <w:szCs w:val="23"/>
        </w:rPr>
        <w:t xml:space="preserve"> </w:t>
      </w:r>
      <w:proofErr w:type="spellStart"/>
      <w:r w:rsidR="00AC5B0C" w:rsidRPr="00AC5B0C">
        <w:rPr>
          <w:rFonts w:ascii="Times New Roman" w:hAnsi="Times New Roman" w:cs="Times New Roman"/>
          <w:sz w:val="28"/>
          <w:szCs w:val="23"/>
        </w:rPr>
        <w:t>Vesikel</w:t>
      </w:r>
      <w:proofErr w:type="spellEnd"/>
      <w:r w:rsidR="00AC5B0C" w:rsidRPr="00AC5B0C">
        <w:rPr>
          <w:rFonts w:ascii="Times New Roman" w:hAnsi="Times New Roman" w:cs="Times New Roman"/>
          <w:sz w:val="28"/>
          <w:szCs w:val="23"/>
        </w:rPr>
        <w:t xml:space="preserve"> DPPC</w:t>
      </w:r>
      <w:r w:rsidRPr="00AC5B0C">
        <w:rPr>
          <w:rFonts w:ascii="Times New Roman" w:hAnsi="Times New Roman" w:cs="Times New Roman"/>
          <w:sz w:val="28"/>
          <w:szCs w:val="23"/>
        </w:rPr>
        <w:t>)</w:t>
      </w:r>
      <w:r w:rsidRPr="00212AD2">
        <w:rPr>
          <w:rFonts w:ascii="Times New Roman" w:hAnsi="Times New Roman" w:cs="Times New Roman"/>
          <w:sz w:val="23"/>
          <w:szCs w:val="23"/>
        </w:rPr>
        <w:br/>
      </w:r>
    </w:p>
    <w:p w14:paraId="301856D4" w14:textId="77777777" w:rsidR="00684273" w:rsidRPr="001B73D8" w:rsidRDefault="00684273" w:rsidP="00684273">
      <w:pPr>
        <w:spacing w:after="0" w:line="240" w:lineRule="auto"/>
        <w:jc w:val="center"/>
        <w:rPr>
          <w:rFonts w:ascii="Times New Roman" w:hAnsi="Times New Roman" w:cs="Times New Roman"/>
          <w:color w:val="000000"/>
          <w:sz w:val="20"/>
          <w:szCs w:val="20"/>
          <w:shd w:val="clear" w:color="auto" w:fill="FFFFFF"/>
          <w:vertAlign w:val="superscript"/>
        </w:rPr>
      </w:pPr>
      <w:proofErr w:type="spellStart"/>
      <w:r w:rsidRPr="001B73D8">
        <w:rPr>
          <w:rFonts w:ascii="Times New Roman" w:hAnsi="Times New Roman" w:cs="Times New Roman"/>
          <w:color w:val="000000"/>
          <w:sz w:val="20"/>
          <w:szCs w:val="20"/>
          <w:shd w:val="clear" w:color="auto" w:fill="FFFFFF"/>
        </w:rPr>
        <w:t>Hur</w:t>
      </w:r>
      <w:proofErr w:type="spellEnd"/>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Munawar</w:t>
      </w:r>
      <w:proofErr w:type="spellEnd"/>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Kabir</w:t>
      </w:r>
      <w:proofErr w:type="spellEnd"/>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Mohd</w:t>
      </w:r>
      <w:proofErr w:type="spellEnd"/>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Irman</w:t>
      </w:r>
      <w:proofErr w:type="spellEnd"/>
      <w:r w:rsidRPr="001B73D8">
        <w:rPr>
          <w:rFonts w:ascii="Times New Roman" w:hAnsi="Times New Roman" w:cs="Times New Roman"/>
          <w:color w:val="000000"/>
          <w:sz w:val="20"/>
          <w:szCs w:val="20"/>
          <w:shd w:val="clear" w:color="auto" w:fill="FFFFFF"/>
        </w:rPr>
        <w:t xml:space="preserve"> Abdul </w:t>
      </w:r>
      <w:proofErr w:type="spellStart"/>
      <w:r w:rsidRPr="001B73D8">
        <w:rPr>
          <w:rFonts w:ascii="Times New Roman" w:hAnsi="Times New Roman" w:cs="Times New Roman"/>
          <w:color w:val="000000"/>
          <w:sz w:val="20"/>
          <w:szCs w:val="20"/>
          <w:shd w:val="clear" w:color="auto" w:fill="FFFFFF"/>
        </w:rPr>
        <w:t>Rahman</w:t>
      </w:r>
      <w:proofErr w:type="spellEnd"/>
      <w:r w:rsidR="00E01038" w:rsidRPr="001B73D8">
        <w:rPr>
          <w:rFonts w:ascii="Times New Roman" w:hAnsi="Times New Roman" w:cs="Times New Roman"/>
          <w:color w:val="000000"/>
          <w:sz w:val="20"/>
          <w:szCs w:val="20"/>
          <w:shd w:val="clear" w:color="auto" w:fill="FFFFFF"/>
          <w:vertAlign w:val="superscript"/>
        </w:rPr>
        <w:t>*</w:t>
      </w:r>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Ainee</w:t>
      </w:r>
      <w:proofErr w:type="spellEnd"/>
      <w:r w:rsidRPr="001B73D8">
        <w:rPr>
          <w:rFonts w:ascii="Times New Roman" w:hAnsi="Times New Roman" w:cs="Times New Roman"/>
          <w:color w:val="000000"/>
          <w:sz w:val="20"/>
          <w:szCs w:val="20"/>
          <w:shd w:val="clear" w:color="auto" w:fill="FFFFFF"/>
        </w:rPr>
        <w:t xml:space="preserve"> Fatimah Ahmad, </w:t>
      </w:r>
      <w:proofErr w:type="spellStart"/>
      <w:r w:rsidRPr="001B73D8">
        <w:rPr>
          <w:rFonts w:ascii="Times New Roman" w:hAnsi="Times New Roman" w:cs="Times New Roman"/>
          <w:color w:val="000000"/>
          <w:sz w:val="20"/>
          <w:szCs w:val="20"/>
          <w:shd w:val="clear" w:color="auto" w:fill="FFFFFF"/>
        </w:rPr>
        <w:t>Shahidan</w:t>
      </w:r>
      <w:proofErr w:type="spellEnd"/>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Radiman</w:t>
      </w:r>
      <w:proofErr w:type="spellEnd"/>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Faizal</w:t>
      </w:r>
      <w:proofErr w:type="spellEnd"/>
      <w:r w:rsidRPr="001B73D8">
        <w:rPr>
          <w:rFonts w:ascii="Times New Roman" w:hAnsi="Times New Roman" w:cs="Times New Roman"/>
          <w:color w:val="000000"/>
          <w:sz w:val="20"/>
          <w:szCs w:val="20"/>
          <w:shd w:val="clear" w:color="auto" w:fill="FFFFFF"/>
        </w:rPr>
        <w:t xml:space="preserve"> Mohamed and </w:t>
      </w:r>
      <w:proofErr w:type="spellStart"/>
      <w:r w:rsidRPr="001B73D8">
        <w:rPr>
          <w:rFonts w:ascii="Times New Roman" w:hAnsi="Times New Roman" w:cs="Times New Roman"/>
          <w:color w:val="000000"/>
          <w:sz w:val="20"/>
          <w:szCs w:val="20"/>
          <w:shd w:val="clear" w:color="auto" w:fill="FFFFFF"/>
        </w:rPr>
        <w:t>Muhamad</w:t>
      </w:r>
      <w:proofErr w:type="spellEnd"/>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Samudi</w:t>
      </w:r>
      <w:proofErr w:type="spellEnd"/>
      <w:r w:rsidRPr="001B73D8">
        <w:rPr>
          <w:rFonts w:ascii="Times New Roman" w:hAnsi="Times New Roman" w:cs="Times New Roman"/>
          <w:color w:val="000000"/>
          <w:sz w:val="20"/>
          <w:szCs w:val="20"/>
          <w:shd w:val="clear" w:color="auto" w:fill="FFFFFF"/>
        </w:rPr>
        <w:t xml:space="preserve"> </w:t>
      </w:r>
      <w:proofErr w:type="spellStart"/>
      <w:r w:rsidRPr="001B73D8">
        <w:rPr>
          <w:rFonts w:ascii="Times New Roman" w:hAnsi="Times New Roman" w:cs="Times New Roman"/>
          <w:color w:val="000000"/>
          <w:sz w:val="20"/>
          <w:szCs w:val="20"/>
          <w:shd w:val="clear" w:color="auto" w:fill="FFFFFF"/>
        </w:rPr>
        <w:t>Yasir</w:t>
      </w:r>
      <w:proofErr w:type="spellEnd"/>
    </w:p>
    <w:p w14:paraId="30C7C434" w14:textId="77777777" w:rsidR="00684273" w:rsidRPr="00557722" w:rsidRDefault="00684273" w:rsidP="00684273">
      <w:pPr>
        <w:spacing w:after="0" w:line="240" w:lineRule="auto"/>
        <w:jc w:val="center"/>
        <w:rPr>
          <w:rFonts w:ascii="Times New Roman" w:hAnsi="Times New Roman" w:cs="Times New Roman"/>
          <w:color w:val="000000"/>
          <w:sz w:val="24"/>
          <w:szCs w:val="24"/>
          <w:shd w:val="clear" w:color="auto" w:fill="FFFFFF"/>
        </w:rPr>
      </w:pPr>
    </w:p>
    <w:p w14:paraId="7ABED9C6" w14:textId="29D93B62" w:rsidR="00684273" w:rsidRPr="00311F7C" w:rsidRDefault="00684273" w:rsidP="004946CB">
      <w:pPr>
        <w:spacing w:after="0" w:line="240" w:lineRule="auto"/>
        <w:jc w:val="center"/>
        <w:rPr>
          <w:rFonts w:ascii="Times New Roman" w:eastAsia="Times New Roman" w:hAnsi="Times New Roman" w:cs="Times New Roman"/>
          <w:sz w:val="18"/>
          <w:szCs w:val="18"/>
          <w:lang w:eastAsia="en-GB"/>
        </w:rPr>
      </w:pPr>
      <w:r w:rsidRPr="00311F7C">
        <w:rPr>
          <w:rFonts w:ascii="Times New Roman" w:hAnsi="Times New Roman" w:cs="Times New Roman"/>
          <w:i/>
          <w:iCs/>
          <w:color w:val="000000"/>
          <w:sz w:val="18"/>
          <w:szCs w:val="18"/>
          <w:shd w:val="clear" w:color="auto" w:fill="FFFFFF"/>
        </w:rPr>
        <w:t xml:space="preserve">School of </w:t>
      </w:r>
      <w:r>
        <w:rPr>
          <w:rFonts w:ascii="Times New Roman" w:hAnsi="Times New Roman" w:cs="Times New Roman"/>
          <w:i/>
          <w:iCs/>
          <w:color w:val="000000"/>
          <w:sz w:val="18"/>
          <w:szCs w:val="18"/>
          <w:shd w:val="clear" w:color="auto" w:fill="FFFFFF"/>
        </w:rPr>
        <w:t xml:space="preserve">Applied Physics, </w:t>
      </w:r>
      <w:r w:rsidRPr="00311F7C">
        <w:rPr>
          <w:rFonts w:ascii="Times New Roman" w:hAnsi="Times New Roman" w:cs="Times New Roman"/>
          <w:i/>
          <w:iCs/>
          <w:color w:val="000000"/>
          <w:sz w:val="18"/>
          <w:szCs w:val="18"/>
          <w:shd w:val="clear" w:color="auto" w:fill="FFFFFF"/>
        </w:rPr>
        <w:t xml:space="preserve">Faculty of Science and Technology, </w:t>
      </w:r>
      <w:proofErr w:type="spellStart"/>
      <w:r w:rsidRPr="00311F7C">
        <w:rPr>
          <w:rFonts w:ascii="Times New Roman" w:hAnsi="Times New Roman" w:cs="Times New Roman"/>
          <w:i/>
          <w:iCs/>
          <w:color w:val="000000"/>
          <w:sz w:val="18"/>
          <w:szCs w:val="18"/>
          <w:shd w:val="clear" w:color="auto" w:fill="FFFFFF"/>
        </w:rPr>
        <w:t>Universiti</w:t>
      </w:r>
      <w:proofErr w:type="spellEnd"/>
      <w:r w:rsidRPr="00311F7C">
        <w:rPr>
          <w:rFonts w:ascii="Times New Roman" w:hAnsi="Times New Roman" w:cs="Times New Roman"/>
          <w:i/>
          <w:iCs/>
          <w:color w:val="000000"/>
          <w:sz w:val="18"/>
          <w:szCs w:val="18"/>
          <w:shd w:val="clear" w:color="auto" w:fill="FFFFFF"/>
        </w:rPr>
        <w:t xml:space="preserve"> </w:t>
      </w:r>
      <w:proofErr w:type="spellStart"/>
      <w:r w:rsidRPr="00311F7C">
        <w:rPr>
          <w:rFonts w:ascii="Times New Roman" w:hAnsi="Times New Roman" w:cs="Times New Roman"/>
          <w:i/>
          <w:iCs/>
          <w:color w:val="000000"/>
          <w:sz w:val="18"/>
          <w:szCs w:val="18"/>
          <w:shd w:val="clear" w:color="auto" w:fill="FFFFFF"/>
        </w:rPr>
        <w:t>Kebangsaan</w:t>
      </w:r>
      <w:proofErr w:type="spellEnd"/>
      <w:r w:rsidRPr="00311F7C">
        <w:rPr>
          <w:rFonts w:ascii="Times New Roman" w:hAnsi="Times New Roman" w:cs="Times New Roman"/>
          <w:i/>
          <w:iCs/>
          <w:color w:val="000000"/>
          <w:sz w:val="18"/>
          <w:szCs w:val="18"/>
          <w:shd w:val="clear" w:color="auto" w:fill="FFFFFF"/>
        </w:rPr>
        <w:t xml:space="preserve"> Malaysia, 43600 </w:t>
      </w:r>
      <w:proofErr w:type="spellStart"/>
      <w:r w:rsidRPr="00311F7C">
        <w:rPr>
          <w:rFonts w:ascii="Times New Roman" w:hAnsi="Times New Roman" w:cs="Times New Roman"/>
          <w:i/>
          <w:iCs/>
          <w:color w:val="000000"/>
          <w:sz w:val="18"/>
          <w:szCs w:val="18"/>
          <w:shd w:val="clear" w:color="auto" w:fill="FFFFFF"/>
        </w:rPr>
        <w:t>Bangi</w:t>
      </w:r>
      <w:proofErr w:type="spellEnd"/>
      <w:r w:rsidRPr="00311F7C">
        <w:rPr>
          <w:rFonts w:ascii="Times New Roman" w:hAnsi="Times New Roman" w:cs="Times New Roman"/>
          <w:i/>
          <w:iCs/>
          <w:color w:val="000000"/>
          <w:sz w:val="18"/>
          <w:szCs w:val="18"/>
          <w:shd w:val="clear" w:color="auto" w:fill="FFFFFF"/>
        </w:rPr>
        <w:t>, Selangor, Malaysia</w:t>
      </w:r>
    </w:p>
    <w:p w14:paraId="06B58DCC" w14:textId="77777777" w:rsidR="00684273" w:rsidRPr="00557722" w:rsidRDefault="00684273" w:rsidP="00684273">
      <w:pPr>
        <w:spacing w:after="0" w:line="240" w:lineRule="auto"/>
        <w:ind w:left="360"/>
        <w:rPr>
          <w:rFonts w:ascii="Times New Roman" w:eastAsia="Times New Roman" w:hAnsi="Times New Roman" w:cs="Times New Roman"/>
          <w:sz w:val="18"/>
          <w:szCs w:val="18"/>
          <w:lang w:eastAsia="en-GB"/>
        </w:rPr>
      </w:pPr>
    </w:p>
    <w:p w14:paraId="7E0D912A" w14:textId="77777777" w:rsidR="00684273" w:rsidRPr="00580010" w:rsidRDefault="00AC5B0C" w:rsidP="00684273">
      <w:pPr>
        <w:pStyle w:val="Default"/>
        <w:jc w:val="center"/>
        <w:rPr>
          <w:rFonts w:ascii="Times New Roman" w:eastAsia="Times New Roman" w:hAnsi="Times New Roman" w:cs="Times New Roman"/>
          <w:sz w:val="18"/>
          <w:szCs w:val="18"/>
          <w:lang w:eastAsia="en-GB"/>
        </w:rPr>
      </w:pPr>
      <w:r>
        <w:rPr>
          <w:rFonts w:ascii="Times New Roman" w:eastAsia="Times New Roman" w:hAnsi="Times New Roman" w:cs="Times New Roman"/>
          <w:i/>
          <w:iCs/>
          <w:sz w:val="18"/>
          <w:szCs w:val="18"/>
          <w:lang w:eastAsia="en-GB"/>
        </w:rPr>
        <w:t xml:space="preserve">*Corresponding </w:t>
      </w:r>
      <w:proofErr w:type="gramStart"/>
      <w:r>
        <w:rPr>
          <w:rFonts w:ascii="Times New Roman" w:eastAsia="Times New Roman" w:hAnsi="Times New Roman" w:cs="Times New Roman"/>
          <w:i/>
          <w:iCs/>
          <w:sz w:val="18"/>
          <w:szCs w:val="18"/>
          <w:lang w:eastAsia="en-GB"/>
        </w:rPr>
        <w:t>author</w:t>
      </w:r>
      <w:r w:rsidR="003D6065">
        <w:rPr>
          <w:rFonts w:ascii="Times New Roman" w:eastAsia="Times New Roman" w:hAnsi="Times New Roman" w:cs="Times New Roman"/>
          <w:i/>
          <w:iCs/>
          <w:sz w:val="18"/>
          <w:szCs w:val="18"/>
          <w:lang w:eastAsia="en-GB"/>
        </w:rPr>
        <w:t xml:space="preserve"> </w:t>
      </w:r>
      <w:r w:rsidR="00684273" w:rsidRPr="00AC5B0C">
        <w:rPr>
          <w:rFonts w:ascii="Times New Roman" w:eastAsia="Times New Roman" w:hAnsi="Times New Roman" w:cs="Times New Roman"/>
          <w:i/>
          <w:iCs/>
          <w:sz w:val="18"/>
          <w:szCs w:val="18"/>
          <w:lang w:eastAsia="en-GB"/>
        </w:rPr>
        <w:t>:</w:t>
      </w:r>
      <w:r>
        <w:rPr>
          <w:rFonts w:ascii="Times New Roman" w:eastAsia="Times New Roman" w:hAnsi="Times New Roman" w:cs="Times New Roman"/>
          <w:i/>
          <w:iCs/>
          <w:sz w:val="18"/>
          <w:szCs w:val="18"/>
          <w:lang w:eastAsia="en-GB"/>
        </w:rPr>
        <w:t>irman@ukm.edu.my</w:t>
      </w:r>
      <w:proofErr w:type="gramEnd"/>
      <w:r w:rsidR="00684273" w:rsidRPr="00580010">
        <w:rPr>
          <w:rStyle w:val="apple-converted-space"/>
          <w:rFonts w:ascii="Times New Roman" w:hAnsi="Times New Roman" w:cs="Times New Roman"/>
          <w:i/>
          <w:iCs/>
          <w:sz w:val="18"/>
          <w:szCs w:val="18"/>
          <w:shd w:val="clear" w:color="auto" w:fill="FFFFFF"/>
        </w:rPr>
        <w:t> </w:t>
      </w:r>
      <w:r w:rsidR="00684273" w:rsidRPr="00580010">
        <w:rPr>
          <w:rFonts w:ascii="Times New Roman" w:hAnsi="Times New Roman" w:cs="Times New Roman"/>
        </w:rPr>
        <w:t xml:space="preserve"> </w:t>
      </w:r>
    </w:p>
    <w:p w14:paraId="790243AE" w14:textId="77777777" w:rsidR="00684273" w:rsidRPr="00C27AE6" w:rsidRDefault="00684273" w:rsidP="00725F11">
      <w:pPr>
        <w:spacing w:after="0" w:line="240" w:lineRule="auto"/>
        <w:jc w:val="center"/>
        <w:rPr>
          <w:rFonts w:ascii="Times New Roman" w:eastAsia="Times New Roman" w:hAnsi="Times New Roman" w:cs="Times New Roman"/>
          <w:b/>
          <w:sz w:val="18"/>
          <w:szCs w:val="18"/>
          <w:lang w:eastAsia="en-GB"/>
        </w:rPr>
      </w:pPr>
      <w:r w:rsidRPr="007C143C">
        <w:rPr>
          <w:rFonts w:ascii="Times New Roman" w:eastAsia="Times New Roman" w:hAnsi="Times New Roman" w:cs="Times New Roman"/>
          <w:sz w:val="24"/>
          <w:szCs w:val="24"/>
          <w:lang w:eastAsia="en-GB"/>
        </w:rPr>
        <w:br/>
      </w:r>
      <w:r w:rsidRPr="00C27AE6">
        <w:rPr>
          <w:rFonts w:ascii="Times New Roman" w:eastAsia="Times New Roman" w:hAnsi="Times New Roman" w:cs="Times New Roman"/>
          <w:b/>
          <w:sz w:val="18"/>
          <w:szCs w:val="18"/>
          <w:lang w:eastAsia="en-GB"/>
        </w:rPr>
        <w:t>Abstract</w:t>
      </w:r>
    </w:p>
    <w:p w14:paraId="66EB568E" w14:textId="77777777" w:rsidR="00684273" w:rsidRPr="002A1AD0" w:rsidRDefault="00684273" w:rsidP="00684273">
      <w:pPr>
        <w:spacing w:after="0" w:line="240" w:lineRule="auto"/>
        <w:jc w:val="both"/>
        <w:rPr>
          <w:rFonts w:ascii="Times New Roman" w:eastAsiaTheme="minorHAnsi" w:hAnsi="Times New Roman" w:cs="Times New Roman"/>
          <w:color w:val="000000"/>
          <w:sz w:val="18"/>
          <w:szCs w:val="18"/>
          <w:shd w:val="clear" w:color="auto" w:fill="FFFFFF"/>
        </w:rPr>
      </w:pPr>
      <w:r w:rsidRPr="00684273">
        <w:rPr>
          <w:rFonts w:ascii="Times New Roman" w:hAnsi="Times New Roman" w:cs="Times New Roman"/>
          <w:color w:val="000000"/>
          <w:sz w:val="18"/>
          <w:szCs w:val="18"/>
          <w:shd w:val="clear" w:color="auto" w:fill="FFFFFF"/>
        </w:rPr>
        <w:t>Titanium dioxide nanoparticle dispersions interaction with 1,2-dipalmitoyl-sn-glycero-3-phosphocholine (DPPC) vesicles is re</w:t>
      </w:r>
      <w:r w:rsidR="009C58F1">
        <w:rPr>
          <w:rFonts w:ascii="Times New Roman" w:hAnsi="Times New Roman" w:cs="Times New Roman"/>
          <w:color w:val="000000"/>
          <w:sz w:val="18"/>
          <w:szCs w:val="18"/>
          <w:shd w:val="clear" w:color="auto" w:fill="FFFFFF"/>
        </w:rPr>
        <w:t>ported in this paper. DPPC- TiO</w:t>
      </w:r>
      <w:r w:rsidR="009C58F1">
        <w:rPr>
          <w:rFonts w:ascii="Times New Roman" w:hAnsi="Times New Roman" w:cs="Times New Roman"/>
          <w:color w:val="000000"/>
          <w:sz w:val="18"/>
          <w:szCs w:val="18"/>
          <w:shd w:val="clear" w:color="auto" w:fill="FFFFFF"/>
          <w:vertAlign w:val="subscript"/>
        </w:rPr>
        <w:t>2</w:t>
      </w:r>
      <w:r w:rsidRPr="00684273">
        <w:rPr>
          <w:rFonts w:ascii="Times New Roman" w:hAnsi="Times New Roman" w:cs="Times New Roman"/>
          <w:color w:val="000000"/>
          <w:sz w:val="18"/>
          <w:szCs w:val="18"/>
          <w:shd w:val="clear" w:color="auto" w:fill="FFFFFF"/>
        </w:rPr>
        <w:t xml:space="preserve"> interactions were investigated using dynamic light scattering (DLS) and transmission electron microscopy (TEM) by focusing on the effect of the interactions on the surface charge, size and </w:t>
      </w:r>
      <w:proofErr w:type="spellStart"/>
      <w:r w:rsidRPr="00684273">
        <w:rPr>
          <w:rFonts w:ascii="Times New Roman" w:hAnsi="Times New Roman" w:cs="Times New Roman"/>
          <w:color w:val="000000"/>
          <w:sz w:val="18"/>
          <w:szCs w:val="18"/>
          <w:shd w:val="clear" w:color="auto" w:fill="FFFFFF"/>
        </w:rPr>
        <w:t>lo</w:t>
      </w:r>
      <w:r w:rsidR="009C58F1">
        <w:rPr>
          <w:rFonts w:ascii="Times New Roman" w:hAnsi="Times New Roman" w:cs="Times New Roman"/>
          <w:color w:val="000000"/>
          <w:sz w:val="18"/>
          <w:szCs w:val="18"/>
          <w:shd w:val="clear" w:color="auto" w:fill="FFFFFF"/>
        </w:rPr>
        <w:t>calisation</w:t>
      </w:r>
      <w:proofErr w:type="spellEnd"/>
      <w:r w:rsidR="009C58F1">
        <w:rPr>
          <w:rFonts w:ascii="Times New Roman" w:hAnsi="Times New Roman" w:cs="Times New Roman"/>
          <w:color w:val="000000"/>
          <w:sz w:val="18"/>
          <w:szCs w:val="18"/>
          <w:shd w:val="clear" w:color="auto" w:fill="FFFFFF"/>
        </w:rPr>
        <w:t xml:space="preserve"> of TiO</w:t>
      </w:r>
      <w:r w:rsidR="009C58F1">
        <w:rPr>
          <w:rFonts w:ascii="Times New Roman" w:hAnsi="Times New Roman" w:cs="Times New Roman"/>
          <w:color w:val="000000"/>
          <w:sz w:val="18"/>
          <w:szCs w:val="18"/>
          <w:shd w:val="clear" w:color="auto" w:fill="FFFFFF"/>
          <w:vertAlign w:val="subscript"/>
        </w:rPr>
        <w:t>2</w:t>
      </w:r>
      <w:r w:rsidR="009C58F1">
        <w:rPr>
          <w:rFonts w:ascii="Times New Roman" w:hAnsi="Times New Roman" w:cs="Times New Roman"/>
          <w:color w:val="000000"/>
          <w:sz w:val="18"/>
          <w:szCs w:val="18"/>
          <w:shd w:val="clear" w:color="auto" w:fill="FFFFFF"/>
        </w:rPr>
        <w:t xml:space="preserve"> in DPPC- TiO</w:t>
      </w:r>
      <w:r w:rsidR="009C58F1">
        <w:rPr>
          <w:rFonts w:ascii="Times New Roman" w:hAnsi="Times New Roman" w:cs="Times New Roman"/>
          <w:color w:val="000000"/>
          <w:sz w:val="18"/>
          <w:szCs w:val="18"/>
          <w:shd w:val="clear" w:color="auto" w:fill="FFFFFF"/>
          <w:vertAlign w:val="subscript"/>
        </w:rPr>
        <w:t>2</w:t>
      </w:r>
      <w:r w:rsidRPr="00684273">
        <w:rPr>
          <w:rFonts w:ascii="Times New Roman" w:hAnsi="Times New Roman" w:cs="Times New Roman"/>
          <w:color w:val="000000"/>
          <w:sz w:val="18"/>
          <w:szCs w:val="18"/>
          <w:shd w:val="clear" w:color="auto" w:fill="FFFFFF"/>
        </w:rPr>
        <w:t xml:space="preserve"> vesicles. It was observed t</w:t>
      </w:r>
      <w:r w:rsidR="009C58F1">
        <w:rPr>
          <w:rFonts w:ascii="Times New Roman" w:hAnsi="Times New Roman" w:cs="Times New Roman"/>
          <w:color w:val="000000"/>
          <w:sz w:val="18"/>
          <w:szCs w:val="18"/>
          <w:shd w:val="clear" w:color="auto" w:fill="FFFFFF"/>
        </w:rPr>
        <w:t>hat surface charge of DPPC- TiO</w:t>
      </w:r>
      <w:r w:rsidR="009C58F1">
        <w:rPr>
          <w:rFonts w:ascii="Times New Roman" w:hAnsi="Times New Roman" w:cs="Times New Roman"/>
          <w:color w:val="000000"/>
          <w:sz w:val="18"/>
          <w:szCs w:val="18"/>
          <w:shd w:val="clear" w:color="auto" w:fill="FFFFFF"/>
          <w:vertAlign w:val="subscript"/>
        </w:rPr>
        <w:t>2</w:t>
      </w:r>
      <w:r w:rsidRPr="00684273">
        <w:rPr>
          <w:rFonts w:ascii="Times New Roman" w:hAnsi="Times New Roman" w:cs="Times New Roman"/>
          <w:color w:val="000000"/>
          <w:sz w:val="18"/>
          <w:szCs w:val="18"/>
          <w:shd w:val="clear" w:color="auto" w:fill="FFFFFF"/>
        </w:rPr>
        <w:t xml:space="preserve"> vesicles were increased f</w:t>
      </w:r>
      <w:r w:rsidR="009C58F1">
        <w:rPr>
          <w:rFonts w:ascii="Times New Roman" w:hAnsi="Times New Roman" w:cs="Times New Roman"/>
          <w:color w:val="000000"/>
          <w:sz w:val="18"/>
          <w:szCs w:val="18"/>
          <w:shd w:val="clear" w:color="auto" w:fill="FFFFFF"/>
        </w:rPr>
        <w:t>rom -26.0 to 12.1 mV as the TiO</w:t>
      </w:r>
      <w:r w:rsidR="009C58F1">
        <w:rPr>
          <w:rFonts w:ascii="Times New Roman" w:hAnsi="Times New Roman" w:cs="Times New Roman"/>
          <w:color w:val="000000"/>
          <w:sz w:val="18"/>
          <w:szCs w:val="18"/>
          <w:shd w:val="clear" w:color="auto" w:fill="FFFFFF"/>
          <w:vertAlign w:val="subscript"/>
        </w:rPr>
        <w:t>2</w:t>
      </w:r>
      <w:r w:rsidRPr="00684273">
        <w:rPr>
          <w:rFonts w:ascii="Times New Roman" w:hAnsi="Times New Roman" w:cs="Times New Roman"/>
          <w:color w:val="000000"/>
          <w:sz w:val="18"/>
          <w:szCs w:val="18"/>
          <w:shd w:val="clear" w:color="auto" w:fill="FFFFFF"/>
        </w:rPr>
        <w:t xml:space="preserve"> nanoparticle concentrations increased from 0.01 to 100 mg/ml. The bi</w:t>
      </w:r>
      <w:r w:rsidR="009C58F1">
        <w:rPr>
          <w:rFonts w:ascii="Times New Roman" w:hAnsi="Times New Roman" w:cs="Times New Roman"/>
          <w:color w:val="000000"/>
          <w:sz w:val="18"/>
          <w:szCs w:val="18"/>
          <w:shd w:val="clear" w:color="auto" w:fill="FFFFFF"/>
        </w:rPr>
        <w:t>nding of positively charged TiO</w:t>
      </w:r>
      <w:r w:rsidR="009C58F1">
        <w:rPr>
          <w:rFonts w:ascii="Times New Roman" w:hAnsi="Times New Roman" w:cs="Times New Roman"/>
          <w:color w:val="000000"/>
          <w:sz w:val="18"/>
          <w:szCs w:val="18"/>
          <w:shd w:val="clear" w:color="auto" w:fill="FFFFFF"/>
          <w:vertAlign w:val="subscript"/>
        </w:rPr>
        <w:t>2</w:t>
      </w:r>
      <w:r w:rsidRPr="00684273">
        <w:rPr>
          <w:rFonts w:ascii="Times New Roman" w:hAnsi="Times New Roman" w:cs="Times New Roman"/>
          <w:color w:val="000000"/>
          <w:sz w:val="18"/>
          <w:szCs w:val="18"/>
          <w:shd w:val="clear" w:color="auto" w:fill="FFFFFF"/>
        </w:rPr>
        <w:t xml:space="preserve"> nanoparticle to the zwitterionic DPPC vesicles caused the surface charge to become more positive. The size distribution, </w:t>
      </w:r>
      <w:proofErr w:type="spellStart"/>
      <w:r w:rsidRPr="00684273">
        <w:rPr>
          <w:rFonts w:ascii="Times New Roman" w:hAnsi="Times New Roman" w:cs="Times New Roman"/>
          <w:color w:val="000000"/>
          <w:sz w:val="18"/>
          <w:szCs w:val="18"/>
          <w:shd w:val="clear" w:color="auto" w:fill="FFFFFF"/>
        </w:rPr>
        <w:t>loca</w:t>
      </w:r>
      <w:r w:rsidR="009C58F1">
        <w:rPr>
          <w:rFonts w:ascii="Times New Roman" w:hAnsi="Times New Roman" w:cs="Times New Roman"/>
          <w:color w:val="000000"/>
          <w:sz w:val="18"/>
          <w:szCs w:val="18"/>
          <w:shd w:val="clear" w:color="auto" w:fill="FFFFFF"/>
        </w:rPr>
        <w:t>lisation</w:t>
      </w:r>
      <w:proofErr w:type="spellEnd"/>
      <w:r w:rsidR="009C58F1">
        <w:rPr>
          <w:rFonts w:ascii="Times New Roman" w:hAnsi="Times New Roman" w:cs="Times New Roman"/>
          <w:color w:val="000000"/>
          <w:sz w:val="18"/>
          <w:szCs w:val="18"/>
          <w:shd w:val="clear" w:color="auto" w:fill="FFFFFF"/>
        </w:rPr>
        <w:t xml:space="preserve"> and positioning of TiO</w:t>
      </w:r>
      <w:r w:rsidR="009C58F1">
        <w:rPr>
          <w:rFonts w:ascii="Times New Roman" w:hAnsi="Times New Roman" w:cs="Times New Roman"/>
          <w:color w:val="000000"/>
          <w:sz w:val="18"/>
          <w:szCs w:val="18"/>
          <w:shd w:val="clear" w:color="auto" w:fill="FFFFFF"/>
          <w:vertAlign w:val="subscript"/>
        </w:rPr>
        <w:t>2</w:t>
      </w:r>
      <w:r w:rsidRPr="00684273">
        <w:rPr>
          <w:rFonts w:ascii="Times New Roman" w:hAnsi="Times New Roman" w:cs="Times New Roman"/>
          <w:color w:val="000000"/>
          <w:sz w:val="18"/>
          <w:szCs w:val="18"/>
          <w:shd w:val="clear" w:color="auto" w:fill="FFFFFF"/>
        </w:rPr>
        <w:t xml:space="preserve"> nanoparticles in DPPC vesicles were confirmed through TEM analysis.</w:t>
      </w:r>
    </w:p>
    <w:p w14:paraId="0DC7E15E" w14:textId="77777777" w:rsidR="00725F11" w:rsidRDefault="00725F11" w:rsidP="00725F11">
      <w:pPr>
        <w:spacing w:after="0" w:line="240" w:lineRule="auto"/>
        <w:rPr>
          <w:rFonts w:ascii="Times New Roman" w:eastAsia="Times New Roman" w:hAnsi="Times New Roman" w:cs="Times New Roman"/>
          <w:b/>
          <w:bCs/>
          <w:sz w:val="18"/>
          <w:szCs w:val="18"/>
          <w:lang w:eastAsia="en-GB"/>
        </w:rPr>
      </w:pPr>
    </w:p>
    <w:p w14:paraId="42737ED1" w14:textId="6D351E53" w:rsidR="002A1AD0" w:rsidRDefault="00684273" w:rsidP="00725F11">
      <w:pPr>
        <w:spacing w:after="0" w:line="240" w:lineRule="auto"/>
      </w:pPr>
      <w:r w:rsidRPr="00DF741A">
        <w:rPr>
          <w:rFonts w:ascii="Times New Roman" w:eastAsia="Times New Roman" w:hAnsi="Times New Roman" w:cs="Times New Roman"/>
          <w:b/>
          <w:bCs/>
          <w:sz w:val="18"/>
          <w:szCs w:val="18"/>
          <w:lang w:eastAsia="en-GB"/>
        </w:rPr>
        <w:t>Keywords</w:t>
      </w:r>
      <w:r w:rsidRPr="00DF741A">
        <w:rPr>
          <w:rFonts w:ascii="Times New Roman" w:eastAsia="Times New Roman" w:hAnsi="Times New Roman" w:cs="Times New Roman"/>
          <w:sz w:val="18"/>
          <w:szCs w:val="18"/>
          <w:lang w:eastAsia="en-GB"/>
        </w:rPr>
        <w:t xml:space="preserve">: </w:t>
      </w:r>
      <w:r w:rsidRPr="00684273">
        <w:rPr>
          <w:rFonts w:ascii="Times New Roman" w:hAnsi="Times New Roman" w:cs="Times New Roman"/>
          <w:color w:val="000000"/>
          <w:sz w:val="18"/>
          <w:szCs w:val="18"/>
          <w:shd w:val="clear" w:color="auto" w:fill="FFFFFF"/>
        </w:rPr>
        <w:t>DPPC, vesi</w:t>
      </w:r>
      <w:r w:rsidR="002A1AD0">
        <w:rPr>
          <w:rFonts w:ascii="Times New Roman" w:hAnsi="Times New Roman" w:cs="Times New Roman"/>
          <w:color w:val="000000"/>
          <w:sz w:val="18"/>
          <w:szCs w:val="18"/>
          <w:shd w:val="clear" w:color="auto" w:fill="FFFFFF"/>
        </w:rPr>
        <w:t>cles, titanium dioxide, DLS,</w:t>
      </w:r>
      <w:r w:rsidR="000E7A09">
        <w:rPr>
          <w:rFonts w:ascii="Times New Roman" w:hAnsi="Times New Roman" w:cs="Times New Roman"/>
          <w:color w:val="000000"/>
          <w:sz w:val="18"/>
          <w:szCs w:val="18"/>
          <w:shd w:val="clear" w:color="auto" w:fill="FFFFFF"/>
        </w:rPr>
        <w:t xml:space="preserve"> TEM.</w:t>
      </w:r>
      <w:r w:rsidR="00725F11">
        <w:t xml:space="preserve"> </w:t>
      </w:r>
    </w:p>
    <w:p w14:paraId="481D808E" w14:textId="77777777" w:rsidR="00725F11" w:rsidRDefault="00725F11" w:rsidP="00725F11">
      <w:pPr>
        <w:spacing w:after="0" w:line="240" w:lineRule="auto"/>
      </w:pPr>
    </w:p>
    <w:p w14:paraId="63D4EDDE" w14:textId="77777777" w:rsidR="00684273" w:rsidRDefault="00684273" w:rsidP="00684273">
      <w:pPr>
        <w:pStyle w:val="Default"/>
        <w:jc w:val="center"/>
        <w:rPr>
          <w:rFonts w:ascii="Times New Roman" w:hAnsi="Times New Roman" w:cs="Times New Roman"/>
          <w:b/>
          <w:sz w:val="18"/>
          <w:szCs w:val="18"/>
        </w:rPr>
      </w:pPr>
      <w:proofErr w:type="spellStart"/>
      <w:r w:rsidRPr="00AC5B0C">
        <w:rPr>
          <w:rFonts w:ascii="Times New Roman" w:hAnsi="Times New Roman" w:cs="Times New Roman"/>
          <w:b/>
          <w:sz w:val="18"/>
          <w:szCs w:val="18"/>
        </w:rPr>
        <w:t>Abstrak</w:t>
      </w:r>
      <w:proofErr w:type="spellEnd"/>
    </w:p>
    <w:p w14:paraId="7AB64499" w14:textId="77777777" w:rsidR="00684273" w:rsidRDefault="00AC5B0C" w:rsidP="002A1AD0">
      <w:pPr>
        <w:pStyle w:val="Default"/>
        <w:jc w:val="both"/>
        <w:rPr>
          <w:rFonts w:ascii="Times New Roman" w:hAnsi="Times New Roman" w:cs="Times New Roman"/>
          <w:sz w:val="18"/>
          <w:szCs w:val="18"/>
          <w:shd w:val="clear" w:color="auto" w:fill="FFFFFF"/>
        </w:rPr>
      </w:pPr>
      <w:proofErr w:type="spellStart"/>
      <w:r>
        <w:rPr>
          <w:rFonts w:ascii="Times New Roman" w:hAnsi="Times New Roman" w:cs="Times New Roman"/>
          <w:sz w:val="18"/>
          <w:szCs w:val="18"/>
        </w:rPr>
        <w:t>Interaksi</w:t>
      </w:r>
      <w:proofErr w:type="spellEnd"/>
      <w:r>
        <w:rPr>
          <w:rFonts w:ascii="Times New Roman" w:hAnsi="Times New Roman" w:cs="Times New Roman"/>
          <w:sz w:val="18"/>
          <w:szCs w:val="18"/>
        </w:rPr>
        <w:t xml:space="preserve"> </w:t>
      </w:r>
      <w:proofErr w:type="spellStart"/>
      <w:r w:rsidR="009C58F1">
        <w:rPr>
          <w:rFonts w:ascii="Times New Roman" w:hAnsi="Times New Roman" w:cs="Times New Roman"/>
          <w:sz w:val="18"/>
          <w:szCs w:val="18"/>
        </w:rPr>
        <w:t>penyerakan</w:t>
      </w:r>
      <w:proofErr w:type="spellEnd"/>
      <w:r w:rsidR="009C58F1">
        <w:rPr>
          <w:rFonts w:ascii="Times New Roman" w:hAnsi="Times New Roman" w:cs="Times New Roman"/>
          <w:sz w:val="18"/>
          <w:szCs w:val="18"/>
        </w:rPr>
        <w:t xml:space="preserve"> </w:t>
      </w:r>
      <w:proofErr w:type="spellStart"/>
      <w:r w:rsidR="009C58F1">
        <w:rPr>
          <w:rFonts w:ascii="Times New Roman" w:hAnsi="Times New Roman" w:cs="Times New Roman"/>
          <w:sz w:val="18"/>
          <w:szCs w:val="18"/>
        </w:rPr>
        <w:t>nanozarah</w:t>
      </w:r>
      <w:proofErr w:type="spellEnd"/>
      <w:r w:rsidR="009C58F1">
        <w:rPr>
          <w:rFonts w:ascii="Times New Roman" w:hAnsi="Times New Roman" w:cs="Times New Roman"/>
          <w:sz w:val="18"/>
          <w:szCs w:val="18"/>
        </w:rPr>
        <w:t xml:space="preserve"> t</w:t>
      </w:r>
      <w:r w:rsidR="005D2A40">
        <w:rPr>
          <w:rFonts w:ascii="Times New Roman" w:hAnsi="Times New Roman" w:cs="Times New Roman"/>
          <w:sz w:val="18"/>
          <w:szCs w:val="18"/>
        </w:rPr>
        <w:t xml:space="preserve">itanium </w:t>
      </w:r>
      <w:proofErr w:type="spellStart"/>
      <w:r w:rsidR="005D2A40">
        <w:rPr>
          <w:rFonts w:ascii="Times New Roman" w:hAnsi="Times New Roman" w:cs="Times New Roman"/>
          <w:sz w:val="18"/>
          <w:szCs w:val="18"/>
        </w:rPr>
        <w:t>oksida</w:t>
      </w:r>
      <w:proofErr w:type="spellEnd"/>
      <w:r w:rsidR="005D2A40">
        <w:rPr>
          <w:rFonts w:ascii="Times New Roman" w:hAnsi="Times New Roman" w:cs="Times New Roman"/>
          <w:sz w:val="18"/>
          <w:szCs w:val="18"/>
        </w:rPr>
        <w:t xml:space="preserve"> </w:t>
      </w:r>
      <w:proofErr w:type="spellStart"/>
      <w:r w:rsidR="005D2A40">
        <w:rPr>
          <w:rFonts w:ascii="Times New Roman" w:hAnsi="Times New Roman" w:cs="Times New Roman"/>
          <w:sz w:val="18"/>
          <w:szCs w:val="18"/>
        </w:rPr>
        <w:t>keatas</w:t>
      </w:r>
      <w:proofErr w:type="spellEnd"/>
      <w:r w:rsidR="005D2A40">
        <w:rPr>
          <w:rFonts w:ascii="Times New Roman" w:hAnsi="Times New Roman" w:cs="Times New Roman"/>
          <w:sz w:val="18"/>
          <w:szCs w:val="18"/>
        </w:rPr>
        <w:t xml:space="preserve"> </w:t>
      </w:r>
      <w:proofErr w:type="spellStart"/>
      <w:r w:rsidR="005D2A40">
        <w:rPr>
          <w:rFonts w:ascii="Times New Roman" w:hAnsi="Times New Roman" w:cs="Times New Roman"/>
          <w:sz w:val="18"/>
          <w:szCs w:val="18"/>
        </w:rPr>
        <w:t>vesikel</w:t>
      </w:r>
      <w:proofErr w:type="spellEnd"/>
      <w:r w:rsidR="005D2A40">
        <w:rPr>
          <w:rFonts w:ascii="Times New Roman" w:hAnsi="Times New Roman" w:cs="Times New Roman"/>
          <w:sz w:val="18"/>
          <w:szCs w:val="18"/>
        </w:rPr>
        <w:t xml:space="preserve"> </w:t>
      </w:r>
      <w:r w:rsidR="005D2A40" w:rsidRPr="00684273">
        <w:rPr>
          <w:rFonts w:ascii="Times New Roman" w:hAnsi="Times New Roman" w:cs="Times New Roman"/>
          <w:sz w:val="18"/>
          <w:szCs w:val="18"/>
          <w:shd w:val="clear" w:color="auto" w:fill="FFFFFF"/>
        </w:rPr>
        <w:t>1</w:t>
      </w:r>
      <w:proofErr w:type="gramStart"/>
      <w:r w:rsidR="005D2A40" w:rsidRPr="00684273">
        <w:rPr>
          <w:rFonts w:ascii="Times New Roman" w:hAnsi="Times New Roman" w:cs="Times New Roman"/>
          <w:sz w:val="18"/>
          <w:szCs w:val="18"/>
          <w:shd w:val="clear" w:color="auto" w:fill="FFFFFF"/>
        </w:rPr>
        <w:t>,2</w:t>
      </w:r>
      <w:proofErr w:type="gramEnd"/>
      <w:r w:rsidR="005D2A40" w:rsidRPr="00684273">
        <w:rPr>
          <w:rFonts w:ascii="Times New Roman" w:hAnsi="Times New Roman" w:cs="Times New Roman"/>
          <w:sz w:val="18"/>
          <w:szCs w:val="18"/>
          <w:shd w:val="clear" w:color="auto" w:fill="FFFFFF"/>
        </w:rPr>
        <w:t>-dipalmitoyl-sn-glycero-3-phospho</w:t>
      </w:r>
      <w:r w:rsidR="005D2A40">
        <w:rPr>
          <w:rFonts w:ascii="Times New Roman" w:hAnsi="Times New Roman" w:cs="Times New Roman"/>
          <w:sz w:val="18"/>
          <w:szCs w:val="18"/>
          <w:shd w:val="clear" w:color="auto" w:fill="FFFFFF"/>
        </w:rPr>
        <w:t xml:space="preserve">kolina (DPPC) </w:t>
      </w:r>
      <w:proofErr w:type="spellStart"/>
      <w:r w:rsidR="005D2A40">
        <w:rPr>
          <w:rFonts w:ascii="Times New Roman" w:hAnsi="Times New Roman" w:cs="Times New Roman"/>
          <w:sz w:val="18"/>
          <w:szCs w:val="18"/>
          <w:shd w:val="clear" w:color="auto" w:fill="FFFFFF"/>
        </w:rPr>
        <w:t>dilaporkan</w:t>
      </w:r>
      <w:proofErr w:type="spellEnd"/>
      <w:r w:rsidR="005D2A40">
        <w:rPr>
          <w:rFonts w:ascii="Times New Roman" w:hAnsi="Times New Roman" w:cs="Times New Roman"/>
          <w:sz w:val="18"/>
          <w:szCs w:val="18"/>
          <w:shd w:val="clear" w:color="auto" w:fill="FFFFFF"/>
        </w:rPr>
        <w:t xml:space="preserve"> di </w:t>
      </w:r>
      <w:proofErr w:type="spellStart"/>
      <w:r w:rsidR="005D2A40">
        <w:rPr>
          <w:rFonts w:ascii="Times New Roman" w:hAnsi="Times New Roman" w:cs="Times New Roman"/>
          <w:sz w:val="18"/>
          <w:szCs w:val="18"/>
          <w:shd w:val="clear" w:color="auto" w:fill="FFFFFF"/>
        </w:rPr>
        <w:t>dalam</w:t>
      </w:r>
      <w:proofErr w:type="spellEnd"/>
      <w:r w:rsidR="009C58F1">
        <w:rPr>
          <w:rFonts w:ascii="Times New Roman" w:hAnsi="Times New Roman" w:cs="Times New Roman"/>
          <w:sz w:val="18"/>
          <w:szCs w:val="18"/>
          <w:shd w:val="clear" w:color="auto" w:fill="FFFFFF"/>
        </w:rPr>
        <w:t xml:space="preserve"> </w:t>
      </w:r>
      <w:proofErr w:type="spellStart"/>
      <w:r w:rsidR="009C58F1">
        <w:rPr>
          <w:rFonts w:ascii="Times New Roman" w:hAnsi="Times New Roman" w:cs="Times New Roman"/>
          <w:sz w:val="18"/>
          <w:szCs w:val="18"/>
          <w:shd w:val="clear" w:color="auto" w:fill="FFFFFF"/>
        </w:rPr>
        <w:t>jurnal</w:t>
      </w:r>
      <w:proofErr w:type="spellEnd"/>
      <w:r w:rsidR="009C58F1">
        <w:rPr>
          <w:rFonts w:ascii="Times New Roman" w:hAnsi="Times New Roman" w:cs="Times New Roman"/>
          <w:sz w:val="18"/>
          <w:szCs w:val="18"/>
          <w:shd w:val="clear" w:color="auto" w:fill="FFFFFF"/>
        </w:rPr>
        <w:t xml:space="preserve"> </w:t>
      </w:r>
      <w:proofErr w:type="spellStart"/>
      <w:r w:rsidR="009C58F1">
        <w:rPr>
          <w:rFonts w:ascii="Times New Roman" w:hAnsi="Times New Roman" w:cs="Times New Roman"/>
          <w:sz w:val="18"/>
          <w:szCs w:val="18"/>
          <w:shd w:val="clear" w:color="auto" w:fill="FFFFFF"/>
        </w:rPr>
        <w:t>ini</w:t>
      </w:r>
      <w:proofErr w:type="spellEnd"/>
      <w:r w:rsidR="009C58F1">
        <w:rPr>
          <w:rFonts w:ascii="Times New Roman" w:hAnsi="Times New Roman" w:cs="Times New Roman"/>
          <w:sz w:val="18"/>
          <w:szCs w:val="18"/>
          <w:shd w:val="clear" w:color="auto" w:fill="FFFFFF"/>
        </w:rPr>
        <w:t xml:space="preserve">. </w:t>
      </w:r>
      <w:proofErr w:type="spellStart"/>
      <w:r w:rsidR="009C58F1">
        <w:rPr>
          <w:rFonts w:ascii="Times New Roman" w:hAnsi="Times New Roman" w:cs="Times New Roman"/>
          <w:sz w:val="18"/>
          <w:szCs w:val="18"/>
          <w:shd w:val="clear" w:color="auto" w:fill="FFFFFF"/>
        </w:rPr>
        <w:t>Interaksi</w:t>
      </w:r>
      <w:proofErr w:type="spellEnd"/>
      <w:r w:rsidR="009C58F1">
        <w:rPr>
          <w:rFonts w:ascii="Times New Roman" w:hAnsi="Times New Roman" w:cs="Times New Roman"/>
          <w:sz w:val="18"/>
          <w:szCs w:val="18"/>
          <w:shd w:val="clear" w:color="auto" w:fill="FFFFFF"/>
        </w:rPr>
        <w:t xml:space="preserve"> </w:t>
      </w:r>
      <w:r w:rsidR="009C58F1" w:rsidRPr="00684273">
        <w:rPr>
          <w:rFonts w:ascii="Times New Roman" w:hAnsi="Times New Roman" w:cs="Times New Roman"/>
          <w:sz w:val="18"/>
          <w:szCs w:val="18"/>
          <w:shd w:val="clear" w:color="auto" w:fill="FFFFFF"/>
        </w:rPr>
        <w:t>DPPC- TiO</w:t>
      </w:r>
      <w:r w:rsidR="009C58F1">
        <w:rPr>
          <w:rFonts w:ascii="Times New Roman" w:hAnsi="Times New Roman" w:cs="Times New Roman"/>
          <w:sz w:val="18"/>
          <w:szCs w:val="18"/>
          <w:shd w:val="clear" w:color="auto" w:fill="FFFFFF"/>
          <w:vertAlign w:val="subscript"/>
        </w:rPr>
        <w:t xml:space="preserve">2 </w:t>
      </w:r>
      <w:proofErr w:type="spellStart"/>
      <w:r w:rsidR="0032799F">
        <w:rPr>
          <w:rFonts w:ascii="Times New Roman" w:hAnsi="Times New Roman" w:cs="Times New Roman"/>
          <w:sz w:val="18"/>
          <w:szCs w:val="18"/>
        </w:rPr>
        <w:t>telah</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dikaji</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menggunakan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kaedah</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penyerakan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cahaya</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dinamik</w:t>
      </w:r>
      <w:proofErr w:type="spellEnd"/>
      <w:r w:rsidR="0032799F">
        <w:rPr>
          <w:rFonts w:ascii="Times New Roman" w:hAnsi="Times New Roman" w:cs="Times New Roman"/>
          <w:sz w:val="18"/>
          <w:szCs w:val="18"/>
        </w:rPr>
        <w:t xml:space="preserve"> (DLS) </w:t>
      </w:r>
      <w:proofErr w:type="spellStart"/>
      <w:r w:rsidR="0032799F">
        <w:rPr>
          <w:rFonts w:ascii="Times New Roman" w:hAnsi="Times New Roman" w:cs="Times New Roman"/>
          <w:sz w:val="18"/>
          <w:szCs w:val="18"/>
        </w:rPr>
        <w:t>dan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mikroskop</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transmisi</w:t>
      </w:r>
      <w:proofErr w:type="spellEnd"/>
      <w:r w:rsidR="0032799F">
        <w:rPr>
          <w:rFonts w:ascii="Times New Roman" w:hAnsi="Times New Roman" w:cs="Times New Roman"/>
          <w:sz w:val="18"/>
          <w:szCs w:val="18"/>
        </w:rPr>
        <w:t xml:space="preserve"> electron (TEM) </w:t>
      </w:r>
      <w:proofErr w:type="spellStart"/>
      <w:r w:rsidR="0032799F">
        <w:rPr>
          <w:rFonts w:ascii="Times New Roman" w:hAnsi="Times New Roman" w:cs="Times New Roman"/>
          <w:sz w:val="18"/>
          <w:szCs w:val="18"/>
        </w:rPr>
        <w:t>dengan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menumpukan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kepada</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kesan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interaksi</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keatas</w:t>
      </w:r>
      <w:proofErr w:type="spellEnd"/>
      <w:r w:rsidR="0032799F">
        <w:rPr>
          <w:rFonts w:ascii="Times New Roman" w:hAnsi="Times New Roman" w:cs="Times New Roman"/>
          <w:sz w:val="18"/>
          <w:szCs w:val="18"/>
        </w:rPr>
        <w:t xml:space="preserve"> </w:t>
      </w:r>
      <w:proofErr w:type="spellStart"/>
      <w:proofErr w:type="gramStart"/>
      <w:r w:rsidR="0032799F">
        <w:rPr>
          <w:rFonts w:ascii="Times New Roman" w:hAnsi="Times New Roman" w:cs="Times New Roman"/>
          <w:sz w:val="18"/>
          <w:szCs w:val="18"/>
        </w:rPr>
        <w:t>cas</w:t>
      </w:r>
      <w:proofErr w:type="spellEnd"/>
      <w:proofErr w:type="gram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permukaan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saiz</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dan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penempatan</w:t>
      </w:r>
      <w:proofErr w:type="spellEnd"/>
      <w:r w:rsidR="0032799F">
        <w:rPr>
          <w:rFonts w:ascii="Times New Roman" w:hAnsi="Times New Roman" w:cs="Times New Roman"/>
          <w:sz w:val="18"/>
          <w:szCs w:val="18"/>
        </w:rPr>
        <w:t xml:space="preserve"> </w:t>
      </w:r>
      <w:proofErr w:type="spellStart"/>
      <w:r w:rsidR="0032799F">
        <w:rPr>
          <w:rFonts w:ascii="Times New Roman" w:hAnsi="Times New Roman" w:cs="Times New Roman"/>
          <w:sz w:val="18"/>
          <w:szCs w:val="18"/>
        </w:rPr>
        <w:t>nanozarah</w:t>
      </w:r>
      <w:proofErr w:type="spellEnd"/>
      <w:r w:rsidR="0032799F">
        <w:rPr>
          <w:rFonts w:ascii="Times New Roman" w:hAnsi="Times New Roman" w:cs="Times New Roman"/>
          <w:sz w:val="18"/>
          <w:szCs w:val="18"/>
        </w:rPr>
        <w:t xml:space="preserve"> </w:t>
      </w:r>
      <w:r w:rsidR="0032799F">
        <w:rPr>
          <w:rFonts w:ascii="Times New Roman" w:hAnsi="Times New Roman" w:cs="Times New Roman"/>
          <w:sz w:val="18"/>
          <w:szCs w:val="18"/>
          <w:shd w:val="clear" w:color="auto" w:fill="FFFFFF"/>
        </w:rPr>
        <w:t>TiO</w:t>
      </w:r>
      <w:r w:rsidR="0032799F">
        <w:rPr>
          <w:rFonts w:ascii="Times New Roman" w:hAnsi="Times New Roman" w:cs="Times New Roman"/>
          <w:sz w:val="18"/>
          <w:szCs w:val="18"/>
          <w:shd w:val="clear" w:color="auto" w:fill="FFFFFF"/>
          <w:vertAlign w:val="subscript"/>
        </w:rPr>
        <w:t xml:space="preserve">2 </w:t>
      </w:r>
      <w:r w:rsidR="0032799F">
        <w:rPr>
          <w:rFonts w:ascii="Times New Roman" w:hAnsi="Times New Roman" w:cs="Times New Roman"/>
          <w:sz w:val="18"/>
          <w:szCs w:val="18"/>
          <w:shd w:val="clear" w:color="auto" w:fill="FFFFFF"/>
        </w:rPr>
        <w:t xml:space="preserve">di </w:t>
      </w:r>
      <w:proofErr w:type="spellStart"/>
      <w:r w:rsidR="0032799F">
        <w:rPr>
          <w:rFonts w:ascii="Times New Roman" w:hAnsi="Times New Roman" w:cs="Times New Roman"/>
          <w:sz w:val="18"/>
          <w:szCs w:val="18"/>
          <w:shd w:val="clear" w:color="auto" w:fill="FFFFFF"/>
        </w:rPr>
        <w:t>dalam</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vesikel</w:t>
      </w:r>
      <w:proofErr w:type="spellEnd"/>
      <w:r w:rsidR="0032799F">
        <w:rPr>
          <w:rFonts w:ascii="Times New Roman" w:hAnsi="Times New Roman" w:cs="Times New Roman"/>
          <w:sz w:val="18"/>
          <w:szCs w:val="18"/>
          <w:shd w:val="clear" w:color="auto" w:fill="FFFFFF"/>
        </w:rPr>
        <w:t xml:space="preserve"> DPPC- TiO</w:t>
      </w:r>
      <w:r w:rsidR="0032799F">
        <w:rPr>
          <w:rFonts w:ascii="Times New Roman" w:hAnsi="Times New Roman" w:cs="Times New Roman"/>
          <w:sz w:val="18"/>
          <w:szCs w:val="18"/>
          <w:shd w:val="clear" w:color="auto" w:fill="FFFFFF"/>
          <w:vertAlign w:val="subscript"/>
        </w:rPr>
        <w:t xml:space="preserve">2. </w:t>
      </w:r>
      <w:proofErr w:type="spellStart"/>
      <w:r w:rsidR="0032799F">
        <w:rPr>
          <w:rFonts w:ascii="Times New Roman" w:hAnsi="Times New Roman" w:cs="Times New Roman"/>
          <w:sz w:val="18"/>
          <w:szCs w:val="18"/>
          <w:shd w:val="clear" w:color="auto" w:fill="FFFFFF"/>
        </w:rPr>
        <w:t>Didapati</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bahawa</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cas</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permukaan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vesikel</w:t>
      </w:r>
      <w:proofErr w:type="spellEnd"/>
      <w:r w:rsidR="0032799F">
        <w:rPr>
          <w:rFonts w:ascii="Times New Roman" w:hAnsi="Times New Roman" w:cs="Times New Roman"/>
          <w:sz w:val="18"/>
          <w:szCs w:val="18"/>
          <w:shd w:val="clear" w:color="auto" w:fill="FFFFFF"/>
        </w:rPr>
        <w:t xml:space="preserve"> DPPC- TiO</w:t>
      </w:r>
      <w:r w:rsidR="0032799F">
        <w:rPr>
          <w:rFonts w:ascii="Times New Roman" w:hAnsi="Times New Roman" w:cs="Times New Roman"/>
          <w:sz w:val="18"/>
          <w:szCs w:val="18"/>
          <w:shd w:val="clear" w:color="auto" w:fill="FFFFFF"/>
          <w:vertAlign w:val="subscript"/>
        </w:rPr>
        <w:t xml:space="preserve">2 </w:t>
      </w:r>
      <w:proofErr w:type="spellStart"/>
      <w:r w:rsidR="0032799F">
        <w:rPr>
          <w:rFonts w:ascii="Times New Roman" w:hAnsi="Times New Roman" w:cs="Times New Roman"/>
          <w:sz w:val="18"/>
          <w:szCs w:val="18"/>
          <w:shd w:val="clear" w:color="auto" w:fill="FFFFFF"/>
        </w:rPr>
        <w:t>meningkat</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daripada</w:t>
      </w:r>
      <w:proofErr w:type="spellEnd"/>
      <w:r w:rsidR="0032799F">
        <w:rPr>
          <w:rFonts w:ascii="Times New Roman" w:hAnsi="Times New Roman" w:cs="Times New Roman"/>
          <w:sz w:val="18"/>
          <w:szCs w:val="18"/>
          <w:shd w:val="clear" w:color="auto" w:fill="FFFFFF"/>
        </w:rPr>
        <w:t xml:space="preserve"> -26.0 </w:t>
      </w:r>
      <w:proofErr w:type="spellStart"/>
      <w:r w:rsidR="0032799F">
        <w:rPr>
          <w:rFonts w:ascii="Times New Roman" w:hAnsi="Times New Roman" w:cs="Times New Roman"/>
          <w:sz w:val="18"/>
          <w:szCs w:val="18"/>
          <w:shd w:val="clear" w:color="auto" w:fill="FFFFFF"/>
        </w:rPr>
        <w:t>kepada</w:t>
      </w:r>
      <w:proofErr w:type="spellEnd"/>
      <w:r w:rsidR="0032799F">
        <w:rPr>
          <w:rFonts w:ascii="Times New Roman" w:hAnsi="Times New Roman" w:cs="Times New Roman"/>
          <w:sz w:val="18"/>
          <w:szCs w:val="18"/>
          <w:shd w:val="clear" w:color="auto" w:fill="FFFFFF"/>
        </w:rPr>
        <w:t xml:space="preserve"> 12.1 mV </w:t>
      </w:r>
      <w:proofErr w:type="spellStart"/>
      <w:r w:rsidR="0032799F">
        <w:rPr>
          <w:rFonts w:ascii="Times New Roman" w:hAnsi="Times New Roman" w:cs="Times New Roman"/>
          <w:sz w:val="18"/>
          <w:szCs w:val="18"/>
          <w:shd w:val="clear" w:color="auto" w:fill="FFFFFF"/>
        </w:rPr>
        <w:t>apabila</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kepekatan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nanozarah</w:t>
      </w:r>
      <w:proofErr w:type="spellEnd"/>
      <w:r w:rsidR="0032799F">
        <w:rPr>
          <w:rFonts w:ascii="Times New Roman" w:hAnsi="Times New Roman" w:cs="Times New Roman"/>
          <w:sz w:val="18"/>
          <w:szCs w:val="18"/>
          <w:shd w:val="clear" w:color="auto" w:fill="FFFFFF"/>
        </w:rPr>
        <w:t xml:space="preserve"> TiO</w:t>
      </w:r>
      <w:r w:rsidR="0032799F">
        <w:rPr>
          <w:rFonts w:ascii="Times New Roman" w:hAnsi="Times New Roman" w:cs="Times New Roman"/>
          <w:sz w:val="18"/>
          <w:szCs w:val="18"/>
          <w:shd w:val="clear" w:color="auto" w:fill="FFFFFF"/>
          <w:vertAlign w:val="subscript"/>
        </w:rPr>
        <w:t xml:space="preserve">2 </w:t>
      </w:r>
      <w:proofErr w:type="spellStart"/>
      <w:r w:rsidR="0032799F">
        <w:rPr>
          <w:rFonts w:ascii="Times New Roman" w:hAnsi="Times New Roman" w:cs="Times New Roman"/>
          <w:sz w:val="18"/>
          <w:szCs w:val="18"/>
          <w:shd w:val="clear" w:color="auto" w:fill="FFFFFF"/>
        </w:rPr>
        <w:t>meningkat</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daripada</w:t>
      </w:r>
      <w:proofErr w:type="spellEnd"/>
      <w:r w:rsidR="0032799F">
        <w:rPr>
          <w:rFonts w:ascii="Times New Roman" w:hAnsi="Times New Roman" w:cs="Times New Roman"/>
          <w:sz w:val="18"/>
          <w:szCs w:val="18"/>
          <w:shd w:val="clear" w:color="auto" w:fill="FFFFFF"/>
        </w:rPr>
        <w:t xml:space="preserve"> 0.01 </w:t>
      </w:r>
      <w:proofErr w:type="spellStart"/>
      <w:r w:rsidR="0032799F">
        <w:rPr>
          <w:rFonts w:ascii="Times New Roman" w:hAnsi="Times New Roman" w:cs="Times New Roman"/>
          <w:sz w:val="18"/>
          <w:szCs w:val="18"/>
          <w:shd w:val="clear" w:color="auto" w:fill="FFFFFF"/>
        </w:rPr>
        <w:t>kepada</w:t>
      </w:r>
      <w:proofErr w:type="spellEnd"/>
      <w:r w:rsidR="0032799F">
        <w:rPr>
          <w:rFonts w:ascii="Times New Roman" w:hAnsi="Times New Roman" w:cs="Times New Roman"/>
          <w:sz w:val="18"/>
          <w:szCs w:val="18"/>
          <w:shd w:val="clear" w:color="auto" w:fill="FFFFFF"/>
        </w:rPr>
        <w:t xml:space="preserve"> 100 mg/ml. </w:t>
      </w:r>
      <w:proofErr w:type="spellStart"/>
      <w:r w:rsidR="0032799F">
        <w:rPr>
          <w:rFonts w:ascii="Times New Roman" w:hAnsi="Times New Roman" w:cs="Times New Roman"/>
          <w:sz w:val="18"/>
          <w:szCs w:val="18"/>
          <w:shd w:val="clear" w:color="auto" w:fill="FFFFFF"/>
        </w:rPr>
        <w:t>Ikatan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antara</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nanozarah</w:t>
      </w:r>
      <w:proofErr w:type="spellEnd"/>
      <w:r w:rsidR="0032799F">
        <w:rPr>
          <w:rFonts w:ascii="Times New Roman" w:hAnsi="Times New Roman" w:cs="Times New Roman"/>
          <w:sz w:val="18"/>
          <w:szCs w:val="18"/>
          <w:shd w:val="clear" w:color="auto" w:fill="FFFFFF"/>
        </w:rPr>
        <w:t xml:space="preserve"> TiO</w:t>
      </w:r>
      <w:r w:rsidR="0032799F">
        <w:rPr>
          <w:rFonts w:ascii="Times New Roman" w:hAnsi="Times New Roman" w:cs="Times New Roman"/>
          <w:sz w:val="18"/>
          <w:szCs w:val="18"/>
          <w:shd w:val="clear" w:color="auto" w:fill="FFFFFF"/>
          <w:vertAlign w:val="subscript"/>
        </w:rPr>
        <w:t xml:space="preserve">2 </w:t>
      </w:r>
      <w:r w:rsidR="0032799F">
        <w:rPr>
          <w:rFonts w:ascii="Times New Roman" w:hAnsi="Times New Roman" w:cs="Times New Roman"/>
          <w:sz w:val="18"/>
          <w:szCs w:val="18"/>
          <w:shd w:val="clear" w:color="auto" w:fill="FFFFFF"/>
        </w:rPr>
        <w:t xml:space="preserve">yang </w:t>
      </w:r>
      <w:proofErr w:type="spellStart"/>
      <w:r w:rsidR="0032799F">
        <w:rPr>
          <w:rFonts w:ascii="Times New Roman" w:hAnsi="Times New Roman" w:cs="Times New Roman"/>
          <w:sz w:val="18"/>
          <w:szCs w:val="18"/>
          <w:shd w:val="clear" w:color="auto" w:fill="FFFFFF"/>
        </w:rPr>
        <w:t>bercas</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positif</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keatas</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vesikel</w:t>
      </w:r>
      <w:proofErr w:type="spellEnd"/>
      <w:r w:rsidR="0032799F">
        <w:rPr>
          <w:rFonts w:ascii="Times New Roman" w:hAnsi="Times New Roman" w:cs="Times New Roman"/>
          <w:sz w:val="18"/>
          <w:szCs w:val="18"/>
          <w:shd w:val="clear" w:color="auto" w:fill="FFFFFF"/>
        </w:rPr>
        <w:t xml:space="preserve"> DPPC yang </w:t>
      </w:r>
      <w:proofErr w:type="spellStart"/>
      <w:r w:rsidR="0032799F">
        <w:rPr>
          <w:rFonts w:ascii="Times New Roman" w:hAnsi="Times New Roman" w:cs="Times New Roman"/>
          <w:sz w:val="18"/>
          <w:szCs w:val="18"/>
          <w:shd w:val="clear" w:color="auto" w:fill="FFFFFF"/>
        </w:rPr>
        <w:t>bersifat</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zwiterionik</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menyebabkan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cas</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permukaan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menjadi</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lebih</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positif</w:t>
      </w:r>
      <w:proofErr w:type="spellEnd"/>
      <w:r w:rsidR="0032799F">
        <w:rPr>
          <w:rFonts w:ascii="Times New Roman" w:hAnsi="Times New Roman" w:cs="Times New Roman"/>
          <w:sz w:val="18"/>
          <w:szCs w:val="18"/>
          <w:shd w:val="clear" w:color="auto" w:fill="FFFFFF"/>
        </w:rPr>
        <w:t xml:space="preserve">. </w:t>
      </w:r>
      <w:proofErr w:type="spellStart"/>
      <w:proofErr w:type="gramStart"/>
      <w:r w:rsidR="0032799F">
        <w:rPr>
          <w:rFonts w:ascii="Times New Roman" w:hAnsi="Times New Roman" w:cs="Times New Roman"/>
          <w:sz w:val="18"/>
          <w:szCs w:val="18"/>
          <w:shd w:val="clear" w:color="auto" w:fill="FFFFFF"/>
        </w:rPr>
        <w:t>Taburan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saiz</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penempatan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dan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kedudukan</w:t>
      </w:r>
      <w:proofErr w:type="spellEnd"/>
      <w:r w:rsidR="0032799F">
        <w:rPr>
          <w:rFonts w:ascii="Times New Roman" w:hAnsi="Times New Roman" w:cs="Times New Roman"/>
          <w:sz w:val="18"/>
          <w:szCs w:val="18"/>
          <w:shd w:val="clear" w:color="auto" w:fill="FFFFFF"/>
        </w:rPr>
        <w:t xml:space="preserve"> </w:t>
      </w:r>
      <w:proofErr w:type="spellStart"/>
      <w:r w:rsidR="0032799F">
        <w:rPr>
          <w:rFonts w:ascii="Times New Roman" w:hAnsi="Times New Roman" w:cs="Times New Roman"/>
          <w:sz w:val="18"/>
          <w:szCs w:val="18"/>
          <w:shd w:val="clear" w:color="auto" w:fill="FFFFFF"/>
        </w:rPr>
        <w:t>nanozarah</w:t>
      </w:r>
      <w:proofErr w:type="spellEnd"/>
      <w:r w:rsidR="0032799F">
        <w:rPr>
          <w:rFonts w:ascii="Times New Roman" w:hAnsi="Times New Roman" w:cs="Times New Roman"/>
          <w:sz w:val="18"/>
          <w:szCs w:val="18"/>
          <w:shd w:val="clear" w:color="auto" w:fill="FFFFFF"/>
        </w:rPr>
        <w:t xml:space="preserve"> TiO</w:t>
      </w:r>
      <w:r w:rsidR="0032799F">
        <w:rPr>
          <w:rFonts w:ascii="Times New Roman" w:hAnsi="Times New Roman" w:cs="Times New Roman"/>
          <w:sz w:val="18"/>
          <w:szCs w:val="18"/>
          <w:shd w:val="clear" w:color="auto" w:fill="FFFFFF"/>
          <w:vertAlign w:val="subscript"/>
        </w:rPr>
        <w:t xml:space="preserve">2 </w:t>
      </w:r>
      <w:r w:rsidR="00621F01">
        <w:rPr>
          <w:rFonts w:ascii="Times New Roman" w:hAnsi="Times New Roman" w:cs="Times New Roman"/>
          <w:sz w:val="18"/>
          <w:szCs w:val="18"/>
          <w:shd w:val="clear" w:color="auto" w:fill="FFFFFF"/>
        </w:rPr>
        <w:t xml:space="preserve">di </w:t>
      </w:r>
      <w:proofErr w:type="spellStart"/>
      <w:r w:rsidR="00621F01">
        <w:rPr>
          <w:rFonts w:ascii="Times New Roman" w:hAnsi="Times New Roman" w:cs="Times New Roman"/>
          <w:sz w:val="18"/>
          <w:szCs w:val="18"/>
          <w:shd w:val="clear" w:color="auto" w:fill="FFFFFF"/>
        </w:rPr>
        <w:t>dalam</w:t>
      </w:r>
      <w:proofErr w:type="spellEnd"/>
      <w:r w:rsidR="00621F01">
        <w:rPr>
          <w:rFonts w:ascii="Times New Roman" w:hAnsi="Times New Roman" w:cs="Times New Roman"/>
          <w:sz w:val="18"/>
          <w:szCs w:val="18"/>
          <w:shd w:val="clear" w:color="auto" w:fill="FFFFFF"/>
        </w:rPr>
        <w:t xml:space="preserve"> </w:t>
      </w:r>
      <w:proofErr w:type="spellStart"/>
      <w:r w:rsidR="00621F01">
        <w:rPr>
          <w:rFonts w:ascii="Times New Roman" w:hAnsi="Times New Roman" w:cs="Times New Roman"/>
          <w:sz w:val="18"/>
          <w:szCs w:val="18"/>
          <w:shd w:val="clear" w:color="auto" w:fill="FFFFFF"/>
        </w:rPr>
        <w:t>vesikel</w:t>
      </w:r>
      <w:proofErr w:type="spellEnd"/>
      <w:r w:rsidR="00621F01">
        <w:rPr>
          <w:rFonts w:ascii="Times New Roman" w:hAnsi="Times New Roman" w:cs="Times New Roman"/>
          <w:sz w:val="18"/>
          <w:szCs w:val="18"/>
          <w:shd w:val="clear" w:color="auto" w:fill="FFFFFF"/>
        </w:rPr>
        <w:t xml:space="preserve"> DPPC </w:t>
      </w:r>
      <w:proofErr w:type="spellStart"/>
      <w:r w:rsidR="00621F01">
        <w:rPr>
          <w:rFonts w:ascii="Times New Roman" w:hAnsi="Times New Roman" w:cs="Times New Roman"/>
          <w:sz w:val="18"/>
          <w:szCs w:val="18"/>
          <w:shd w:val="clear" w:color="auto" w:fill="FFFFFF"/>
        </w:rPr>
        <w:t>telah</w:t>
      </w:r>
      <w:proofErr w:type="spellEnd"/>
      <w:r w:rsidR="00621F01">
        <w:rPr>
          <w:rFonts w:ascii="Times New Roman" w:hAnsi="Times New Roman" w:cs="Times New Roman"/>
          <w:sz w:val="18"/>
          <w:szCs w:val="18"/>
          <w:shd w:val="clear" w:color="auto" w:fill="FFFFFF"/>
        </w:rPr>
        <w:t xml:space="preserve"> </w:t>
      </w:r>
      <w:proofErr w:type="spellStart"/>
      <w:r w:rsidR="00621F01">
        <w:rPr>
          <w:rFonts w:ascii="Times New Roman" w:hAnsi="Times New Roman" w:cs="Times New Roman"/>
          <w:sz w:val="18"/>
          <w:szCs w:val="18"/>
          <w:shd w:val="clear" w:color="auto" w:fill="FFFFFF"/>
        </w:rPr>
        <w:t>disahkan</w:t>
      </w:r>
      <w:proofErr w:type="spellEnd"/>
      <w:r w:rsidR="00621F01">
        <w:rPr>
          <w:rFonts w:ascii="Times New Roman" w:hAnsi="Times New Roman" w:cs="Times New Roman"/>
          <w:sz w:val="18"/>
          <w:szCs w:val="18"/>
          <w:shd w:val="clear" w:color="auto" w:fill="FFFFFF"/>
        </w:rPr>
        <w:t xml:space="preserve"> </w:t>
      </w:r>
      <w:proofErr w:type="spellStart"/>
      <w:r w:rsidR="00621F01">
        <w:rPr>
          <w:rFonts w:ascii="Times New Roman" w:hAnsi="Times New Roman" w:cs="Times New Roman"/>
          <w:sz w:val="18"/>
          <w:szCs w:val="18"/>
          <w:shd w:val="clear" w:color="auto" w:fill="FFFFFF"/>
        </w:rPr>
        <w:t>menngunakan</w:t>
      </w:r>
      <w:proofErr w:type="spellEnd"/>
      <w:r w:rsidR="00621F01">
        <w:rPr>
          <w:rFonts w:ascii="Times New Roman" w:hAnsi="Times New Roman" w:cs="Times New Roman"/>
          <w:sz w:val="18"/>
          <w:szCs w:val="18"/>
          <w:shd w:val="clear" w:color="auto" w:fill="FFFFFF"/>
        </w:rPr>
        <w:t xml:space="preserve"> </w:t>
      </w:r>
      <w:proofErr w:type="spellStart"/>
      <w:r w:rsidR="00621F01">
        <w:rPr>
          <w:rFonts w:ascii="Times New Roman" w:hAnsi="Times New Roman" w:cs="Times New Roman"/>
          <w:sz w:val="18"/>
          <w:szCs w:val="18"/>
          <w:shd w:val="clear" w:color="auto" w:fill="FFFFFF"/>
        </w:rPr>
        <w:t>kaedah</w:t>
      </w:r>
      <w:proofErr w:type="spellEnd"/>
      <w:r w:rsidR="00621F01">
        <w:rPr>
          <w:rFonts w:ascii="Times New Roman" w:hAnsi="Times New Roman" w:cs="Times New Roman"/>
          <w:sz w:val="18"/>
          <w:szCs w:val="18"/>
          <w:shd w:val="clear" w:color="auto" w:fill="FFFFFF"/>
        </w:rPr>
        <w:t xml:space="preserve"> </w:t>
      </w:r>
      <w:proofErr w:type="spellStart"/>
      <w:r w:rsidR="00621F01">
        <w:rPr>
          <w:rFonts w:ascii="Times New Roman" w:hAnsi="Times New Roman" w:cs="Times New Roman"/>
          <w:sz w:val="18"/>
          <w:szCs w:val="18"/>
          <w:shd w:val="clear" w:color="auto" w:fill="FFFFFF"/>
        </w:rPr>
        <w:t>analisis</w:t>
      </w:r>
      <w:proofErr w:type="spellEnd"/>
      <w:r w:rsidR="00621F01">
        <w:rPr>
          <w:rFonts w:ascii="Times New Roman" w:hAnsi="Times New Roman" w:cs="Times New Roman"/>
          <w:sz w:val="18"/>
          <w:szCs w:val="18"/>
          <w:shd w:val="clear" w:color="auto" w:fill="FFFFFF"/>
        </w:rPr>
        <w:t xml:space="preserve"> TEM.</w:t>
      </w:r>
      <w:proofErr w:type="gramEnd"/>
    </w:p>
    <w:p w14:paraId="2ED9A446" w14:textId="77777777" w:rsidR="00725F11" w:rsidRPr="002A1AD0" w:rsidRDefault="00725F11" w:rsidP="002A1AD0">
      <w:pPr>
        <w:pStyle w:val="Default"/>
        <w:jc w:val="both"/>
        <w:rPr>
          <w:rFonts w:ascii="Times New Roman" w:hAnsi="Times New Roman" w:cs="Times New Roman"/>
          <w:sz w:val="18"/>
          <w:szCs w:val="18"/>
        </w:rPr>
      </w:pPr>
    </w:p>
    <w:p w14:paraId="3D729173" w14:textId="77777777" w:rsidR="00684273" w:rsidRDefault="00684273" w:rsidP="00684273">
      <w:pPr>
        <w:pStyle w:val="Default"/>
        <w:rPr>
          <w:rFonts w:ascii="Times New Roman" w:eastAsia="Times New Roman" w:hAnsi="Times New Roman" w:cs="Times New Roman"/>
          <w:sz w:val="18"/>
          <w:szCs w:val="18"/>
          <w:lang w:eastAsia="en-GB"/>
        </w:rPr>
      </w:pPr>
      <w:r w:rsidRPr="009C58F1">
        <w:rPr>
          <w:rFonts w:ascii="Times New Roman" w:eastAsia="Times New Roman" w:hAnsi="Times New Roman" w:cs="Times New Roman"/>
          <w:b/>
          <w:bCs/>
          <w:sz w:val="18"/>
          <w:szCs w:val="18"/>
          <w:lang w:eastAsia="en-GB"/>
        </w:rPr>
        <w:t xml:space="preserve">Kata </w:t>
      </w:r>
      <w:proofErr w:type="spellStart"/>
      <w:r w:rsidRPr="009C58F1">
        <w:rPr>
          <w:rFonts w:ascii="Times New Roman" w:eastAsia="Times New Roman" w:hAnsi="Times New Roman" w:cs="Times New Roman"/>
          <w:b/>
          <w:bCs/>
          <w:sz w:val="18"/>
          <w:szCs w:val="18"/>
          <w:lang w:eastAsia="en-GB"/>
        </w:rPr>
        <w:t>kunci</w:t>
      </w:r>
      <w:proofErr w:type="spellEnd"/>
      <w:r w:rsidRPr="009C58F1">
        <w:rPr>
          <w:rFonts w:ascii="Times New Roman" w:eastAsia="Times New Roman" w:hAnsi="Times New Roman" w:cs="Times New Roman"/>
          <w:sz w:val="18"/>
          <w:szCs w:val="18"/>
          <w:lang w:eastAsia="en-GB"/>
        </w:rPr>
        <w:t>:</w:t>
      </w:r>
      <w:r w:rsidR="009C58F1">
        <w:rPr>
          <w:rFonts w:ascii="Times New Roman" w:eastAsia="Times New Roman" w:hAnsi="Times New Roman" w:cs="Times New Roman"/>
          <w:sz w:val="18"/>
          <w:szCs w:val="18"/>
          <w:lang w:eastAsia="en-GB"/>
        </w:rPr>
        <w:t xml:space="preserve"> DPPC, </w:t>
      </w:r>
      <w:proofErr w:type="spellStart"/>
      <w:r w:rsidR="009C58F1">
        <w:rPr>
          <w:rFonts w:ascii="Times New Roman" w:eastAsia="Times New Roman" w:hAnsi="Times New Roman" w:cs="Times New Roman"/>
          <w:sz w:val="18"/>
          <w:szCs w:val="18"/>
          <w:lang w:eastAsia="en-GB"/>
        </w:rPr>
        <w:t>vesikel</w:t>
      </w:r>
      <w:proofErr w:type="spellEnd"/>
      <w:r w:rsidR="009C58F1">
        <w:rPr>
          <w:rFonts w:ascii="Times New Roman" w:eastAsia="Times New Roman" w:hAnsi="Times New Roman" w:cs="Times New Roman"/>
          <w:sz w:val="18"/>
          <w:szCs w:val="18"/>
          <w:lang w:eastAsia="en-GB"/>
        </w:rPr>
        <w:t xml:space="preserve">, titanium </w:t>
      </w:r>
      <w:proofErr w:type="spellStart"/>
      <w:r w:rsidR="009C58F1">
        <w:rPr>
          <w:rFonts w:ascii="Times New Roman" w:eastAsia="Times New Roman" w:hAnsi="Times New Roman" w:cs="Times New Roman"/>
          <w:sz w:val="18"/>
          <w:szCs w:val="18"/>
          <w:lang w:eastAsia="en-GB"/>
        </w:rPr>
        <w:t>oksida</w:t>
      </w:r>
      <w:proofErr w:type="spellEnd"/>
      <w:r w:rsidR="009C58F1">
        <w:rPr>
          <w:rFonts w:ascii="Times New Roman" w:eastAsia="Times New Roman" w:hAnsi="Times New Roman" w:cs="Times New Roman"/>
          <w:sz w:val="18"/>
          <w:szCs w:val="18"/>
          <w:lang w:eastAsia="en-GB"/>
        </w:rPr>
        <w:t>, DLS, TEM</w:t>
      </w:r>
    </w:p>
    <w:p w14:paraId="6F42C9F5" w14:textId="77777777" w:rsidR="00E01038" w:rsidRDefault="00E01038" w:rsidP="00684273">
      <w:pPr>
        <w:pStyle w:val="Default"/>
        <w:rPr>
          <w:rFonts w:ascii="Times New Roman" w:eastAsia="Times New Roman" w:hAnsi="Times New Roman" w:cs="Times New Roman"/>
          <w:sz w:val="18"/>
          <w:szCs w:val="18"/>
          <w:lang w:eastAsia="en-GB"/>
        </w:rPr>
      </w:pPr>
    </w:p>
    <w:p w14:paraId="704AAC65" w14:textId="77777777" w:rsidR="00E01038" w:rsidRDefault="00E01038" w:rsidP="00684273">
      <w:pPr>
        <w:pStyle w:val="Default"/>
        <w:rPr>
          <w:rFonts w:ascii="Times New Roman" w:eastAsia="Times New Roman" w:hAnsi="Times New Roman" w:cs="Times New Roman"/>
          <w:sz w:val="18"/>
          <w:szCs w:val="18"/>
          <w:lang w:eastAsia="en-GB"/>
        </w:rPr>
      </w:pPr>
    </w:p>
    <w:p w14:paraId="7BC48A36" w14:textId="77777777" w:rsidR="000671E6" w:rsidRPr="000671E6" w:rsidRDefault="000671E6" w:rsidP="000671E6">
      <w:pPr>
        <w:pStyle w:val="Default"/>
        <w:jc w:val="center"/>
        <w:rPr>
          <w:rFonts w:ascii="Times New Roman" w:eastAsia="Times New Roman" w:hAnsi="Times New Roman" w:cs="Times New Roman"/>
          <w:b/>
          <w:sz w:val="20"/>
          <w:szCs w:val="20"/>
          <w:lang w:eastAsia="en-GB"/>
        </w:rPr>
      </w:pPr>
      <w:r w:rsidRPr="000671E6">
        <w:rPr>
          <w:rFonts w:ascii="Times New Roman" w:eastAsia="Times New Roman" w:hAnsi="Times New Roman" w:cs="Times New Roman"/>
          <w:b/>
          <w:sz w:val="20"/>
          <w:szCs w:val="20"/>
          <w:lang w:eastAsia="en-GB"/>
        </w:rPr>
        <w:t>Introduction</w:t>
      </w:r>
    </w:p>
    <w:p w14:paraId="3DF72CA2" w14:textId="77777777" w:rsidR="00BF22C2" w:rsidRPr="00BF22C2" w:rsidRDefault="000671E6" w:rsidP="001B73D8">
      <w:pPr>
        <w:pStyle w:val="Defaul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Vesicles</w:t>
      </w:r>
      <w:r w:rsidR="00D61016">
        <w:rPr>
          <w:rFonts w:ascii="Times New Roman" w:eastAsia="Times New Roman" w:hAnsi="Times New Roman" w:cs="Times New Roman"/>
          <w:sz w:val="20"/>
          <w:szCs w:val="20"/>
          <w:lang w:eastAsia="en-GB"/>
        </w:rPr>
        <w:t xml:space="preserve"> (liposomes)</w:t>
      </w:r>
      <w:r>
        <w:rPr>
          <w:rFonts w:ascii="Times New Roman" w:eastAsia="Times New Roman" w:hAnsi="Times New Roman" w:cs="Times New Roman"/>
          <w:sz w:val="20"/>
          <w:szCs w:val="20"/>
          <w:lang w:eastAsia="en-GB"/>
        </w:rPr>
        <w:t xml:space="preserve"> are artificially constructed spherical lipid with controllable size which comprises co</w:t>
      </w:r>
      <w:r w:rsidR="001214B8">
        <w:rPr>
          <w:rFonts w:ascii="Times New Roman" w:eastAsia="Times New Roman" w:hAnsi="Times New Roman" w:cs="Times New Roman"/>
          <w:sz w:val="20"/>
          <w:szCs w:val="20"/>
          <w:lang w:eastAsia="en-GB"/>
        </w:rPr>
        <w:t>mpartments that can encapsulate</w:t>
      </w:r>
      <w:r>
        <w:rPr>
          <w:rFonts w:ascii="Times New Roman" w:eastAsia="Times New Roman" w:hAnsi="Times New Roman" w:cs="Times New Roman"/>
          <w:sz w:val="20"/>
          <w:szCs w:val="20"/>
          <w:lang w:eastAsia="en-GB"/>
        </w:rPr>
        <w:t xml:space="preserve"> or store various</w:t>
      </w:r>
      <w:r w:rsidR="001214B8">
        <w:rPr>
          <w:rFonts w:ascii="Times New Roman" w:eastAsia="Times New Roman" w:hAnsi="Times New Roman" w:cs="Times New Roman"/>
          <w:sz w:val="20"/>
          <w:szCs w:val="20"/>
          <w:lang w:eastAsia="en-GB"/>
        </w:rPr>
        <w:t xml:space="preserve"> molecules such as </w:t>
      </w:r>
      <w:r>
        <w:rPr>
          <w:rFonts w:ascii="Times New Roman" w:eastAsia="Times New Roman" w:hAnsi="Times New Roman" w:cs="Times New Roman"/>
          <w:sz w:val="20"/>
          <w:szCs w:val="20"/>
          <w:lang w:eastAsia="en-GB"/>
        </w:rPr>
        <w:t>proteins</w:t>
      </w:r>
      <w:r w:rsidR="001214B8">
        <w:rPr>
          <w:rFonts w:ascii="Times New Roman" w:eastAsia="Times New Roman" w:hAnsi="Times New Roman" w:cs="Times New Roman"/>
          <w:sz w:val="20"/>
          <w:szCs w:val="20"/>
          <w:lang w:eastAsia="en-GB"/>
        </w:rPr>
        <w:t>, DNA and drug molecules [1</w:t>
      </w:r>
      <w:proofErr w:type="gramStart"/>
      <w:r w:rsidR="001214B8">
        <w:rPr>
          <w:rFonts w:ascii="Times New Roman" w:eastAsia="Times New Roman" w:hAnsi="Times New Roman" w:cs="Times New Roman"/>
          <w:sz w:val="20"/>
          <w:szCs w:val="20"/>
          <w:lang w:eastAsia="en-GB"/>
        </w:rPr>
        <w:t>,2</w:t>
      </w:r>
      <w:proofErr w:type="gramEnd"/>
      <w:r w:rsidR="001214B8">
        <w:rPr>
          <w:rFonts w:ascii="Times New Roman" w:eastAsia="Times New Roman" w:hAnsi="Times New Roman" w:cs="Times New Roman"/>
          <w:sz w:val="20"/>
          <w:szCs w:val="20"/>
          <w:lang w:eastAsia="en-GB"/>
        </w:rPr>
        <w:t>].</w:t>
      </w:r>
      <w:r w:rsidR="00B17362">
        <w:rPr>
          <w:rFonts w:ascii="Times New Roman" w:eastAsia="Times New Roman" w:hAnsi="Times New Roman" w:cs="Times New Roman"/>
          <w:sz w:val="20"/>
          <w:szCs w:val="20"/>
          <w:lang w:eastAsia="en-GB"/>
        </w:rPr>
        <w:t xml:space="preserve"> However, there is a limitation in manufacturing and storage of lipid vesicles. Fusion occurs when vesicles encounter one another in suspension and leads to aggregation which </w:t>
      </w:r>
      <w:proofErr w:type="spellStart"/>
      <w:r w:rsidR="00B17362">
        <w:rPr>
          <w:rFonts w:ascii="Times New Roman" w:eastAsia="Times New Roman" w:hAnsi="Times New Roman" w:cs="Times New Roman"/>
          <w:sz w:val="20"/>
          <w:szCs w:val="20"/>
          <w:lang w:eastAsia="en-GB"/>
        </w:rPr>
        <w:t>destabilises</w:t>
      </w:r>
      <w:proofErr w:type="spellEnd"/>
      <w:r w:rsidR="00B17362">
        <w:rPr>
          <w:rFonts w:ascii="Times New Roman" w:eastAsia="Times New Roman" w:hAnsi="Times New Roman" w:cs="Times New Roman"/>
          <w:sz w:val="20"/>
          <w:szCs w:val="20"/>
          <w:lang w:eastAsia="en-GB"/>
        </w:rPr>
        <w:t xml:space="preserve"> vesicles and limiting vesicles as effective drugs carrier. </w:t>
      </w:r>
      <w:r w:rsidR="0051743C">
        <w:rPr>
          <w:rFonts w:ascii="Times New Roman" w:eastAsia="Times New Roman" w:hAnsi="Times New Roman" w:cs="Times New Roman"/>
          <w:sz w:val="20"/>
          <w:szCs w:val="20"/>
          <w:lang w:eastAsia="en-GB"/>
        </w:rPr>
        <w:t>Considering that, s</w:t>
      </w:r>
      <w:r w:rsidR="00B17362">
        <w:rPr>
          <w:rFonts w:ascii="Times New Roman" w:eastAsia="Times New Roman" w:hAnsi="Times New Roman" w:cs="Times New Roman"/>
          <w:sz w:val="20"/>
          <w:szCs w:val="20"/>
          <w:lang w:eastAsia="en-GB"/>
        </w:rPr>
        <w:t xml:space="preserve">everal formulation methods have been developed to overcome this problem. Zhang and </w:t>
      </w:r>
      <w:proofErr w:type="spellStart"/>
      <w:r w:rsidR="00B17362">
        <w:rPr>
          <w:rFonts w:ascii="Times New Roman" w:eastAsia="Times New Roman" w:hAnsi="Times New Roman" w:cs="Times New Roman"/>
          <w:sz w:val="20"/>
          <w:szCs w:val="20"/>
          <w:lang w:eastAsia="en-GB"/>
        </w:rPr>
        <w:t>Granick</w:t>
      </w:r>
      <w:proofErr w:type="spellEnd"/>
      <w:r w:rsidR="00B17362">
        <w:rPr>
          <w:rFonts w:ascii="Times New Roman" w:eastAsia="Times New Roman" w:hAnsi="Times New Roman" w:cs="Times New Roman"/>
          <w:sz w:val="20"/>
          <w:szCs w:val="20"/>
          <w:lang w:eastAsia="en-GB"/>
        </w:rPr>
        <w:t xml:space="preserve"> used</w:t>
      </w:r>
      <w:r w:rsidR="00D61016">
        <w:rPr>
          <w:rFonts w:ascii="Times New Roman" w:eastAsia="Times New Roman" w:hAnsi="Times New Roman" w:cs="Times New Roman"/>
          <w:sz w:val="20"/>
          <w:szCs w:val="20"/>
          <w:lang w:eastAsia="en-GB"/>
        </w:rPr>
        <w:t xml:space="preserve"> carboxyl-modified polystyrene nanoparticles to </w:t>
      </w:r>
      <w:proofErr w:type="spellStart"/>
      <w:r w:rsidR="00D61016">
        <w:rPr>
          <w:rFonts w:ascii="Times New Roman" w:eastAsia="Times New Roman" w:hAnsi="Times New Roman" w:cs="Times New Roman"/>
          <w:sz w:val="20"/>
          <w:szCs w:val="20"/>
          <w:lang w:eastAsia="en-GB"/>
        </w:rPr>
        <w:t>stabilise</w:t>
      </w:r>
      <w:proofErr w:type="spellEnd"/>
      <w:r w:rsidR="00D61016">
        <w:rPr>
          <w:rFonts w:ascii="Times New Roman" w:eastAsia="Times New Roman" w:hAnsi="Times New Roman" w:cs="Times New Roman"/>
          <w:sz w:val="20"/>
          <w:szCs w:val="20"/>
          <w:lang w:eastAsia="en-GB"/>
        </w:rPr>
        <w:t xml:space="preserve"> liposomes with respect to liposome concentration. They found that the liposomes repel and do not fuse up to</w:t>
      </w:r>
      <w:r w:rsidR="00F62479">
        <w:rPr>
          <w:rFonts w:ascii="Times New Roman" w:eastAsia="Times New Roman" w:hAnsi="Times New Roman" w:cs="Times New Roman"/>
          <w:sz w:val="20"/>
          <w:szCs w:val="20"/>
          <w:lang w:eastAsia="en-GB"/>
        </w:rPr>
        <w:t xml:space="preserve"> </w:t>
      </w:r>
      <w:r w:rsidR="00D61016">
        <w:rPr>
          <w:rFonts w:ascii="Times New Roman" w:eastAsia="Times New Roman" w:hAnsi="Times New Roman" w:cs="Times New Roman"/>
          <w:sz w:val="20"/>
          <w:szCs w:val="20"/>
          <w:lang w:eastAsia="en-GB"/>
        </w:rPr>
        <w:t>50 days [3].</w:t>
      </w:r>
      <w:r w:rsidR="00BF22C2">
        <w:rPr>
          <w:rFonts w:ascii="Times New Roman" w:eastAsia="Times New Roman" w:hAnsi="Times New Roman" w:cs="Times New Roman"/>
          <w:sz w:val="20"/>
          <w:szCs w:val="20"/>
          <w:lang w:eastAsia="en-GB"/>
        </w:rPr>
        <w:t xml:space="preserve"> </w:t>
      </w:r>
      <w:r w:rsidR="00A22EF3">
        <w:rPr>
          <w:rFonts w:ascii="Times New Roman" w:eastAsia="Times New Roman" w:hAnsi="Times New Roman" w:cs="Times New Roman"/>
          <w:sz w:val="20"/>
          <w:szCs w:val="20"/>
          <w:lang w:eastAsia="en-GB"/>
        </w:rPr>
        <w:t>Cu</w:t>
      </w:r>
      <w:r w:rsidR="004A16C2">
        <w:rPr>
          <w:rFonts w:ascii="Times New Roman" w:eastAsia="Times New Roman" w:hAnsi="Times New Roman" w:cs="Times New Roman"/>
          <w:sz w:val="20"/>
          <w:szCs w:val="20"/>
          <w:lang w:eastAsia="en-GB"/>
        </w:rPr>
        <w:t>rrently, there were few works</w:t>
      </w:r>
      <w:r w:rsidR="00A22EF3">
        <w:rPr>
          <w:rFonts w:ascii="Times New Roman" w:eastAsia="Times New Roman" w:hAnsi="Times New Roman" w:cs="Times New Roman"/>
          <w:sz w:val="20"/>
          <w:szCs w:val="20"/>
          <w:lang w:eastAsia="en-GB"/>
        </w:rPr>
        <w:t xml:space="preserve"> done to understand the interaction between zwitterionic lipid and positively charged nanoparticle. Therefore we intend to investigate</w:t>
      </w:r>
      <w:r w:rsidR="00BF22C2">
        <w:rPr>
          <w:rFonts w:ascii="Times New Roman" w:eastAsia="Times New Roman" w:hAnsi="Times New Roman" w:cs="Times New Roman"/>
          <w:sz w:val="20"/>
          <w:szCs w:val="20"/>
          <w:lang w:eastAsia="en-GB"/>
        </w:rPr>
        <w:t xml:space="preserve"> the effect of </w:t>
      </w:r>
      <w:r w:rsidR="00A22EF3">
        <w:rPr>
          <w:rFonts w:ascii="Times New Roman" w:eastAsia="Times New Roman" w:hAnsi="Times New Roman" w:cs="Times New Roman"/>
          <w:sz w:val="20"/>
          <w:szCs w:val="20"/>
          <w:lang w:eastAsia="en-GB"/>
        </w:rPr>
        <w:t xml:space="preserve">positively charged </w:t>
      </w:r>
      <w:r w:rsidR="003D64E7">
        <w:rPr>
          <w:rFonts w:ascii="Times New Roman" w:eastAsia="Times New Roman" w:hAnsi="Times New Roman" w:cs="Times New Roman"/>
          <w:sz w:val="20"/>
          <w:szCs w:val="20"/>
          <w:lang w:eastAsia="en-GB"/>
        </w:rPr>
        <w:t>titanium dioxide (</w:t>
      </w:r>
      <w:r w:rsidR="00BF22C2">
        <w:rPr>
          <w:rFonts w:ascii="Times New Roman" w:eastAsia="Times New Roman" w:hAnsi="Times New Roman" w:cs="Times New Roman"/>
          <w:sz w:val="20"/>
          <w:szCs w:val="20"/>
          <w:lang w:eastAsia="en-GB"/>
        </w:rPr>
        <w:t>TiO</w:t>
      </w:r>
      <w:r w:rsidR="00BF22C2">
        <w:rPr>
          <w:rFonts w:ascii="Times New Roman" w:eastAsia="Times New Roman" w:hAnsi="Times New Roman" w:cs="Times New Roman"/>
          <w:sz w:val="20"/>
          <w:szCs w:val="20"/>
          <w:vertAlign w:val="subscript"/>
          <w:lang w:eastAsia="en-GB"/>
        </w:rPr>
        <w:t>2</w:t>
      </w:r>
      <w:r w:rsidR="003D64E7">
        <w:rPr>
          <w:rFonts w:ascii="Times New Roman" w:eastAsia="Times New Roman" w:hAnsi="Times New Roman" w:cs="Times New Roman"/>
          <w:sz w:val="20"/>
          <w:szCs w:val="20"/>
          <w:lang w:eastAsia="en-GB"/>
        </w:rPr>
        <w:t>)</w:t>
      </w:r>
      <w:r w:rsidR="00BF22C2">
        <w:rPr>
          <w:rFonts w:ascii="Times New Roman" w:eastAsia="Times New Roman" w:hAnsi="Times New Roman" w:cs="Times New Roman"/>
          <w:sz w:val="20"/>
          <w:szCs w:val="20"/>
          <w:lang w:eastAsia="en-GB"/>
        </w:rPr>
        <w:t xml:space="preserve"> nanoparticles addition to the </w:t>
      </w:r>
      <w:r w:rsidR="00BF22C2" w:rsidRPr="00BF22C2">
        <w:rPr>
          <w:rFonts w:ascii="Times New Roman" w:eastAsia="Times New Roman" w:hAnsi="Times New Roman" w:cs="Times New Roman"/>
          <w:sz w:val="20"/>
          <w:szCs w:val="20"/>
          <w:lang w:eastAsia="en-GB"/>
        </w:rPr>
        <w:t>1,2-dipalmitoyl-sn-glycero-3-phosphocholine (DPPC) vesicles</w:t>
      </w:r>
      <w:r w:rsidR="00A22EF3">
        <w:rPr>
          <w:rFonts w:ascii="Times New Roman" w:eastAsia="Times New Roman" w:hAnsi="Times New Roman" w:cs="Times New Roman"/>
          <w:sz w:val="20"/>
          <w:szCs w:val="20"/>
          <w:lang w:eastAsia="en-GB"/>
        </w:rPr>
        <w:t>.</w:t>
      </w:r>
    </w:p>
    <w:p w14:paraId="4E7815CC" w14:textId="77777777" w:rsidR="00BF22C2" w:rsidRDefault="00BF22C2" w:rsidP="001B73D8">
      <w:pPr>
        <w:pStyle w:val="Default"/>
        <w:jc w:val="both"/>
        <w:rPr>
          <w:rFonts w:ascii="Times New Roman" w:eastAsia="Times New Roman" w:hAnsi="Times New Roman" w:cs="Times New Roman"/>
          <w:sz w:val="20"/>
          <w:szCs w:val="20"/>
          <w:lang w:eastAsia="en-GB"/>
        </w:rPr>
      </w:pPr>
    </w:p>
    <w:p w14:paraId="6FE90FDE" w14:textId="77777777" w:rsidR="001B73D8" w:rsidRDefault="00242FC1" w:rsidP="001B73D8">
      <w:pPr>
        <w:pStyle w:val="Defaul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The effect of nanoparticle addition to biological system is a growing interest in relation to the increasing utilization of nanomaterials. </w:t>
      </w:r>
      <w:r w:rsidR="00C77BB4">
        <w:rPr>
          <w:rFonts w:ascii="Times New Roman" w:eastAsia="Times New Roman" w:hAnsi="Times New Roman" w:cs="Times New Roman"/>
          <w:sz w:val="20"/>
          <w:szCs w:val="20"/>
          <w:lang w:eastAsia="en-GB"/>
        </w:rPr>
        <w:t>TiO</w:t>
      </w:r>
      <w:r w:rsidR="00C77BB4">
        <w:rPr>
          <w:rFonts w:ascii="Times New Roman" w:eastAsia="Times New Roman" w:hAnsi="Times New Roman" w:cs="Times New Roman"/>
          <w:sz w:val="20"/>
          <w:szCs w:val="20"/>
          <w:vertAlign w:val="subscript"/>
          <w:lang w:eastAsia="en-GB"/>
        </w:rPr>
        <w:t xml:space="preserve">2 </w:t>
      </w:r>
      <w:r w:rsidR="00C77BB4">
        <w:rPr>
          <w:rFonts w:ascii="Times New Roman" w:eastAsia="Times New Roman" w:hAnsi="Times New Roman" w:cs="Times New Roman"/>
          <w:sz w:val="20"/>
          <w:szCs w:val="20"/>
          <w:lang w:eastAsia="en-GB"/>
        </w:rPr>
        <w:t xml:space="preserve">nanoparticles exhibits many admirable features such as biocompatibility, environmentally benign and used in medical fields [4,5]. </w:t>
      </w:r>
      <w:r w:rsidR="00142096">
        <w:rPr>
          <w:rFonts w:ascii="Times New Roman" w:eastAsia="Times New Roman" w:hAnsi="Times New Roman" w:cs="Times New Roman"/>
          <w:sz w:val="20"/>
          <w:szCs w:val="20"/>
          <w:lang w:eastAsia="en-GB"/>
        </w:rPr>
        <w:t>Incorporation of titanium dioxide nanoparticles could not only improve lipid vesicles stability but also help to provide multipurpose functionality in si</w:t>
      </w:r>
      <w:r w:rsidR="001214B8">
        <w:rPr>
          <w:rFonts w:ascii="Times New Roman" w:eastAsia="Times New Roman" w:hAnsi="Times New Roman" w:cs="Times New Roman"/>
          <w:sz w:val="20"/>
          <w:szCs w:val="20"/>
          <w:lang w:eastAsia="en-GB"/>
        </w:rPr>
        <w:t>ngle stable vesi</w:t>
      </w:r>
      <w:r w:rsidR="00C77BB4">
        <w:rPr>
          <w:rFonts w:ascii="Times New Roman" w:eastAsia="Times New Roman" w:hAnsi="Times New Roman" w:cs="Times New Roman"/>
          <w:sz w:val="20"/>
          <w:szCs w:val="20"/>
          <w:lang w:eastAsia="en-GB"/>
        </w:rPr>
        <w:t>cle [6</w:t>
      </w:r>
      <w:r w:rsidR="00142096">
        <w:rPr>
          <w:rFonts w:ascii="Times New Roman" w:eastAsia="Times New Roman" w:hAnsi="Times New Roman" w:cs="Times New Roman"/>
          <w:sz w:val="20"/>
          <w:szCs w:val="20"/>
          <w:lang w:eastAsia="en-GB"/>
        </w:rPr>
        <w:t xml:space="preserve">]. </w:t>
      </w:r>
      <w:r w:rsidR="00C77BB4">
        <w:rPr>
          <w:rFonts w:ascii="Times New Roman" w:eastAsia="Times New Roman" w:hAnsi="Times New Roman" w:cs="Times New Roman"/>
          <w:sz w:val="20"/>
          <w:szCs w:val="20"/>
          <w:lang w:eastAsia="en-GB"/>
        </w:rPr>
        <w:t>The important aspect investigated in this work is the effect of TiO</w:t>
      </w:r>
      <w:r w:rsidR="00C77BB4">
        <w:rPr>
          <w:rFonts w:ascii="Times New Roman" w:eastAsia="Times New Roman" w:hAnsi="Times New Roman" w:cs="Times New Roman"/>
          <w:sz w:val="20"/>
          <w:szCs w:val="20"/>
          <w:vertAlign w:val="subscript"/>
          <w:lang w:eastAsia="en-GB"/>
        </w:rPr>
        <w:t>2</w:t>
      </w:r>
      <w:r w:rsidR="00C77BB4">
        <w:rPr>
          <w:rFonts w:ascii="Times New Roman" w:eastAsia="Times New Roman" w:hAnsi="Times New Roman" w:cs="Times New Roman"/>
          <w:sz w:val="20"/>
          <w:szCs w:val="20"/>
          <w:lang w:eastAsia="en-GB"/>
        </w:rPr>
        <w:t xml:space="preserve"> nanoparticles interaction on the surface charge (zeta potential) and the morphology of DPPC vesicles. As observed in the previous works on the similar systems, nanoparticles might have significant effect on the vesicles zeta potential, size and structure as the nanoparticles concentration increases [7].</w:t>
      </w:r>
    </w:p>
    <w:p w14:paraId="5B12B2E7" w14:textId="77777777" w:rsidR="00ED4E1B" w:rsidRDefault="00ED4E1B" w:rsidP="001B73D8">
      <w:pPr>
        <w:pStyle w:val="Default"/>
        <w:jc w:val="both"/>
        <w:rPr>
          <w:rFonts w:ascii="Times New Roman" w:eastAsia="Times New Roman" w:hAnsi="Times New Roman" w:cs="Times New Roman"/>
          <w:sz w:val="20"/>
          <w:szCs w:val="20"/>
          <w:lang w:eastAsia="en-GB"/>
        </w:rPr>
      </w:pPr>
    </w:p>
    <w:p w14:paraId="6E7FDF5A" w14:textId="77777777" w:rsidR="00725F11" w:rsidRDefault="00725F11" w:rsidP="001B73D8">
      <w:pPr>
        <w:pStyle w:val="Default"/>
        <w:jc w:val="both"/>
        <w:rPr>
          <w:rFonts w:ascii="Times New Roman" w:eastAsia="Times New Roman" w:hAnsi="Times New Roman" w:cs="Times New Roman"/>
          <w:sz w:val="20"/>
          <w:szCs w:val="20"/>
          <w:lang w:eastAsia="en-GB"/>
        </w:rPr>
      </w:pPr>
    </w:p>
    <w:p w14:paraId="3AA87C4D" w14:textId="77777777" w:rsidR="00725F11" w:rsidRDefault="00725F11" w:rsidP="001B73D8">
      <w:pPr>
        <w:pStyle w:val="Default"/>
        <w:jc w:val="both"/>
        <w:rPr>
          <w:rFonts w:ascii="Times New Roman" w:eastAsia="Times New Roman" w:hAnsi="Times New Roman" w:cs="Times New Roman"/>
          <w:sz w:val="20"/>
          <w:szCs w:val="20"/>
          <w:lang w:eastAsia="en-GB"/>
        </w:rPr>
      </w:pPr>
    </w:p>
    <w:p w14:paraId="77664079" w14:textId="3667DE03" w:rsidR="00ED4E1B" w:rsidRDefault="00725F11" w:rsidP="008D7785">
      <w:pPr>
        <w:pStyle w:val="Default"/>
        <w:jc w:val="center"/>
        <w:rPr>
          <w:rFonts w:ascii="Times New Roman" w:eastAsia="Times New Roman" w:hAnsi="Times New Roman" w:cs="Times New Roman"/>
          <w:b/>
          <w:sz w:val="20"/>
          <w:szCs w:val="20"/>
          <w:lang w:eastAsia="en-GB"/>
        </w:rPr>
      </w:pPr>
      <w:r>
        <w:rPr>
          <w:rFonts w:ascii="Times New Roman" w:eastAsia="Times New Roman" w:hAnsi="Times New Roman" w:cs="Times New Roman"/>
          <w:b/>
          <w:sz w:val="20"/>
          <w:szCs w:val="20"/>
          <w:lang w:eastAsia="en-GB"/>
        </w:rPr>
        <w:lastRenderedPageBreak/>
        <w:t>Materials and Methods</w:t>
      </w:r>
    </w:p>
    <w:p w14:paraId="28C46C20" w14:textId="77777777" w:rsidR="008D7785" w:rsidRDefault="008D7785" w:rsidP="008D7785">
      <w:pPr>
        <w:pStyle w:val="Default"/>
        <w:jc w:val="center"/>
        <w:rPr>
          <w:rFonts w:ascii="Times New Roman" w:eastAsia="Times New Roman" w:hAnsi="Times New Roman" w:cs="Times New Roman"/>
          <w:b/>
          <w:sz w:val="20"/>
          <w:szCs w:val="20"/>
          <w:lang w:eastAsia="en-GB"/>
        </w:rPr>
      </w:pPr>
    </w:p>
    <w:p w14:paraId="1274DF5E" w14:textId="77777777" w:rsidR="00ED4E1B" w:rsidRPr="00ED4E1B" w:rsidRDefault="00ED4E1B" w:rsidP="00ED4E1B">
      <w:pPr>
        <w:pStyle w:val="Default"/>
        <w:jc w:val="both"/>
        <w:rPr>
          <w:rFonts w:ascii="Times New Roman" w:eastAsia="Times New Roman" w:hAnsi="Times New Roman" w:cs="Times New Roman"/>
          <w:b/>
          <w:sz w:val="20"/>
          <w:szCs w:val="20"/>
          <w:lang w:eastAsia="en-GB"/>
        </w:rPr>
      </w:pPr>
      <w:r w:rsidRPr="00ED4E1B">
        <w:rPr>
          <w:rFonts w:ascii="Times New Roman" w:eastAsia="Times New Roman" w:hAnsi="Times New Roman" w:cs="Times New Roman"/>
          <w:b/>
          <w:sz w:val="20"/>
          <w:szCs w:val="20"/>
          <w:lang w:eastAsia="en-GB"/>
        </w:rPr>
        <w:t>Materials</w:t>
      </w:r>
    </w:p>
    <w:p w14:paraId="28A9E786" w14:textId="77777777" w:rsidR="00ED4E1B" w:rsidRDefault="003D64E7" w:rsidP="00ED4E1B">
      <w:pPr>
        <w:pStyle w:val="Default"/>
        <w:jc w:val="both"/>
        <w:rPr>
          <w:rFonts w:ascii="Times New Roman" w:eastAsia="Times New Roman" w:hAnsi="Times New Roman" w:cs="Times New Roman"/>
          <w:sz w:val="20"/>
          <w:szCs w:val="20"/>
          <w:lang w:eastAsia="en-GB"/>
        </w:rPr>
      </w:pPr>
      <w:r w:rsidRPr="00BF22C2">
        <w:rPr>
          <w:rFonts w:ascii="Times New Roman" w:eastAsia="Times New Roman" w:hAnsi="Times New Roman" w:cs="Times New Roman"/>
          <w:sz w:val="20"/>
          <w:szCs w:val="20"/>
          <w:lang w:eastAsia="en-GB"/>
        </w:rPr>
        <w:t>1,2-dipalmitoyl-sn-glycero-3-phosphocholine (DPPC)</w:t>
      </w:r>
      <w:r>
        <w:rPr>
          <w:rFonts w:ascii="Times New Roman" w:eastAsia="Times New Roman" w:hAnsi="Times New Roman" w:cs="Times New Roman"/>
          <w:sz w:val="20"/>
          <w:szCs w:val="20"/>
          <w:lang w:eastAsia="en-GB"/>
        </w:rPr>
        <w:t xml:space="preserve"> supplied from Avanti Polar Lipids (USA) was dissolved in chloroform to get a concentration of 10 mg/ml. TiO</w:t>
      </w:r>
      <w:r>
        <w:rPr>
          <w:rFonts w:ascii="Times New Roman" w:eastAsia="Times New Roman" w:hAnsi="Times New Roman" w:cs="Times New Roman"/>
          <w:sz w:val="20"/>
          <w:szCs w:val="20"/>
          <w:vertAlign w:val="subscript"/>
          <w:lang w:eastAsia="en-GB"/>
        </w:rPr>
        <w:t xml:space="preserve">2 </w:t>
      </w:r>
      <w:r w:rsidR="001E6745">
        <w:rPr>
          <w:rFonts w:ascii="Times New Roman" w:eastAsia="Times New Roman" w:hAnsi="Times New Roman" w:cs="Times New Roman"/>
          <w:sz w:val="20"/>
          <w:szCs w:val="20"/>
          <w:lang w:eastAsia="en-GB"/>
        </w:rPr>
        <w:t xml:space="preserve">(P25) </w:t>
      </w:r>
      <w:r w:rsidR="008F2269">
        <w:rPr>
          <w:rFonts w:ascii="Times New Roman" w:eastAsia="Times New Roman" w:hAnsi="Times New Roman" w:cs="Times New Roman"/>
          <w:sz w:val="20"/>
          <w:szCs w:val="20"/>
          <w:lang w:eastAsia="en-GB"/>
        </w:rPr>
        <w:t>nanoparticle was obtained from Sigma Aldrich</w:t>
      </w:r>
      <w:r w:rsidR="001E6745">
        <w:rPr>
          <w:rFonts w:ascii="Times New Roman" w:eastAsia="Times New Roman" w:hAnsi="Times New Roman" w:cs="Times New Roman"/>
          <w:sz w:val="20"/>
          <w:szCs w:val="20"/>
          <w:lang w:eastAsia="en-GB"/>
        </w:rPr>
        <w:t xml:space="preserve"> (USA) with an estimated particle size of 21 nm</w:t>
      </w:r>
      <w:r w:rsidR="008F2269">
        <w:rPr>
          <w:rFonts w:ascii="Times New Roman" w:eastAsia="Times New Roman" w:hAnsi="Times New Roman" w:cs="Times New Roman"/>
          <w:sz w:val="20"/>
          <w:szCs w:val="20"/>
          <w:lang w:eastAsia="en-GB"/>
        </w:rPr>
        <w:t xml:space="preserve"> </w:t>
      </w:r>
      <w:r w:rsidR="001E6745">
        <w:rPr>
          <w:rFonts w:ascii="Times New Roman" w:eastAsia="Times New Roman" w:hAnsi="Times New Roman" w:cs="Times New Roman"/>
          <w:sz w:val="20"/>
          <w:szCs w:val="20"/>
          <w:lang w:eastAsia="en-GB"/>
        </w:rPr>
        <w:t xml:space="preserve">and phase composition of 80% </w:t>
      </w:r>
      <w:proofErr w:type="spellStart"/>
      <w:r w:rsidR="001E6745">
        <w:rPr>
          <w:rFonts w:ascii="Times New Roman" w:eastAsia="Times New Roman" w:hAnsi="Times New Roman" w:cs="Times New Roman"/>
          <w:sz w:val="20"/>
          <w:szCs w:val="20"/>
          <w:lang w:eastAsia="en-GB"/>
        </w:rPr>
        <w:t>anatase</w:t>
      </w:r>
      <w:proofErr w:type="spellEnd"/>
      <w:r w:rsidR="001E6745">
        <w:rPr>
          <w:rFonts w:ascii="Times New Roman" w:eastAsia="Times New Roman" w:hAnsi="Times New Roman" w:cs="Times New Roman"/>
          <w:sz w:val="20"/>
          <w:szCs w:val="20"/>
          <w:lang w:eastAsia="en-GB"/>
        </w:rPr>
        <w:t xml:space="preserve"> and 20% rutile. These nanoparticles were dispersed in </w:t>
      </w:r>
      <w:proofErr w:type="spellStart"/>
      <w:r w:rsidR="008D7785">
        <w:rPr>
          <w:rFonts w:ascii="Times New Roman" w:eastAsia="Times New Roman" w:hAnsi="Times New Roman" w:cs="Times New Roman"/>
          <w:sz w:val="20"/>
          <w:szCs w:val="20"/>
          <w:lang w:eastAsia="en-GB"/>
        </w:rPr>
        <w:t>Milli</w:t>
      </w:r>
      <w:proofErr w:type="spellEnd"/>
      <w:r w:rsidR="008D7785">
        <w:rPr>
          <w:rFonts w:ascii="Times New Roman" w:eastAsia="Times New Roman" w:hAnsi="Times New Roman" w:cs="Times New Roman"/>
          <w:sz w:val="20"/>
          <w:szCs w:val="20"/>
          <w:lang w:eastAsia="en-GB"/>
        </w:rPr>
        <w:t xml:space="preserve">-Q water. </w:t>
      </w:r>
    </w:p>
    <w:p w14:paraId="1923D95F" w14:textId="77777777" w:rsidR="008F2269" w:rsidRDefault="008F2269" w:rsidP="00ED4E1B">
      <w:pPr>
        <w:pStyle w:val="Default"/>
        <w:jc w:val="both"/>
        <w:rPr>
          <w:rFonts w:ascii="Times New Roman" w:eastAsia="Times New Roman" w:hAnsi="Times New Roman" w:cs="Times New Roman"/>
          <w:sz w:val="20"/>
          <w:szCs w:val="20"/>
          <w:lang w:eastAsia="en-GB"/>
        </w:rPr>
      </w:pPr>
    </w:p>
    <w:p w14:paraId="0F56D540" w14:textId="77777777" w:rsidR="008F2269" w:rsidRPr="008F2269" w:rsidRDefault="008F2269" w:rsidP="00ED4E1B">
      <w:pPr>
        <w:pStyle w:val="Default"/>
        <w:jc w:val="both"/>
        <w:rPr>
          <w:rFonts w:ascii="Times New Roman" w:eastAsia="Times New Roman" w:hAnsi="Times New Roman" w:cs="Times New Roman"/>
          <w:b/>
          <w:sz w:val="20"/>
          <w:szCs w:val="20"/>
          <w:lang w:eastAsia="en-GB"/>
        </w:rPr>
      </w:pPr>
      <w:r w:rsidRPr="008F2269">
        <w:rPr>
          <w:rFonts w:ascii="Times New Roman" w:eastAsia="Times New Roman" w:hAnsi="Times New Roman" w:cs="Times New Roman"/>
          <w:b/>
          <w:sz w:val="20"/>
          <w:szCs w:val="20"/>
          <w:lang w:eastAsia="en-GB"/>
        </w:rPr>
        <w:t>Methods</w:t>
      </w:r>
    </w:p>
    <w:p w14:paraId="113FB385" w14:textId="77777777" w:rsidR="008F2269" w:rsidRDefault="008F2269" w:rsidP="00ED4E1B">
      <w:pPr>
        <w:pStyle w:val="Defaul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Lipid vesicles were prepared in </w:t>
      </w:r>
      <w:proofErr w:type="spellStart"/>
      <w:r>
        <w:rPr>
          <w:rFonts w:ascii="Times New Roman" w:eastAsia="Times New Roman" w:hAnsi="Times New Roman" w:cs="Times New Roman"/>
          <w:sz w:val="20"/>
          <w:szCs w:val="20"/>
          <w:lang w:eastAsia="en-GB"/>
        </w:rPr>
        <w:t>deionised</w:t>
      </w:r>
      <w:proofErr w:type="spellEnd"/>
      <w:r>
        <w:rPr>
          <w:rFonts w:ascii="Times New Roman" w:eastAsia="Times New Roman" w:hAnsi="Times New Roman" w:cs="Times New Roman"/>
          <w:sz w:val="20"/>
          <w:szCs w:val="20"/>
          <w:lang w:eastAsia="en-GB"/>
        </w:rPr>
        <w:t xml:space="preserve"> water at 10 mg/ml DPPC using the </w:t>
      </w:r>
      <w:r w:rsidR="008D7785">
        <w:rPr>
          <w:rFonts w:ascii="Times New Roman" w:eastAsia="Times New Roman" w:hAnsi="Times New Roman" w:cs="Times New Roman"/>
          <w:sz w:val="20"/>
          <w:szCs w:val="20"/>
          <w:lang w:eastAsia="en-GB"/>
        </w:rPr>
        <w:t xml:space="preserve">conventional </w:t>
      </w:r>
      <w:r>
        <w:rPr>
          <w:rFonts w:ascii="Times New Roman" w:eastAsia="Times New Roman" w:hAnsi="Times New Roman" w:cs="Times New Roman"/>
          <w:sz w:val="20"/>
          <w:szCs w:val="20"/>
          <w:lang w:eastAsia="en-GB"/>
        </w:rPr>
        <w:t>g</w:t>
      </w:r>
      <w:r w:rsidR="00B11853">
        <w:rPr>
          <w:rFonts w:ascii="Times New Roman" w:eastAsia="Times New Roman" w:hAnsi="Times New Roman" w:cs="Times New Roman"/>
          <w:sz w:val="20"/>
          <w:szCs w:val="20"/>
          <w:lang w:eastAsia="en-GB"/>
        </w:rPr>
        <w:t>entle hydration method. The DPPC</w:t>
      </w:r>
      <w:r>
        <w:rPr>
          <w:rFonts w:ascii="Times New Roman" w:eastAsia="Times New Roman" w:hAnsi="Times New Roman" w:cs="Times New Roman"/>
          <w:sz w:val="20"/>
          <w:szCs w:val="20"/>
          <w:lang w:eastAsia="en-GB"/>
        </w:rPr>
        <w:t xml:space="preserve"> </w:t>
      </w:r>
      <w:r w:rsidR="0085223D">
        <w:rPr>
          <w:rFonts w:ascii="Times New Roman" w:eastAsia="Times New Roman" w:hAnsi="Times New Roman" w:cs="Times New Roman"/>
          <w:sz w:val="20"/>
          <w:szCs w:val="20"/>
          <w:lang w:eastAsia="en-GB"/>
        </w:rPr>
        <w:t>lipid was</w:t>
      </w:r>
      <w:r>
        <w:rPr>
          <w:rFonts w:ascii="Times New Roman" w:eastAsia="Times New Roman" w:hAnsi="Times New Roman" w:cs="Times New Roman"/>
          <w:sz w:val="20"/>
          <w:szCs w:val="20"/>
          <w:lang w:eastAsia="en-GB"/>
        </w:rPr>
        <w:t xml:space="preserve"> dried in an oven overnight at 45</w:t>
      </w:r>
      <w:r w:rsidR="00050C63">
        <w:rPr>
          <w:rFonts w:ascii="Times New Roman" w:eastAsia="Times New Roman" w:hAnsi="Times New Roman" w:cs="Times New Roman"/>
          <w:sz w:val="20"/>
          <w:szCs w:val="20"/>
          <w:vertAlign w:val="superscript"/>
          <w:lang w:eastAsia="en-GB"/>
        </w:rPr>
        <w:t>o</w:t>
      </w:r>
      <w:r>
        <w:rPr>
          <w:rFonts w:ascii="Times New Roman" w:eastAsia="Times New Roman" w:hAnsi="Times New Roman" w:cs="Times New Roman"/>
          <w:sz w:val="20"/>
          <w:szCs w:val="20"/>
          <w:lang w:eastAsia="en-GB"/>
        </w:rPr>
        <w:t xml:space="preserve">C to form a thin lipid film. The thin film was then </w:t>
      </w:r>
      <w:proofErr w:type="spellStart"/>
      <w:r>
        <w:rPr>
          <w:rFonts w:ascii="Times New Roman" w:eastAsia="Times New Roman" w:hAnsi="Times New Roman" w:cs="Times New Roman"/>
          <w:sz w:val="20"/>
          <w:szCs w:val="20"/>
          <w:lang w:eastAsia="en-GB"/>
        </w:rPr>
        <w:t>prehydrated</w:t>
      </w:r>
      <w:proofErr w:type="spellEnd"/>
      <w:r>
        <w:rPr>
          <w:rFonts w:ascii="Times New Roman" w:eastAsia="Times New Roman" w:hAnsi="Times New Roman" w:cs="Times New Roman"/>
          <w:sz w:val="20"/>
          <w:szCs w:val="20"/>
          <w:lang w:eastAsia="en-GB"/>
        </w:rPr>
        <w:t xml:space="preserve"> with </w:t>
      </w:r>
      <w:proofErr w:type="spellStart"/>
      <w:r>
        <w:rPr>
          <w:rFonts w:ascii="Times New Roman" w:eastAsia="Times New Roman" w:hAnsi="Times New Roman" w:cs="Times New Roman"/>
          <w:sz w:val="20"/>
          <w:szCs w:val="20"/>
          <w:lang w:eastAsia="en-GB"/>
        </w:rPr>
        <w:t>deionised</w:t>
      </w:r>
      <w:proofErr w:type="spellEnd"/>
      <w:r>
        <w:rPr>
          <w:rFonts w:ascii="Times New Roman" w:eastAsia="Times New Roman" w:hAnsi="Times New Roman" w:cs="Times New Roman"/>
          <w:sz w:val="20"/>
          <w:szCs w:val="20"/>
          <w:lang w:eastAsia="en-GB"/>
        </w:rPr>
        <w:t xml:space="preserve"> water </w:t>
      </w:r>
      <w:r w:rsidR="009739FC">
        <w:rPr>
          <w:rFonts w:ascii="Times New Roman" w:eastAsia="Times New Roman" w:hAnsi="Times New Roman" w:cs="Times New Roman"/>
          <w:sz w:val="20"/>
          <w:szCs w:val="20"/>
          <w:lang w:eastAsia="en-GB"/>
        </w:rPr>
        <w:t xml:space="preserve">and 0.1M of sucrose </w:t>
      </w:r>
      <w:r>
        <w:rPr>
          <w:rFonts w:ascii="Times New Roman" w:eastAsia="Times New Roman" w:hAnsi="Times New Roman" w:cs="Times New Roman"/>
          <w:sz w:val="20"/>
          <w:szCs w:val="20"/>
          <w:lang w:eastAsia="en-GB"/>
        </w:rPr>
        <w:t>and left at room temperature.</w:t>
      </w:r>
      <w:r w:rsidR="0085223D">
        <w:rPr>
          <w:rFonts w:ascii="Times New Roman" w:eastAsia="Times New Roman" w:hAnsi="Times New Roman" w:cs="Times New Roman"/>
          <w:sz w:val="20"/>
          <w:szCs w:val="20"/>
          <w:lang w:eastAsia="en-GB"/>
        </w:rPr>
        <w:t xml:space="preserve"> A bulky white suspension formed in the solution was vesicles and were extruded through 100 nm polycarbonate membranes to obtain homogeneous vesicles. These vesicles were mixed </w:t>
      </w:r>
      <w:r w:rsidR="009B01AE">
        <w:rPr>
          <w:rFonts w:ascii="Times New Roman" w:eastAsia="Times New Roman" w:hAnsi="Times New Roman" w:cs="Times New Roman"/>
          <w:sz w:val="20"/>
          <w:szCs w:val="20"/>
          <w:lang w:eastAsia="en-GB"/>
        </w:rPr>
        <w:t xml:space="preserve">by vortex </w:t>
      </w:r>
      <w:r w:rsidR="0085223D">
        <w:rPr>
          <w:rFonts w:ascii="Times New Roman" w:eastAsia="Times New Roman" w:hAnsi="Times New Roman" w:cs="Times New Roman"/>
          <w:sz w:val="20"/>
          <w:szCs w:val="20"/>
          <w:lang w:eastAsia="en-GB"/>
        </w:rPr>
        <w:t xml:space="preserve">with </w:t>
      </w:r>
      <w:r>
        <w:rPr>
          <w:rFonts w:ascii="Times New Roman" w:eastAsia="Times New Roman" w:hAnsi="Times New Roman" w:cs="Times New Roman"/>
          <w:sz w:val="20"/>
          <w:szCs w:val="20"/>
          <w:lang w:eastAsia="en-GB"/>
        </w:rPr>
        <w:t>TiO</w:t>
      </w:r>
      <w:r>
        <w:rPr>
          <w:rFonts w:ascii="Times New Roman" w:eastAsia="Times New Roman" w:hAnsi="Times New Roman" w:cs="Times New Roman"/>
          <w:sz w:val="20"/>
          <w:szCs w:val="20"/>
          <w:vertAlign w:val="subscript"/>
          <w:lang w:eastAsia="en-GB"/>
        </w:rPr>
        <w:t xml:space="preserve">2 </w:t>
      </w:r>
      <w:r>
        <w:rPr>
          <w:rFonts w:ascii="Times New Roman" w:eastAsia="Times New Roman" w:hAnsi="Times New Roman" w:cs="Times New Roman"/>
          <w:sz w:val="20"/>
          <w:szCs w:val="20"/>
          <w:lang w:eastAsia="en-GB"/>
        </w:rPr>
        <w:t xml:space="preserve">nanoparticles </w:t>
      </w:r>
      <w:r w:rsidR="0085223D">
        <w:rPr>
          <w:rFonts w:ascii="Times New Roman" w:eastAsia="Times New Roman" w:hAnsi="Times New Roman" w:cs="Times New Roman"/>
          <w:sz w:val="20"/>
          <w:szCs w:val="20"/>
          <w:lang w:eastAsia="en-GB"/>
        </w:rPr>
        <w:t xml:space="preserve">of various </w:t>
      </w:r>
      <w:r w:rsidR="00AA1E7D">
        <w:rPr>
          <w:rFonts w:ascii="Times New Roman" w:eastAsia="Times New Roman" w:hAnsi="Times New Roman" w:cs="Times New Roman"/>
          <w:sz w:val="20"/>
          <w:szCs w:val="20"/>
          <w:lang w:eastAsia="en-GB"/>
        </w:rPr>
        <w:t>concentrations</w:t>
      </w:r>
      <w:r>
        <w:rPr>
          <w:rFonts w:ascii="Times New Roman" w:eastAsia="Times New Roman" w:hAnsi="Times New Roman" w:cs="Times New Roman"/>
          <w:sz w:val="20"/>
          <w:szCs w:val="20"/>
          <w:lang w:eastAsia="en-GB"/>
        </w:rPr>
        <w:t xml:space="preserve"> </w:t>
      </w:r>
      <w:r w:rsidR="00AA1E7D">
        <w:rPr>
          <w:rFonts w:ascii="Times New Roman" w:eastAsia="Times New Roman" w:hAnsi="Times New Roman" w:cs="Times New Roman"/>
          <w:sz w:val="20"/>
          <w:szCs w:val="20"/>
          <w:lang w:eastAsia="en-GB"/>
        </w:rPr>
        <w:t>which varied from 0.01 to 100 mg/ml. The mixed DPPC-</w:t>
      </w:r>
      <w:r w:rsidR="00AA1E7D" w:rsidRPr="00AA1E7D">
        <w:rPr>
          <w:rFonts w:ascii="Times New Roman" w:eastAsia="Times New Roman" w:hAnsi="Times New Roman" w:cs="Times New Roman"/>
          <w:sz w:val="20"/>
          <w:szCs w:val="20"/>
          <w:lang w:eastAsia="en-GB"/>
        </w:rPr>
        <w:t xml:space="preserve"> </w:t>
      </w:r>
      <w:r w:rsidR="00AA1E7D">
        <w:rPr>
          <w:rFonts w:ascii="Times New Roman" w:eastAsia="Times New Roman" w:hAnsi="Times New Roman" w:cs="Times New Roman"/>
          <w:sz w:val="20"/>
          <w:szCs w:val="20"/>
          <w:lang w:eastAsia="en-GB"/>
        </w:rPr>
        <w:t>TiO</w:t>
      </w:r>
      <w:r w:rsidR="00AA1E7D">
        <w:rPr>
          <w:rFonts w:ascii="Times New Roman" w:eastAsia="Times New Roman" w:hAnsi="Times New Roman" w:cs="Times New Roman"/>
          <w:sz w:val="20"/>
          <w:szCs w:val="20"/>
          <w:vertAlign w:val="subscript"/>
          <w:lang w:eastAsia="en-GB"/>
        </w:rPr>
        <w:t xml:space="preserve">2 </w:t>
      </w:r>
      <w:r w:rsidR="00761D37">
        <w:rPr>
          <w:rFonts w:ascii="Times New Roman" w:eastAsia="Times New Roman" w:hAnsi="Times New Roman" w:cs="Times New Roman"/>
          <w:sz w:val="20"/>
          <w:szCs w:val="20"/>
          <w:lang w:eastAsia="en-GB"/>
        </w:rPr>
        <w:t>vesicles were</w:t>
      </w:r>
      <w:r w:rsidR="00AA1E7D">
        <w:rPr>
          <w:rFonts w:ascii="Times New Roman" w:eastAsia="Times New Roman" w:hAnsi="Times New Roman" w:cs="Times New Roman"/>
          <w:sz w:val="20"/>
          <w:szCs w:val="20"/>
          <w:lang w:eastAsia="en-GB"/>
        </w:rPr>
        <w:t xml:space="preserve"> left overnight to reach adsorption equilibrium of TiO</w:t>
      </w:r>
      <w:r w:rsidR="00AA1E7D">
        <w:rPr>
          <w:rFonts w:ascii="Times New Roman" w:eastAsia="Times New Roman" w:hAnsi="Times New Roman" w:cs="Times New Roman"/>
          <w:sz w:val="20"/>
          <w:szCs w:val="20"/>
          <w:vertAlign w:val="subscript"/>
          <w:lang w:eastAsia="en-GB"/>
        </w:rPr>
        <w:t>2</w:t>
      </w:r>
      <w:r w:rsidR="00AA1E7D">
        <w:rPr>
          <w:rFonts w:ascii="Times New Roman" w:eastAsia="Times New Roman" w:hAnsi="Times New Roman" w:cs="Times New Roman"/>
          <w:sz w:val="20"/>
          <w:szCs w:val="20"/>
          <w:lang w:eastAsia="en-GB"/>
        </w:rPr>
        <w:t xml:space="preserve"> onto the surface of vesicles.</w:t>
      </w:r>
    </w:p>
    <w:p w14:paraId="53D6C2CB" w14:textId="77777777" w:rsidR="00AA1E7D" w:rsidRDefault="00AA1E7D" w:rsidP="00ED4E1B">
      <w:pPr>
        <w:pStyle w:val="Default"/>
        <w:jc w:val="both"/>
        <w:rPr>
          <w:rFonts w:ascii="Times New Roman" w:eastAsia="Times New Roman" w:hAnsi="Times New Roman" w:cs="Times New Roman"/>
          <w:sz w:val="20"/>
          <w:szCs w:val="20"/>
          <w:lang w:eastAsia="en-GB"/>
        </w:rPr>
      </w:pPr>
    </w:p>
    <w:p w14:paraId="70FBB88A" w14:textId="77777777" w:rsidR="00AA1E7D" w:rsidRDefault="00AA1E7D" w:rsidP="00ED4E1B">
      <w:pPr>
        <w:pStyle w:val="Default"/>
        <w:jc w:val="both"/>
        <w:rPr>
          <w:rFonts w:ascii="Times New Roman" w:eastAsia="Times New Roman" w:hAnsi="Times New Roman" w:cs="Times New Roman"/>
          <w:b/>
          <w:sz w:val="20"/>
          <w:szCs w:val="20"/>
          <w:lang w:eastAsia="en-GB"/>
        </w:rPr>
      </w:pPr>
      <w:r w:rsidRPr="00AA1E7D">
        <w:rPr>
          <w:rFonts w:ascii="Times New Roman" w:eastAsia="Times New Roman" w:hAnsi="Times New Roman" w:cs="Times New Roman"/>
          <w:b/>
          <w:sz w:val="20"/>
          <w:szCs w:val="20"/>
          <w:lang w:eastAsia="en-GB"/>
        </w:rPr>
        <w:t>Analysis</w:t>
      </w:r>
    </w:p>
    <w:p w14:paraId="03E37B53" w14:textId="77777777" w:rsidR="006D78F9" w:rsidRDefault="006D78F9" w:rsidP="00ED4E1B">
      <w:pPr>
        <w:pStyle w:val="Defaul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The size distribution and zeta potential of both TiO</w:t>
      </w:r>
      <w:r>
        <w:rPr>
          <w:rFonts w:ascii="Times New Roman" w:eastAsia="Times New Roman" w:hAnsi="Times New Roman" w:cs="Times New Roman"/>
          <w:sz w:val="20"/>
          <w:szCs w:val="20"/>
          <w:vertAlign w:val="subscript"/>
          <w:lang w:eastAsia="en-GB"/>
        </w:rPr>
        <w:t xml:space="preserve">2 </w:t>
      </w:r>
      <w:r>
        <w:rPr>
          <w:rFonts w:ascii="Times New Roman" w:eastAsia="Times New Roman" w:hAnsi="Times New Roman" w:cs="Times New Roman"/>
          <w:sz w:val="20"/>
          <w:szCs w:val="20"/>
          <w:lang w:eastAsia="en-GB"/>
        </w:rPr>
        <w:t>nanoparticles</w:t>
      </w:r>
      <w:r w:rsidR="009B01AE">
        <w:rPr>
          <w:rFonts w:ascii="Times New Roman" w:eastAsia="Times New Roman" w:hAnsi="Times New Roman" w:cs="Times New Roman"/>
          <w:sz w:val="20"/>
          <w:szCs w:val="20"/>
          <w:lang w:eastAsia="en-GB"/>
        </w:rPr>
        <w:t xml:space="preserve"> (positively charged; +25 mV)</w:t>
      </w:r>
      <w:r>
        <w:rPr>
          <w:rFonts w:ascii="Times New Roman" w:eastAsia="Times New Roman" w:hAnsi="Times New Roman" w:cs="Times New Roman"/>
          <w:sz w:val="20"/>
          <w:szCs w:val="20"/>
          <w:lang w:eastAsia="en-GB"/>
        </w:rPr>
        <w:t xml:space="preserve"> and DPPC</w:t>
      </w:r>
      <w:r w:rsidR="00761D37">
        <w:rPr>
          <w:rFonts w:ascii="Times New Roman" w:eastAsia="Times New Roman" w:hAnsi="Times New Roman" w:cs="Times New Roman"/>
          <w:sz w:val="20"/>
          <w:szCs w:val="20"/>
          <w:lang w:eastAsia="en-GB"/>
        </w:rPr>
        <w:t>-TiO</w:t>
      </w:r>
      <w:r w:rsidR="00761D37">
        <w:rPr>
          <w:rFonts w:ascii="Times New Roman" w:eastAsia="Times New Roman" w:hAnsi="Times New Roman" w:cs="Times New Roman"/>
          <w:sz w:val="20"/>
          <w:szCs w:val="20"/>
          <w:vertAlign w:val="subscript"/>
          <w:lang w:eastAsia="en-GB"/>
        </w:rPr>
        <w:t>2</w:t>
      </w:r>
      <w:r>
        <w:rPr>
          <w:rFonts w:ascii="Times New Roman" w:eastAsia="Times New Roman" w:hAnsi="Times New Roman" w:cs="Times New Roman"/>
          <w:sz w:val="20"/>
          <w:szCs w:val="20"/>
          <w:lang w:eastAsia="en-GB"/>
        </w:rPr>
        <w:t xml:space="preserve"> vesicles were determined by dynamic light scattering (DLS)</w:t>
      </w:r>
      <w:r w:rsidR="00761D37">
        <w:rPr>
          <w:rFonts w:ascii="Times New Roman" w:eastAsia="Times New Roman" w:hAnsi="Times New Roman" w:cs="Times New Roman"/>
          <w:sz w:val="20"/>
          <w:szCs w:val="20"/>
          <w:lang w:eastAsia="en-GB"/>
        </w:rPr>
        <w:t xml:space="preserve"> using </w:t>
      </w:r>
      <w:proofErr w:type="spellStart"/>
      <w:r w:rsidR="00761D37">
        <w:rPr>
          <w:rFonts w:ascii="Times New Roman" w:eastAsia="Times New Roman" w:hAnsi="Times New Roman" w:cs="Times New Roman"/>
          <w:sz w:val="20"/>
          <w:szCs w:val="20"/>
          <w:lang w:eastAsia="en-GB"/>
        </w:rPr>
        <w:t>Zetasizer</w:t>
      </w:r>
      <w:proofErr w:type="spellEnd"/>
      <w:r w:rsidR="00761D37">
        <w:rPr>
          <w:rFonts w:ascii="Times New Roman" w:eastAsia="Times New Roman" w:hAnsi="Times New Roman" w:cs="Times New Roman"/>
          <w:sz w:val="20"/>
          <w:szCs w:val="20"/>
          <w:lang w:eastAsia="en-GB"/>
        </w:rPr>
        <w:t xml:space="preserve"> (Malvern Instruments, UK). The morphology and structure of TiO</w:t>
      </w:r>
      <w:r w:rsidR="00761D37">
        <w:rPr>
          <w:rFonts w:ascii="Times New Roman" w:eastAsia="Times New Roman" w:hAnsi="Times New Roman" w:cs="Times New Roman"/>
          <w:sz w:val="20"/>
          <w:szCs w:val="20"/>
          <w:vertAlign w:val="subscript"/>
          <w:lang w:eastAsia="en-GB"/>
        </w:rPr>
        <w:t xml:space="preserve">2 </w:t>
      </w:r>
      <w:r w:rsidR="00761D37">
        <w:rPr>
          <w:rFonts w:ascii="Times New Roman" w:eastAsia="Times New Roman" w:hAnsi="Times New Roman" w:cs="Times New Roman"/>
          <w:sz w:val="20"/>
          <w:szCs w:val="20"/>
          <w:lang w:eastAsia="en-GB"/>
        </w:rPr>
        <w:t>nanoparticles and DPPC-TiO</w:t>
      </w:r>
      <w:r w:rsidR="00761D37">
        <w:rPr>
          <w:rFonts w:ascii="Times New Roman" w:eastAsia="Times New Roman" w:hAnsi="Times New Roman" w:cs="Times New Roman"/>
          <w:sz w:val="20"/>
          <w:szCs w:val="20"/>
          <w:vertAlign w:val="subscript"/>
          <w:lang w:eastAsia="en-GB"/>
        </w:rPr>
        <w:t>2</w:t>
      </w:r>
      <w:r w:rsidR="00761D37">
        <w:rPr>
          <w:rFonts w:ascii="Times New Roman" w:eastAsia="Times New Roman" w:hAnsi="Times New Roman" w:cs="Times New Roman"/>
          <w:sz w:val="20"/>
          <w:szCs w:val="20"/>
          <w:lang w:eastAsia="en-GB"/>
        </w:rPr>
        <w:t xml:space="preserve"> vesicles were </w:t>
      </w:r>
      <w:proofErr w:type="spellStart"/>
      <w:r w:rsidR="00761D37">
        <w:rPr>
          <w:rFonts w:ascii="Times New Roman" w:eastAsia="Times New Roman" w:hAnsi="Times New Roman" w:cs="Times New Roman"/>
          <w:sz w:val="20"/>
          <w:szCs w:val="20"/>
          <w:lang w:eastAsia="en-GB"/>
        </w:rPr>
        <w:t>characterised</w:t>
      </w:r>
      <w:proofErr w:type="spellEnd"/>
      <w:r w:rsidR="00761D37">
        <w:rPr>
          <w:rFonts w:ascii="Times New Roman" w:eastAsia="Times New Roman" w:hAnsi="Times New Roman" w:cs="Times New Roman"/>
          <w:sz w:val="20"/>
          <w:szCs w:val="20"/>
          <w:lang w:eastAsia="en-GB"/>
        </w:rPr>
        <w:t xml:space="preserve"> using transmission electron microscopy</w:t>
      </w:r>
      <w:r w:rsidR="00D55768">
        <w:rPr>
          <w:rFonts w:ascii="Times New Roman" w:eastAsia="Times New Roman" w:hAnsi="Times New Roman" w:cs="Times New Roman"/>
          <w:sz w:val="20"/>
          <w:szCs w:val="20"/>
          <w:lang w:eastAsia="en-GB"/>
        </w:rPr>
        <w:t>, TEM</w:t>
      </w:r>
      <w:r w:rsidR="00761D37">
        <w:rPr>
          <w:rFonts w:ascii="Times New Roman" w:eastAsia="Times New Roman" w:hAnsi="Times New Roman" w:cs="Times New Roman"/>
          <w:sz w:val="20"/>
          <w:szCs w:val="20"/>
          <w:lang w:eastAsia="en-GB"/>
        </w:rPr>
        <w:t xml:space="preserve"> (FEI </w:t>
      </w:r>
      <w:proofErr w:type="spellStart"/>
      <w:r w:rsidR="00761D37">
        <w:rPr>
          <w:rFonts w:ascii="Times New Roman" w:eastAsia="Times New Roman" w:hAnsi="Times New Roman" w:cs="Times New Roman"/>
          <w:sz w:val="20"/>
          <w:szCs w:val="20"/>
          <w:lang w:eastAsia="en-GB"/>
        </w:rPr>
        <w:t>Tecna</w:t>
      </w:r>
      <w:r w:rsidR="00C30AB5">
        <w:rPr>
          <w:rFonts w:ascii="Times New Roman" w:eastAsia="Times New Roman" w:hAnsi="Times New Roman" w:cs="Times New Roman"/>
          <w:sz w:val="20"/>
          <w:szCs w:val="20"/>
          <w:lang w:eastAsia="en-GB"/>
        </w:rPr>
        <w:t>i</w:t>
      </w:r>
      <w:proofErr w:type="spellEnd"/>
      <w:r w:rsidR="00C30AB5">
        <w:rPr>
          <w:rFonts w:ascii="Times New Roman" w:eastAsia="Times New Roman" w:hAnsi="Times New Roman" w:cs="Times New Roman"/>
          <w:sz w:val="20"/>
          <w:szCs w:val="20"/>
          <w:lang w:eastAsia="en-GB"/>
        </w:rPr>
        <w:t xml:space="preserve"> G2 Spirit </w:t>
      </w:r>
      <w:proofErr w:type="spellStart"/>
      <w:r w:rsidR="00C30AB5">
        <w:rPr>
          <w:rFonts w:ascii="Times New Roman" w:eastAsia="Times New Roman" w:hAnsi="Times New Roman" w:cs="Times New Roman"/>
          <w:sz w:val="20"/>
          <w:szCs w:val="20"/>
          <w:lang w:eastAsia="en-GB"/>
        </w:rPr>
        <w:t>Biotwin</w:t>
      </w:r>
      <w:proofErr w:type="spellEnd"/>
      <w:r w:rsidR="00C30AB5">
        <w:rPr>
          <w:rFonts w:ascii="Times New Roman" w:eastAsia="Times New Roman" w:hAnsi="Times New Roman" w:cs="Times New Roman"/>
          <w:sz w:val="20"/>
          <w:szCs w:val="20"/>
          <w:lang w:eastAsia="en-GB"/>
        </w:rPr>
        <w:t>). Based on F</w:t>
      </w:r>
      <w:r w:rsidR="00761D37">
        <w:rPr>
          <w:rFonts w:ascii="Times New Roman" w:eastAsia="Times New Roman" w:hAnsi="Times New Roman" w:cs="Times New Roman"/>
          <w:sz w:val="20"/>
          <w:szCs w:val="20"/>
          <w:lang w:eastAsia="en-GB"/>
        </w:rPr>
        <w:t>igure 1, the size range of TiO</w:t>
      </w:r>
      <w:r w:rsidR="00761D37">
        <w:rPr>
          <w:rFonts w:ascii="Times New Roman" w:eastAsia="Times New Roman" w:hAnsi="Times New Roman" w:cs="Times New Roman"/>
          <w:sz w:val="20"/>
          <w:szCs w:val="20"/>
          <w:vertAlign w:val="subscript"/>
          <w:lang w:eastAsia="en-GB"/>
        </w:rPr>
        <w:t xml:space="preserve">2 </w:t>
      </w:r>
      <w:r w:rsidR="00761D37">
        <w:rPr>
          <w:rFonts w:ascii="Times New Roman" w:eastAsia="Times New Roman" w:hAnsi="Times New Roman" w:cs="Times New Roman"/>
          <w:sz w:val="20"/>
          <w:szCs w:val="20"/>
          <w:lang w:eastAsia="en-GB"/>
        </w:rPr>
        <w:t xml:space="preserve">nanoparticles dispersion was 15-35 nm in diameter. </w:t>
      </w:r>
    </w:p>
    <w:p w14:paraId="48FED5ED" w14:textId="77777777" w:rsidR="00761D37" w:rsidRPr="00761D37" w:rsidRDefault="00761D37" w:rsidP="00ED4E1B">
      <w:pPr>
        <w:pStyle w:val="Default"/>
        <w:jc w:val="both"/>
        <w:rPr>
          <w:rFonts w:ascii="Times New Roman" w:eastAsia="Times New Roman" w:hAnsi="Times New Roman" w:cs="Times New Roman"/>
          <w:sz w:val="20"/>
          <w:szCs w:val="20"/>
          <w:lang w:eastAsia="en-GB"/>
        </w:rPr>
      </w:pPr>
    </w:p>
    <w:p w14:paraId="7361B678" w14:textId="77777777" w:rsidR="005145C5" w:rsidRDefault="00C30AB5" w:rsidP="00E24D5A">
      <w:pPr>
        <w:pStyle w:val="NoSpacing"/>
        <w:jc w:val="center"/>
        <w:rPr>
          <w:rFonts w:ascii="Times New Roman" w:hAnsi="Times New Roman" w:cs="Times New Roman"/>
          <w:color w:val="FF0000"/>
          <w:sz w:val="24"/>
          <w:szCs w:val="24"/>
        </w:rPr>
      </w:pPr>
      <w:r w:rsidRPr="00C30AB5">
        <w:rPr>
          <w:rFonts w:ascii="Times New Roman" w:hAnsi="Times New Roman" w:cs="Times New Roman"/>
          <w:noProof/>
          <w:color w:val="FF0000"/>
          <w:sz w:val="24"/>
          <w:szCs w:val="24"/>
        </w:rPr>
        <w:drawing>
          <wp:inline distT="0" distB="0" distL="0" distR="0" wp14:anchorId="20A75891" wp14:editId="4EFD7849">
            <wp:extent cx="3046250" cy="2143125"/>
            <wp:effectExtent l="19050" t="0" r="1750" b="0"/>
            <wp:docPr id="4" name="Picture 1" descr="C:\Users\use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Untitled.jpg"/>
                    <pic:cNvPicPr>
                      <a:picLocks noChangeAspect="1" noChangeArrowheads="1"/>
                    </pic:cNvPicPr>
                  </pic:nvPicPr>
                  <pic:blipFill>
                    <a:blip r:embed="rId5" cstate="print"/>
                    <a:srcRect r="61260" b="51470"/>
                    <a:stretch>
                      <a:fillRect/>
                    </a:stretch>
                  </pic:blipFill>
                  <pic:spPr bwMode="auto">
                    <a:xfrm>
                      <a:off x="0" y="0"/>
                      <a:ext cx="3046250" cy="2143125"/>
                    </a:xfrm>
                    <a:prstGeom prst="rect">
                      <a:avLst/>
                    </a:prstGeom>
                    <a:noFill/>
                    <a:ln w="9525">
                      <a:noFill/>
                      <a:miter lim="800000"/>
                      <a:headEnd/>
                      <a:tailEnd/>
                    </a:ln>
                  </pic:spPr>
                </pic:pic>
              </a:graphicData>
            </a:graphic>
          </wp:inline>
        </w:drawing>
      </w:r>
    </w:p>
    <w:p w14:paraId="49BCDA94" w14:textId="77777777" w:rsidR="00725F11" w:rsidRDefault="00725F11" w:rsidP="00E24D5A">
      <w:pPr>
        <w:pStyle w:val="NoSpacing"/>
        <w:jc w:val="center"/>
        <w:rPr>
          <w:rFonts w:ascii="Times New Roman" w:hAnsi="Times New Roman" w:cs="Times New Roman"/>
          <w:color w:val="FF0000"/>
          <w:sz w:val="24"/>
          <w:szCs w:val="24"/>
        </w:rPr>
      </w:pPr>
    </w:p>
    <w:p w14:paraId="06A1FD7A" w14:textId="77777777" w:rsidR="00793002" w:rsidRDefault="00793002" w:rsidP="00E24D5A">
      <w:pPr>
        <w:pStyle w:val="NoSpacing"/>
        <w:jc w:val="center"/>
        <w:rPr>
          <w:rFonts w:ascii="Times New Roman" w:hAnsi="Times New Roman" w:cs="Times New Roman"/>
          <w:color w:val="FF0000"/>
          <w:sz w:val="24"/>
          <w:szCs w:val="24"/>
        </w:rPr>
      </w:pPr>
      <w:r w:rsidRPr="00F569D0">
        <w:rPr>
          <w:rFonts w:ascii="Times New Roman" w:hAnsi="Times New Roman" w:cs="Times New Roman"/>
          <w:noProof/>
          <w:color w:val="FF0000"/>
          <w:sz w:val="24"/>
          <w:szCs w:val="24"/>
        </w:rPr>
        <w:drawing>
          <wp:inline distT="0" distB="0" distL="0" distR="0" wp14:anchorId="6CFC588A" wp14:editId="27DDA60A">
            <wp:extent cx="2424581" cy="2146700"/>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2430056" cy="2151547"/>
                    </a:xfrm>
                    <a:prstGeom prst="rect">
                      <a:avLst/>
                    </a:prstGeom>
                    <a:noFill/>
                  </pic:spPr>
                </pic:pic>
              </a:graphicData>
            </a:graphic>
          </wp:inline>
        </w:drawing>
      </w:r>
    </w:p>
    <w:p w14:paraId="0F85E9BF" w14:textId="16F0185A" w:rsidR="00793002" w:rsidRPr="00E24D5A" w:rsidRDefault="00725F11" w:rsidP="00E24D5A">
      <w:pPr>
        <w:pStyle w:val="Default"/>
        <w:jc w:val="center"/>
        <w:rPr>
          <w:rFonts w:ascii="Times New Roman" w:eastAsia="Times New Roman" w:hAnsi="Times New Roman" w:cs="Times New Roman"/>
          <w:sz w:val="20"/>
          <w:szCs w:val="20"/>
          <w:lang w:eastAsia="en-GB"/>
        </w:rPr>
      </w:pPr>
      <w:proofErr w:type="gramStart"/>
      <w:r>
        <w:rPr>
          <w:rFonts w:ascii="Times New Roman" w:eastAsia="Times New Roman" w:hAnsi="Times New Roman" w:cs="Times New Roman"/>
          <w:sz w:val="20"/>
          <w:szCs w:val="20"/>
          <w:lang w:eastAsia="en-GB"/>
        </w:rPr>
        <w:t xml:space="preserve">Figure </w:t>
      </w:r>
      <w:r w:rsidR="00793002" w:rsidRPr="00E24D5A">
        <w:rPr>
          <w:rFonts w:ascii="Times New Roman" w:eastAsia="Times New Roman" w:hAnsi="Times New Roman" w:cs="Times New Roman"/>
          <w:sz w:val="20"/>
          <w:szCs w:val="20"/>
          <w:lang w:eastAsia="en-GB"/>
        </w:rPr>
        <w:t>1.</w:t>
      </w:r>
      <w:proofErr w:type="gramEnd"/>
      <w:r w:rsidR="00793002" w:rsidRPr="00E24D5A">
        <w:rPr>
          <w:rFonts w:ascii="Times New Roman" w:eastAsia="Times New Roman" w:hAnsi="Times New Roman" w:cs="Times New Roman"/>
          <w:sz w:val="20"/>
          <w:szCs w:val="20"/>
          <w:lang w:eastAsia="en-GB"/>
        </w:rPr>
        <w:t xml:space="preserve"> TEM observation and particle size distribution of titanium dioxide nanoparticles</w:t>
      </w:r>
    </w:p>
    <w:p w14:paraId="1F64EF3F" w14:textId="77777777" w:rsidR="00AA1E7D" w:rsidRDefault="00AA1E7D" w:rsidP="00ED4E1B">
      <w:pPr>
        <w:pStyle w:val="Default"/>
        <w:jc w:val="both"/>
        <w:rPr>
          <w:rFonts w:ascii="Times New Roman" w:eastAsia="Times New Roman" w:hAnsi="Times New Roman" w:cs="Times New Roman"/>
          <w:b/>
          <w:sz w:val="20"/>
          <w:szCs w:val="20"/>
          <w:lang w:eastAsia="en-GB"/>
        </w:rPr>
      </w:pPr>
    </w:p>
    <w:p w14:paraId="7E3B19D3" w14:textId="77777777" w:rsidR="00B418C5" w:rsidRDefault="00B418C5" w:rsidP="00ED4E1B">
      <w:pPr>
        <w:pStyle w:val="Default"/>
        <w:jc w:val="both"/>
        <w:rPr>
          <w:rFonts w:ascii="Times New Roman" w:eastAsia="Times New Roman" w:hAnsi="Times New Roman" w:cs="Times New Roman"/>
          <w:b/>
          <w:sz w:val="20"/>
          <w:szCs w:val="20"/>
          <w:lang w:eastAsia="en-GB"/>
        </w:rPr>
      </w:pPr>
    </w:p>
    <w:p w14:paraId="13E2FA15" w14:textId="77777777" w:rsidR="00725F11" w:rsidRDefault="00725F11" w:rsidP="00ED4E1B">
      <w:pPr>
        <w:pStyle w:val="Default"/>
        <w:jc w:val="both"/>
        <w:rPr>
          <w:rFonts w:ascii="Times New Roman" w:eastAsia="Times New Roman" w:hAnsi="Times New Roman" w:cs="Times New Roman"/>
          <w:b/>
          <w:sz w:val="20"/>
          <w:szCs w:val="20"/>
          <w:lang w:eastAsia="en-GB"/>
        </w:rPr>
      </w:pPr>
    </w:p>
    <w:p w14:paraId="05A0B2C0" w14:textId="77777777" w:rsidR="00725F11" w:rsidRDefault="00725F11" w:rsidP="00ED4E1B">
      <w:pPr>
        <w:pStyle w:val="Default"/>
        <w:jc w:val="both"/>
        <w:rPr>
          <w:rFonts w:ascii="Times New Roman" w:eastAsia="Times New Roman" w:hAnsi="Times New Roman" w:cs="Times New Roman"/>
          <w:b/>
          <w:sz w:val="20"/>
          <w:szCs w:val="20"/>
          <w:lang w:eastAsia="en-GB"/>
        </w:rPr>
      </w:pPr>
    </w:p>
    <w:p w14:paraId="00F62F4B" w14:textId="77777777" w:rsidR="00725F11" w:rsidRDefault="00725F11" w:rsidP="00ED4E1B">
      <w:pPr>
        <w:pStyle w:val="Default"/>
        <w:jc w:val="both"/>
        <w:rPr>
          <w:rFonts w:ascii="Times New Roman" w:eastAsia="Times New Roman" w:hAnsi="Times New Roman" w:cs="Times New Roman"/>
          <w:b/>
          <w:sz w:val="20"/>
          <w:szCs w:val="20"/>
          <w:lang w:eastAsia="en-GB"/>
        </w:rPr>
      </w:pPr>
    </w:p>
    <w:p w14:paraId="00A9B3C1" w14:textId="1295858B" w:rsidR="008F20F6" w:rsidRPr="00725F11" w:rsidRDefault="00725F11" w:rsidP="00725F11">
      <w:pPr>
        <w:pStyle w:val="Default"/>
        <w:jc w:val="center"/>
        <w:rPr>
          <w:rFonts w:ascii="Times New Roman" w:eastAsia="Times New Roman" w:hAnsi="Times New Roman" w:cs="Times New Roman"/>
          <w:b/>
          <w:sz w:val="20"/>
          <w:szCs w:val="20"/>
          <w:lang w:eastAsia="en-GB"/>
        </w:rPr>
      </w:pPr>
      <w:r>
        <w:rPr>
          <w:rFonts w:ascii="Times New Roman" w:eastAsia="Times New Roman" w:hAnsi="Times New Roman" w:cs="Times New Roman"/>
          <w:b/>
          <w:sz w:val="20"/>
          <w:szCs w:val="20"/>
          <w:lang w:eastAsia="en-GB"/>
        </w:rPr>
        <w:lastRenderedPageBreak/>
        <w:t>Results and D</w:t>
      </w:r>
      <w:r w:rsidR="00AA1E7D">
        <w:rPr>
          <w:rFonts w:ascii="Times New Roman" w:eastAsia="Times New Roman" w:hAnsi="Times New Roman" w:cs="Times New Roman"/>
          <w:b/>
          <w:sz w:val="20"/>
          <w:szCs w:val="20"/>
          <w:lang w:eastAsia="en-GB"/>
        </w:rPr>
        <w:t>iscussion</w:t>
      </w:r>
    </w:p>
    <w:p w14:paraId="0961956F" w14:textId="77777777" w:rsidR="009739FC" w:rsidRDefault="00050C63" w:rsidP="00ED4E1B">
      <w:pPr>
        <w:pStyle w:val="Defaul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Different concentrations of TiO</w:t>
      </w:r>
      <w:r>
        <w:rPr>
          <w:rFonts w:ascii="Times New Roman" w:eastAsia="Times New Roman" w:hAnsi="Times New Roman" w:cs="Times New Roman"/>
          <w:sz w:val="20"/>
          <w:szCs w:val="20"/>
          <w:vertAlign w:val="subscript"/>
          <w:lang w:eastAsia="en-GB"/>
        </w:rPr>
        <w:t>2</w:t>
      </w:r>
      <w:r w:rsidR="00B418C5">
        <w:rPr>
          <w:rFonts w:ascii="Times New Roman" w:eastAsia="Times New Roman" w:hAnsi="Times New Roman" w:cs="Times New Roman"/>
          <w:sz w:val="20"/>
          <w:szCs w:val="20"/>
          <w:lang w:eastAsia="en-GB"/>
        </w:rPr>
        <w:t xml:space="preserve"> nanoparticles dispersion were found to have </w:t>
      </w:r>
      <w:r w:rsidR="00883BB9">
        <w:rPr>
          <w:rFonts w:ascii="Times New Roman" w:eastAsia="Times New Roman" w:hAnsi="Times New Roman" w:cs="Times New Roman"/>
          <w:sz w:val="20"/>
          <w:szCs w:val="20"/>
          <w:lang w:eastAsia="en-GB"/>
        </w:rPr>
        <w:t xml:space="preserve">a </w:t>
      </w:r>
      <w:r w:rsidR="00B418C5">
        <w:rPr>
          <w:rFonts w:ascii="Times New Roman" w:eastAsia="Times New Roman" w:hAnsi="Times New Roman" w:cs="Times New Roman"/>
          <w:sz w:val="20"/>
          <w:szCs w:val="20"/>
          <w:lang w:eastAsia="en-GB"/>
        </w:rPr>
        <w:t>significant effect on the zeta potential values of the DPPC vesicles as presented in Figure 2. The zeta potential of DPPC vesicles increases from -26 to 12.1 mV with slight decrease towards negative values at 0.01 till 1 mg/ml TiO2 nanoparti</w:t>
      </w:r>
      <w:r w:rsidR="007A5018">
        <w:rPr>
          <w:rFonts w:ascii="Times New Roman" w:eastAsia="Times New Roman" w:hAnsi="Times New Roman" w:cs="Times New Roman"/>
          <w:sz w:val="20"/>
          <w:szCs w:val="20"/>
          <w:lang w:eastAsia="en-GB"/>
        </w:rPr>
        <w:t>cles concentrations. The value decrease</w:t>
      </w:r>
      <w:r w:rsidR="00B418C5">
        <w:rPr>
          <w:rFonts w:ascii="Times New Roman" w:eastAsia="Times New Roman" w:hAnsi="Times New Roman" w:cs="Times New Roman"/>
          <w:sz w:val="20"/>
          <w:szCs w:val="20"/>
          <w:lang w:eastAsia="en-GB"/>
        </w:rPr>
        <w:t xml:space="preserve"> may due to the addition of sucrose during the DPPC vesicles preparation which gives a good isotonic medium (in terms of electrostatic stability) for negati</w:t>
      </w:r>
      <w:r w:rsidR="00883BB9">
        <w:rPr>
          <w:rFonts w:ascii="Times New Roman" w:eastAsia="Times New Roman" w:hAnsi="Times New Roman" w:cs="Times New Roman"/>
          <w:sz w:val="20"/>
          <w:szCs w:val="20"/>
          <w:lang w:eastAsia="en-GB"/>
        </w:rPr>
        <w:t xml:space="preserve">vely charged nanoparticles. However, </w:t>
      </w:r>
      <w:r w:rsidR="00B418C5">
        <w:rPr>
          <w:rFonts w:ascii="Times New Roman" w:eastAsia="Times New Roman" w:hAnsi="Times New Roman" w:cs="Times New Roman"/>
          <w:sz w:val="20"/>
          <w:szCs w:val="20"/>
          <w:lang w:eastAsia="en-GB"/>
        </w:rPr>
        <w:t>for positively charged TiO</w:t>
      </w:r>
      <w:r w:rsidR="00B418C5">
        <w:rPr>
          <w:rFonts w:ascii="Times New Roman" w:eastAsia="Times New Roman" w:hAnsi="Times New Roman" w:cs="Times New Roman"/>
          <w:sz w:val="20"/>
          <w:szCs w:val="20"/>
          <w:vertAlign w:val="subscript"/>
          <w:lang w:eastAsia="en-GB"/>
        </w:rPr>
        <w:t xml:space="preserve">2 </w:t>
      </w:r>
      <w:r w:rsidR="00B418C5">
        <w:rPr>
          <w:rFonts w:ascii="Times New Roman" w:eastAsia="Times New Roman" w:hAnsi="Times New Roman" w:cs="Times New Roman"/>
          <w:sz w:val="20"/>
          <w:szCs w:val="20"/>
          <w:lang w:eastAsia="en-GB"/>
        </w:rPr>
        <w:t xml:space="preserve">nanoparticles these </w:t>
      </w:r>
      <w:r w:rsidR="007A5018">
        <w:rPr>
          <w:rFonts w:ascii="Times New Roman" w:eastAsia="Times New Roman" w:hAnsi="Times New Roman" w:cs="Times New Roman"/>
          <w:sz w:val="20"/>
          <w:szCs w:val="20"/>
          <w:lang w:eastAsia="en-GB"/>
        </w:rPr>
        <w:t xml:space="preserve">sucrose </w:t>
      </w:r>
      <w:r w:rsidR="00883BB9">
        <w:rPr>
          <w:rFonts w:ascii="Times New Roman" w:eastAsia="Times New Roman" w:hAnsi="Times New Roman" w:cs="Times New Roman"/>
          <w:sz w:val="20"/>
          <w:szCs w:val="20"/>
          <w:lang w:eastAsia="en-GB"/>
        </w:rPr>
        <w:t>additions</w:t>
      </w:r>
      <w:r w:rsidR="00B418C5">
        <w:rPr>
          <w:rFonts w:ascii="Times New Roman" w:eastAsia="Times New Roman" w:hAnsi="Times New Roman" w:cs="Times New Roman"/>
          <w:sz w:val="20"/>
          <w:szCs w:val="20"/>
          <w:lang w:eastAsia="en-GB"/>
        </w:rPr>
        <w:t xml:space="preserve"> slightly decrease the DPPC zeta potential to more negative values [8]. </w:t>
      </w:r>
      <w:r w:rsidR="00883BB9">
        <w:rPr>
          <w:rFonts w:ascii="Times New Roman" w:eastAsia="Times New Roman" w:hAnsi="Times New Roman" w:cs="Times New Roman"/>
          <w:sz w:val="20"/>
          <w:szCs w:val="20"/>
          <w:lang w:eastAsia="en-GB"/>
        </w:rPr>
        <w:t>Furthermore, a</w:t>
      </w:r>
      <w:r w:rsidR="00B418C5" w:rsidRPr="003F12CF">
        <w:rPr>
          <w:rFonts w:ascii="Times New Roman" w:eastAsia="Times New Roman" w:hAnsi="Times New Roman" w:cs="Times New Roman"/>
          <w:color w:val="auto"/>
          <w:sz w:val="20"/>
          <w:szCs w:val="20"/>
          <w:lang w:eastAsia="en-GB"/>
        </w:rPr>
        <w:t>dsorp</w:t>
      </w:r>
      <w:r w:rsidR="00883BB9">
        <w:rPr>
          <w:rFonts w:ascii="Times New Roman" w:eastAsia="Times New Roman" w:hAnsi="Times New Roman" w:cs="Times New Roman"/>
          <w:color w:val="auto"/>
          <w:sz w:val="20"/>
          <w:szCs w:val="20"/>
          <w:lang w:eastAsia="en-GB"/>
        </w:rPr>
        <w:t>tion of charged nanoparticles to</w:t>
      </w:r>
      <w:r w:rsidR="00B418C5" w:rsidRPr="003F12CF">
        <w:rPr>
          <w:rFonts w:ascii="Times New Roman" w:eastAsia="Times New Roman" w:hAnsi="Times New Roman" w:cs="Times New Roman"/>
          <w:color w:val="auto"/>
          <w:sz w:val="20"/>
          <w:szCs w:val="20"/>
          <w:lang w:eastAsia="en-GB"/>
        </w:rPr>
        <w:t xml:space="preserve"> the neutral (zwitterionic) charge</w:t>
      </w:r>
      <w:r w:rsidR="00883BB9">
        <w:rPr>
          <w:rFonts w:ascii="Times New Roman" w:eastAsia="Times New Roman" w:hAnsi="Times New Roman" w:cs="Times New Roman"/>
          <w:color w:val="auto"/>
          <w:sz w:val="20"/>
          <w:szCs w:val="20"/>
          <w:lang w:eastAsia="en-GB"/>
        </w:rPr>
        <w:t xml:space="preserve">d surface of DPPC vesicles </w:t>
      </w:r>
      <w:r w:rsidR="00B418C5" w:rsidRPr="003F12CF">
        <w:rPr>
          <w:rFonts w:ascii="Times New Roman" w:eastAsia="Times New Roman" w:hAnsi="Times New Roman" w:cs="Times New Roman"/>
          <w:color w:val="auto"/>
          <w:sz w:val="20"/>
          <w:szCs w:val="20"/>
          <w:lang w:eastAsia="en-GB"/>
        </w:rPr>
        <w:t>cause</w:t>
      </w:r>
      <w:r w:rsidR="00B418C5">
        <w:rPr>
          <w:rFonts w:ascii="Times New Roman" w:eastAsia="Times New Roman" w:hAnsi="Times New Roman" w:cs="Times New Roman"/>
          <w:color w:val="auto"/>
          <w:sz w:val="20"/>
          <w:szCs w:val="20"/>
          <w:lang w:eastAsia="en-GB"/>
        </w:rPr>
        <w:t>s</w:t>
      </w:r>
      <w:r w:rsidR="00B418C5" w:rsidRPr="003F12CF">
        <w:rPr>
          <w:rFonts w:ascii="Times New Roman" w:eastAsia="Times New Roman" w:hAnsi="Times New Roman" w:cs="Times New Roman"/>
          <w:color w:val="auto"/>
          <w:sz w:val="20"/>
          <w:szCs w:val="20"/>
          <w:lang w:eastAsia="en-GB"/>
        </w:rPr>
        <w:t xml:space="preserve"> the movement of the slip plane away from the su</w:t>
      </w:r>
      <w:r w:rsidR="00B418C5">
        <w:rPr>
          <w:rFonts w:ascii="Times New Roman" w:eastAsia="Times New Roman" w:hAnsi="Times New Roman" w:cs="Times New Roman"/>
          <w:color w:val="auto"/>
          <w:sz w:val="20"/>
          <w:szCs w:val="20"/>
          <w:lang w:eastAsia="en-GB"/>
        </w:rPr>
        <w:t xml:space="preserve">rface causing a decrease </w:t>
      </w:r>
      <w:r w:rsidR="00B418C5" w:rsidRPr="003F12CF">
        <w:rPr>
          <w:rFonts w:ascii="Times New Roman" w:eastAsia="Times New Roman" w:hAnsi="Times New Roman" w:cs="Times New Roman"/>
          <w:color w:val="auto"/>
          <w:sz w:val="20"/>
          <w:szCs w:val="20"/>
          <w:lang w:eastAsia="en-GB"/>
        </w:rPr>
        <w:t>of zeta potential</w:t>
      </w:r>
      <w:r w:rsidR="00B418C5">
        <w:rPr>
          <w:rFonts w:ascii="Times New Roman" w:eastAsia="Times New Roman" w:hAnsi="Times New Roman" w:cs="Times New Roman"/>
          <w:sz w:val="20"/>
          <w:szCs w:val="20"/>
          <w:lang w:eastAsia="en-GB"/>
        </w:rPr>
        <w:t xml:space="preserve"> value [9]. </w:t>
      </w:r>
      <w:r w:rsidR="00B418C5" w:rsidRPr="000E0207">
        <w:rPr>
          <w:rFonts w:ascii="Times New Roman" w:eastAsia="Times New Roman" w:hAnsi="Times New Roman" w:cs="Times New Roman"/>
          <w:color w:val="auto"/>
          <w:sz w:val="20"/>
          <w:szCs w:val="20"/>
          <w:lang w:eastAsia="en-GB"/>
        </w:rPr>
        <w:t>It</w:t>
      </w:r>
      <w:r w:rsidR="007A5018" w:rsidRPr="000E0207">
        <w:rPr>
          <w:rFonts w:ascii="Times New Roman" w:eastAsia="Times New Roman" w:hAnsi="Times New Roman" w:cs="Times New Roman"/>
          <w:color w:val="auto"/>
          <w:sz w:val="20"/>
          <w:szCs w:val="20"/>
          <w:lang w:eastAsia="en-GB"/>
        </w:rPr>
        <w:t xml:space="preserve"> is also known that in the gel</w:t>
      </w:r>
      <w:r w:rsidR="00B418C5" w:rsidRPr="000E0207">
        <w:rPr>
          <w:rFonts w:ascii="Times New Roman" w:eastAsia="Times New Roman" w:hAnsi="Times New Roman" w:cs="Times New Roman"/>
          <w:color w:val="auto"/>
          <w:sz w:val="20"/>
          <w:szCs w:val="20"/>
          <w:lang w:eastAsia="en-GB"/>
        </w:rPr>
        <w:t xml:space="preserve"> phase, </w:t>
      </w:r>
      <w:r w:rsidR="007A5018" w:rsidRPr="000E0207">
        <w:rPr>
          <w:rFonts w:ascii="Times New Roman" w:eastAsia="Times New Roman" w:hAnsi="Times New Roman" w:cs="Times New Roman"/>
          <w:color w:val="auto"/>
          <w:sz w:val="20"/>
          <w:szCs w:val="20"/>
          <w:lang w:eastAsia="en-GB"/>
        </w:rPr>
        <w:t>positively charged nanoparticles reduce the tilt angle below the angle of 30</w:t>
      </w:r>
      <w:r w:rsidR="007A5018" w:rsidRPr="000E0207">
        <w:rPr>
          <w:rFonts w:ascii="Times New Roman" w:eastAsia="Times New Roman" w:hAnsi="Times New Roman" w:cs="Times New Roman"/>
          <w:color w:val="auto"/>
          <w:sz w:val="20"/>
          <w:szCs w:val="20"/>
          <w:vertAlign w:val="superscript"/>
          <w:lang w:eastAsia="en-GB"/>
        </w:rPr>
        <w:t xml:space="preserve">o </w:t>
      </w:r>
      <w:r w:rsidR="007A5018" w:rsidRPr="000E0207">
        <w:rPr>
          <w:rFonts w:ascii="Times New Roman" w:eastAsia="Times New Roman" w:hAnsi="Times New Roman" w:cs="Times New Roman"/>
          <w:color w:val="auto"/>
          <w:sz w:val="20"/>
          <w:szCs w:val="20"/>
          <w:lang w:eastAsia="en-GB"/>
        </w:rPr>
        <w:t>to ~65</w:t>
      </w:r>
      <w:r w:rsidR="007A5018" w:rsidRPr="000E0207">
        <w:rPr>
          <w:rFonts w:ascii="Times New Roman" w:eastAsia="Times New Roman" w:hAnsi="Times New Roman" w:cs="Times New Roman"/>
          <w:color w:val="auto"/>
          <w:sz w:val="20"/>
          <w:szCs w:val="20"/>
          <w:vertAlign w:val="superscript"/>
          <w:lang w:eastAsia="en-GB"/>
        </w:rPr>
        <w:t>o</w:t>
      </w:r>
      <w:r w:rsidR="007A5018" w:rsidRPr="000E0207">
        <w:rPr>
          <w:rFonts w:ascii="Times New Roman" w:eastAsia="Times New Roman" w:hAnsi="Times New Roman" w:cs="Times New Roman"/>
          <w:color w:val="auto"/>
          <w:sz w:val="20"/>
          <w:szCs w:val="20"/>
          <w:lang w:eastAsia="en-GB"/>
        </w:rPr>
        <w:t xml:space="preserve"> causing reduce in lipid density </w:t>
      </w:r>
      <w:r w:rsidR="00B418C5" w:rsidRPr="000E0207">
        <w:rPr>
          <w:rFonts w:ascii="Times New Roman" w:eastAsia="Times New Roman" w:hAnsi="Times New Roman" w:cs="Times New Roman"/>
          <w:color w:val="auto"/>
          <w:sz w:val="20"/>
          <w:szCs w:val="20"/>
          <w:lang w:eastAsia="en-GB"/>
        </w:rPr>
        <w:t>[10].</w:t>
      </w:r>
      <w:r w:rsidR="00B418C5">
        <w:rPr>
          <w:rFonts w:ascii="Times New Roman" w:eastAsia="Times New Roman" w:hAnsi="Times New Roman" w:cs="Times New Roman"/>
          <w:sz w:val="20"/>
          <w:szCs w:val="20"/>
          <w:lang w:eastAsia="en-GB"/>
        </w:rPr>
        <w:t xml:space="preserve">  When the </w:t>
      </w:r>
      <w:proofErr w:type="spellStart"/>
      <w:r w:rsidR="00B418C5">
        <w:rPr>
          <w:rFonts w:ascii="Times New Roman" w:eastAsia="Times New Roman" w:hAnsi="Times New Roman" w:cs="Times New Roman"/>
          <w:sz w:val="20"/>
          <w:szCs w:val="20"/>
          <w:lang w:eastAsia="en-GB"/>
        </w:rPr>
        <w:t>zwitterionic</w:t>
      </w:r>
      <w:proofErr w:type="spellEnd"/>
      <w:r w:rsidR="00B418C5">
        <w:rPr>
          <w:rFonts w:ascii="Times New Roman" w:eastAsia="Times New Roman" w:hAnsi="Times New Roman" w:cs="Times New Roman"/>
          <w:sz w:val="20"/>
          <w:szCs w:val="20"/>
          <w:lang w:eastAsia="en-GB"/>
        </w:rPr>
        <w:t xml:space="preserve"> </w:t>
      </w:r>
      <w:proofErr w:type="spellStart"/>
      <w:r w:rsidR="00B418C5">
        <w:rPr>
          <w:rFonts w:ascii="Times New Roman" w:eastAsia="Times New Roman" w:hAnsi="Times New Roman" w:cs="Times New Roman"/>
          <w:sz w:val="20"/>
          <w:szCs w:val="20"/>
          <w:lang w:eastAsia="en-GB"/>
        </w:rPr>
        <w:t>headgroup</w:t>
      </w:r>
      <w:proofErr w:type="spellEnd"/>
      <w:r w:rsidR="00B418C5">
        <w:rPr>
          <w:rFonts w:ascii="Times New Roman" w:eastAsia="Times New Roman" w:hAnsi="Times New Roman" w:cs="Times New Roman"/>
          <w:sz w:val="20"/>
          <w:szCs w:val="20"/>
          <w:lang w:eastAsia="en-GB"/>
        </w:rPr>
        <w:t xml:space="preserve"> is exposed to positively charged (cationic) nanoparticle, the electrostatic binding are not as strong as the binding between </w:t>
      </w:r>
      <w:proofErr w:type="spellStart"/>
      <w:r w:rsidR="00B418C5">
        <w:rPr>
          <w:rFonts w:ascii="Times New Roman" w:eastAsia="Times New Roman" w:hAnsi="Times New Roman" w:cs="Times New Roman"/>
          <w:sz w:val="20"/>
          <w:szCs w:val="20"/>
          <w:lang w:eastAsia="en-GB"/>
        </w:rPr>
        <w:t>zwitterionic</w:t>
      </w:r>
      <w:proofErr w:type="spellEnd"/>
      <w:r w:rsidR="00B418C5">
        <w:rPr>
          <w:rFonts w:ascii="Times New Roman" w:eastAsia="Times New Roman" w:hAnsi="Times New Roman" w:cs="Times New Roman"/>
          <w:sz w:val="20"/>
          <w:szCs w:val="20"/>
          <w:lang w:eastAsia="en-GB"/>
        </w:rPr>
        <w:t xml:space="preserve"> </w:t>
      </w:r>
      <w:proofErr w:type="spellStart"/>
      <w:r w:rsidR="00B418C5">
        <w:rPr>
          <w:rFonts w:ascii="Times New Roman" w:eastAsia="Times New Roman" w:hAnsi="Times New Roman" w:cs="Times New Roman"/>
          <w:sz w:val="20"/>
          <w:szCs w:val="20"/>
          <w:lang w:eastAsia="en-GB"/>
        </w:rPr>
        <w:t>headgroup</w:t>
      </w:r>
      <w:proofErr w:type="spellEnd"/>
      <w:r w:rsidR="00B418C5">
        <w:rPr>
          <w:rFonts w:ascii="Times New Roman" w:eastAsia="Times New Roman" w:hAnsi="Times New Roman" w:cs="Times New Roman"/>
          <w:sz w:val="20"/>
          <w:szCs w:val="20"/>
          <w:lang w:eastAsia="en-GB"/>
        </w:rPr>
        <w:t xml:space="preserve"> and negatively charge (anionic) nanoparticle [11].</w:t>
      </w:r>
      <w:r w:rsidR="003901C3">
        <w:rPr>
          <w:rFonts w:ascii="Times New Roman" w:eastAsia="Times New Roman" w:hAnsi="Times New Roman" w:cs="Times New Roman"/>
          <w:sz w:val="20"/>
          <w:szCs w:val="20"/>
          <w:lang w:eastAsia="en-GB"/>
        </w:rPr>
        <w:t xml:space="preserve"> In agreement with our results, concentration dependent </w:t>
      </w:r>
      <w:r w:rsidR="001C4CC7">
        <w:rPr>
          <w:rFonts w:ascii="Times New Roman" w:eastAsia="Times New Roman" w:hAnsi="Times New Roman" w:cs="Times New Roman"/>
          <w:sz w:val="20"/>
          <w:szCs w:val="20"/>
          <w:lang w:eastAsia="en-GB"/>
        </w:rPr>
        <w:t xml:space="preserve">effect </w:t>
      </w:r>
      <w:r w:rsidR="003901C3">
        <w:rPr>
          <w:rFonts w:ascii="Times New Roman" w:eastAsia="Times New Roman" w:hAnsi="Times New Roman" w:cs="Times New Roman"/>
          <w:sz w:val="20"/>
          <w:szCs w:val="20"/>
          <w:lang w:eastAsia="en-GB"/>
        </w:rPr>
        <w:t xml:space="preserve">in nanoparticle addition to lipid vesicle was also reported by several other studies. </w:t>
      </w:r>
      <w:proofErr w:type="spellStart"/>
      <w:r w:rsidR="003901C3">
        <w:rPr>
          <w:rFonts w:ascii="Times New Roman" w:eastAsia="Times New Roman" w:hAnsi="Times New Roman" w:cs="Times New Roman"/>
          <w:sz w:val="20"/>
          <w:szCs w:val="20"/>
          <w:lang w:eastAsia="en-GB"/>
        </w:rPr>
        <w:t>Mohanraj</w:t>
      </w:r>
      <w:proofErr w:type="spellEnd"/>
      <w:r w:rsidR="003901C3">
        <w:rPr>
          <w:rFonts w:ascii="Times New Roman" w:eastAsia="Times New Roman" w:hAnsi="Times New Roman" w:cs="Times New Roman"/>
          <w:sz w:val="20"/>
          <w:szCs w:val="20"/>
          <w:lang w:eastAsia="en-GB"/>
        </w:rPr>
        <w:t xml:space="preserve"> et al. </w:t>
      </w:r>
      <w:r w:rsidR="001C4CC7">
        <w:rPr>
          <w:rFonts w:ascii="Times New Roman" w:eastAsia="Times New Roman" w:hAnsi="Times New Roman" w:cs="Times New Roman"/>
          <w:sz w:val="20"/>
          <w:szCs w:val="20"/>
          <w:lang w:eastAsia="en-GB"/>
        </w:rPr>
        <w:t xml:space="preserve">used DPPC with silica nanoparticles and </w:t>
      </w:r>
      <w:r w:rsidR="003901C3">
        <w:rPr>
          <w:rFonts w:ascii="Times New Roman" w:eastAsia="Times New Roman" w:hAnsi="Times New Roman" w:cs="Times New Roman"/>
          <w:sz w:val="20"/>
          <w:szCs w:val="20"/>
          <w:lang w:eastAsia="en-GB"/>
        </w:rPr>
        <w:t xml:space="preserve">reported that </w:t>
      </w:r>
      <w:r w:rsidR="001C4CC7">
        <w:rPr>
          <w:rFonts w:ascii="Times New Roman" w:eastAsia="Times New Roman" w:hAnsi="Times New Roman" w:cs="Times New Roman"/>
          <w:sz w:val="20"/>
          <w:szCs w:val="20"/>
          <w:lang w:eastAsia="en-GB"/>
        </w:rPr>
        <w:t>lipid size and zeta potential depends on the concentration and charge ratio of vesicles and nanoparticles [7].</w:t>
      </w:r>
      <w:r w:rsidR="00193939">
        <w:rPr>
          <w:rFonts w:ascii="Times New Roman" w:eastAsia="Times New Roman" w:hAnsi="Times New Roman" w:cs="Times New Roman"/>
          <w:sz w:val="20"/>
          <w:szCs w:val="20"/>
          <w:lang w:eastAsia="en-GB"/>
        </w:rPr>
        <w:t xml:space="preserve"> </w:t>
      </w:r>
    </w:p>
    <w:p w14:paraId="7FAE7E24" w14:textId="77777777" w:rsidR="00A86079" w:rsidRDefault="00A86079" w:rsidP="00A86079">
      <w:pPr>
        <w:pStyle w:val="Default"/>
        <w:jc w:val="both"/>
        <w:rPr>
          <w:rFonts w:ascii="Times New Roman" w:eastAsia="Times New Roman" w:hAnsi="Times New Roman" w:cs="Times New Roman"/>
          <w:sz w:val="20"/>
          <w:szCs w:val="20"/>
          <w:lang w:eastAsia="en-GB"/>
        </w:rPr>
      </w:pPr>
    </w:p>
    <w:p w14:paraId="642A26F8" w14:textId="77777777" w:rsidR="00A86079" w:rsidRDefault="005145C5" w:rsidP="005145C5">
      <w:pPr>
        <w:pStyle w:val="Default"/>
        <w:jc w:val="cente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Table 1. </w:t>
      </w:r>
      <w:r w:rsidR="00BC6D11">
        <w:rPr>
          <w:rFonts w:ascii="Times New Roman" w:eastAsia="Times New Roman" w:hAnsi="Times New Roman" w:cs="Times New Roman"/>
          <w:sz w:val="20"/>
          <w:szCs w:val="20"/>
          <w:lang w:eastAsia="en-GB"/>
        </w:rPr>
        <w:t>Composition of DPPC-TiO</w:t>
      </w:r>
      <w:r w:rsidR="00BC6D11">
        <w:rPr>
          <w:rFonts w:ascii="Times New Roman" w:eastAsia="Times New Roman" w:hAnsi="Times New Roman" w:cs="Times New Roman"/>
          <w:sz w:val="20"/>
          <w:szCs w:val="20"/>
          <w:vertAlign w:val="subscript"/>
          <w:lang w:eastAsia="en-GB"/>
        </w:rPr>
        <w:t>2</w:t>
      </w:r>
      <w:r w:rsidR="00BC6D11">
        <w:rPr>
          <w:rFonts w:ascii="Times New Roman" w:eastAsia="Times New Roman" w:hAnsi="Times New Roman" w:cs="Times New Roman"/>
          <w:sz w:val="20"/>
          <w:szCs w:val="20"/>
          <w:lang w:eastAsia="en-GB"/>
        </w:rPr>
        <w:t xml:space="preserve"> vesicles and the effects on the particle size and zeta potential</w:t>
      </w:r>
    </w:p>
    <w:p w14:paraId="0D30F0CD" w14:textId="77777777" w:rsidR="00725F11" w:rsidRPr="00B12E56" w:rsidRDefault="00725F11" w:rsidP="005145C5">
      <w:pPr>
        <w:pStyle w:val="Default"/>
        <w:jc w:val="center"/>
        <w:rPr>
          <w:rFonts w:ascii="Times New Roman" w:eastAsia="Times New Roman" w:hAnsi="Times New Roman" w:cs="Times New Roman"/>
          <w:sz w:val="20"/>
          <w:szCs w:val="20"/>
          <w:lang w:eastAsia="en-GB"/>
        </w:rPr>
      </w:pPr>
    </w:p>
    <w:tbl>
      <w:tblPr>
        <w:tblStyle w:val="TableGrid"/>
        <w:tblW w:w="0" w:type="auto"/>
        <w:tblLook w:val="04A0" w:firstRow="1" w:lastRow="0" w:firstColumn="1" w:lastColumn="0" w:noHBand="0" w:noVBand="1"/>
      </w:tblPr>
      <w:tblGrid>
        <w:gridCol w:w="1820"/>
        <w:gridCol w:w="1904"/>
        <w:gridCol w:w="1629"/>
        <w:gridCol w:w="1843"/>
        <w:gridCol w:w="2047"/>
      </w:tblGrid>
      <w:tr w:rsidR="00A86079" w14:paraId="128DD1DB" w14:textId="77777777" w:rsidTr="00725F11">
        <w:tc>
          <w:tcPr>
            <w:tcW w:w="1820" w:type="dxa"/>
            <w:tcBorders>
              <w:left w:val="nil"/>
              <w:bottom w:val="single" w:sz="4" w:space="0" w:color="auto"/>
              <w:right w:val="nil"/>
            </w:tcBorders>
          </w:tcPr>
          <w:p w14:paraId="4025F24D" w14:textId="77777777" w:rsidR="00A86079" w:rsidRPr="00725F11" w:rsidRDefault="00A86079" w:rsidP="00623766">
            <w:pPr>
              <w:pStyle w:val="NoSpacing"/>
              <w:jc w:val="both"/>
              <w:rPr>
                <w:rFonts w:ascii="Times New Roman" w:hAnsi="Times New Roman" w:cs="Times New Roman"/>
                <w:b/>
                <w:sz w:val="20"/>
                <w:szCs w:val="20"/>
              </w:rPr>
            </w:pPr>
            <w:r w:rsidRPr="00725F11">
              <w:rPr>
                <w:rFonts w:ascii="Times New Roman" w:hAnsi="Times New Roman" w:cs="Times New Roman"/>
                <w:b/>
                <w:sz w:val="20"/>
                <w:szCs w:val="20"/>
              </w:rPr>
              <w:t>Sample</w:t>
            </w:r>
          </w:p>
        </w:tc>
        <w:tc>
          <w:tcPr>
            <w:tcW w:w="1904" w:type="dxa"/>
            <w:tcBorders>
              <w:left w:val="nil"/>
              <w:bottom w:val="single" w:sz="4" w:space="0" w:color="auto"/>
              <w:right w:val="nil"/>
            </w:tcBorders>
          </w:tcPr>
          <w:p w14:paraId="0ACD57A1" w14:textId="77777777" w:rsidR="00A86079" w:rsidRPr="00725F11" w:rsidRDefault="00A86079" w:rsidP="00623766">
            <w:pPr>
              <w:pStyle w:val="NoSpacing"/>
              <w:jc w:val="both"/>
              <w:rPr>
                <w:rFonts w:ascii="Times New Roman" w:hAnsi="Times New Roman" w:cs="Times New Roman"/>
                <w:b/>
                <w:sz w:val="20"/>
                <w:szCs w:val="20"/>
              </w:rPr>
            </w:pPr>
            <w:r w:rsidRPr="00725F11">
              <w:rPr>
                <w:rFonts w:ascii="Times New Roman" w:hAnsi="Times New Roman" w:cs="Times New Roman"/>
                <w:b/>
                <w:sz w:val="20"/>
                <w:szCs w:val="20"/>
              </w:rPr>
              <w:t>Nanoparticle concentration (mg/ml)</w:t>
            </w:r>
          </w:p>
        </w:tc>
        <w:tc>
          <w:tcPr>
            <w:tcW w:w="1629" w:type="dxa"/>
            <w:tcBorders>
              <w:left w:val="nil"/>
              <w:bottom w:val="single" w:sz="4" w:space="0" w:color="auto"/>
              <w:right w:val="nil"/>
            </w:tcBorders>
          </w:tcPr>
          <w:p w14:paraId="5BAAA0F1" w14:textId="77777777" w:rsidR="00725F11" w:rsidRDefault="00A86079" w:rsidP="00623766">
            <w:pPr>
              <w:pStyle w:val="NoSpacing"/>
              <w:jc w:val="both"/>
              <w:rPr>
                <w:rFonts w:ascii="Times New Roman" w:hAnsi="Times New Roman" w:cs="Times New Roman"/>
                <w:b/>
                <w:sz w:val="20"/>
                <w:szCs w:val="20"/>
              </w:rPr>
            </w:pPr>
            <w:r w:rsidRPr="00725F11">
              <w:rPr>
                <w:rFonts w:ascii="Times New Roman" w:hAnsi="Times New Roman" w:cs="Times New Roman"/>
                <w:b/>
                <w:sz w:val="20"/>
                <w:szCs w:val="20"/>
              </w:rPr>
              <w:t xml:space="preserve">Titanium dioxide: </w:t>
            </w:r>
          </w:p>
          <w:p w14:paraId="02A7854C" w14:textId="3BED2853" w:rsidR="00A86079" w:rsidRPr="00725F11" w:rsidRDefault="00A86079" w:rsidP="00623766">
            <w:pPr>
              <w:pStyle w:val="NoSpacing"/>
              <w:jc w:val="both"/>
              <w:rPr>
                <w:rFonts w:ascii="Times New Roman" w:hAnsi="Times New Roman" w:cs="Times New Roman"/>
                <w:b/>
                <w:sz w:val="20"/>
                <w:szCs w:val="20"/>
              </w:rPr>
            </w:pPr>
            <w:r w:rsidRPr="00725F11">
              <w:rPr>
                <w:rFonts w:ascii="Times New Roman" w:hAnsi="Times New Roman" w:cs="Times New Roman"/>
                <w:b/>
                <w:sz w:val="20"/>
                <w:szCs w:val="20"/>
              </w:rPr>
              <w:t>lipid mass ratio</w:t>
            </w:r>
          </w:p>
        </w:tc>
        <w:tc>
          <w:tcPr>
            <w:tcW w:w="1843" w:type="dxa"/>
            <w:tcBorders>
              <w:left w:val="nil"/>
              <w:bottom w:val="single" w:sz="4" w:space="0" w:color="auto"/>
              <w:right w:val="nil"/>
            </w:tcBorders>
          </w:tcPr>
          <w:p w14:paraId="6FB164DC" w14:textId="77777777" w:rsidR="00A86079" w:rsidRPr="00725F11" w:rsidRDefault="00A86079" w:rsidP="00623766">
            <w:pPr>
              <w:pStyle w:val="NoSpacing"/>
              <w:jc w:val="both"/>
              <w:rPr>
                <w:rFonts w:ascii="Times New Roman" w:hAnsi="Times New Roman" w:cs="Times New Roman"/>
                <w:b/>
                <w:sz w:val="20"/>
                <w:szCs w:val="20"/>
              </w:rPr>
            </w:pPr>
            <w:r w:rsidRPr="00725F11">
              <w:rPr>
                <w:rFonts w:ascii="Times New Roman" w:hAnsi="Times New Roman" w:cs="Times New Roman"/>
                <w:b/>
                <w:sz w:val="20"/>
                <w:szCs w:val="20"/>
              </w:rPr>
              <w:t>Mean particle size (nm)</w:t>
            </w:r>
          </w:p>
        </w:tc>
        <w:tc>
          <w:tcPr>
            <w:tcW w:w="2047" w:type="dxa"/>
            <w:tcBorders>
              <w:left w:val="nil"/>
              <w:bottom w:val="single" w:sz="4" w:space="0" w:color="auto"/>
              <w:right w:val="nil"/>
            </w:tcBorders>
          </w:tcPr>
          <w:p w14:paraId="03774B3B" w14:textId="7B9D469B" w:rsidR="00A86079" w:rsidRPr="00725F11" w:rsidRDefault="00725F11" w:rsidP="00623766">
            <w:pPr>
              <w:pStyle w:val="NoSpacing"/>
              <w:jc w:val="both"/>
              <w:rPr>
                <w:rFonts w:ascii="Times New Roman" w:hAnsi="Times New Roman" w:cs="Times New Roman"/>
                <w:b/>
                <w:sz w:val="20"/>
                <w:szCs w:val="20"/>
              </w:rPr>
            </w:pPr>
            <w:proofErr w:type="spellStart"/>
            <w:r>
              <w:rPr>
                <w:rFonts w:ascii="Times New Roman" w:hAnsi="Times New Roman" w:cs="Times New Roman"/>
                <w:b/>
                <w:sz w:val="20"/>
                <w:szCs w:val="20"/>
              </w:rPr>
              <w:t>Zeta</w:t>
            </w:r>
            <w:r w:rsidR="00A86079" w:rsidRPr="00725F11">
              <w:rPr>
                <w:rFonts w:ascii="Times New Roman" w:hAnsi="Times New Roman" w:cs="Times New Roman"/>
                <w:b/>
                <w:sz w:val="20"/>
                <w:szCs w:val="20"/>
              </w:rPr>
              <w:t>potential</w:t>
            </w:r>
            <w:proofErr w:type="spellEnd"/>
            <w:r w:rsidR="00A86079" w:rsidRPr="00725F11">
              <w:rPr>
                <w:rFonts w:ascii="Times New Roman" w:hAnsi="Times New Roman" w:cs="Times New Roman"/>
                <w:b/>
                <w:sz w:val="20"/>
                <w:szCs w:val="20"/>
              </w:rPr>
              <w:t xml:space="preserve"> (mV)</w:t>
            </w:r>
          </w:p>
        </w:tc>
      </w:tr>
      <w:tr w:rsidR="00A86079" w14:paraId="14EA7428" w14:textId="77777777" w:rsidTr="00725F11">
        <w:tc>
          <w:tcPr>
            <w:tcW w:w="1820" w:type="dxa"/>
            <w:tcBorders>
              <w:top w:val="single" w:sz="4" w:space="0" w:color="auto"/>
              <w:left w:val="nil"/>
              <w:bottom w:val="nil"/>
              <w:right w:val="nil"/>
            </w:tcBorders>
          </w:tcPr>
          <w:p w14:paraId="65B8739B"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Uncoated</w:t>
            </w:r>
          </w:p>
        </w:tc>
        <w:tc>
          <w:tcPr>
            <w:tcW w:w="1904" w:type="dxa"/>
            <w:tcBorders>
              <w:top w:val="single" w:sz="4" w:space="0" w:color="auto"/>
              <w:left w:val="nil"/>
              <w:bottom w:val="nil"/>
              <w:right w:val="nil"/>
            </w:tcBorders>
          </w:tcPr>
          <w:p w14:paraId="7037F239"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0</w:t>
            </w:r>
          </w:p>
        </w:tc>
        <w:tc>
          <w:tcPr>
            <w:tcW w:w="1629" w:type="dxa"/>
            <w:tcBorders>
              <w:top w:val="single" w:sz="4" w:space="0" w:color="auto"/>
              <w:left w:val="nil"/>
              <w:bottom w:val="nil"/>
              <w:right w:val="nil"/>
            </w:tcBorders>
          </w:tcPr>
          <w:p w14:paraId="2D546AA5"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0</w:t>
            </w:r>
          </w:p>
        </w:tc>
        <w:tc>
          <w:tcPr>
            <w:tcW w:w="1843" w:type="dxa"/>
            <w:tcBorders>
              <w:top w:val="single" w:sz="4" w:space="0" w:color="auto"/>
              <w:left w:val="nil"/>
              <w:bottom w:val="nil"/>
              <w:right w:val="nil"/>
            </w:tcBorders>
          </w:tcPr>
          <w:p w14:paraId="1A8C1230"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280</w:t>
            </w:r>
          </w:p>
        </w:tc>
        <w:tc>
          <w:tcPr>
            <w:tcW w:w="2047" w:type="dxa"/>
            <w:tcBorders>
              <w:top w:val="single" w:sz="4" w:space="0" w:color="auto"/>
              <w:left w:val="nil"/>
              <w:bottom w:val="nil"/>
              <w:right w:val="nil"/>
            </w:tcBorders>
          </w:tcPr>
          <w:p w14:paraId="0AA2718A"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-26</w:t>
            </w:r>
          </w:p>
        </w:tc>
      </w:tr>
      <w:tr w:rsidR="00A86079" w14:paraId="73B76A2E" w14:textId="77777777" w:rsidTr="00725F11">
        <w:tc>
          <w:tcPr>
            <w:tcW w:w="1820" w:type="dxa"/>
            <w:tcBorders>
              <w:top w:val="nil"/>
              <w:left w:val="nil"/>
              <w:bottom w:val="nil"/>
              <w:right w:val="nil"/>
            </w:tcBorders>
          </w:tcPr>
          <w:p w14:paraId="0176DEC7"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Lipid 1</w:t>
            </w:r>
          </w:p>
        </w:tc>
        <w:tc>
          <w:tcPr>
            <w:tcW w:w="1904" w:type="dxa"/>
            <w:tcBorders>
              <w:top w:val="nil"/>
              <w:left w:val="nil"/>
              <w:bottom w:val="nil"/>
              <w:right w:val="nil"/>
            </w:tcBorders>
          </w:tcPr>
          <w:p w14:paraId="484D2D44"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0.01</w:t>
            </w:r>
          </w:p>
        </w:tc>
        <w:tc>
          <w:tcPr>
            <w:tcW w:w="1629" w:type="dxa"/>
            <w:tcBorders>
              <w:top w:val="nil"/>
              <w:left w:val="nil"/>
              <w:bottom w:val="nil"/>
              <w:right w:val="nil"/>
            </w:tcBorders>
          </w:tcPr>
          <w:p w14:paraId="53CE73A7"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1000:1</w:t>
            </w:r>
          </w:p>
        </w:tc>
        <w:tc>
          <w:tcPr>
            <w:tcW w:w="1843" w:type="dxa"/>
            <w:tcBorders>
              <w:top w:val="nil"/>
              <w:left w:val="nil"/>
              <w:bottom w:val="nil"/>
              <w:right w:val="nil"/>
            </w:tcBorders>
          </w:tcPr>
          <w:p w14:paraId="3237ACD4"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996</w:t>
            </w:r>
          </w:p>
        </w:tc>
        <w:tc>
          <w:tcPr>
            <w:tcW w:w="2047" w:type="dxa"/>
            <w:tcBorders>
              <w:top w:val="nil"/>
              <w:left w:val="nil"/>
              <w:bottom w:val="nil"/>
              <w:right w:val="nil"/>
            </w:tcBorders>
          </w:tcPr>
          <w:p w14:paraId="1CEE0EB8"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-6.35</w:t>
            </w:r>
          </w:p>
        </w:tc>
      </w:tr>
      <w:tr w:rsidR="00A86079" w14:paraId="3AF76033" w14:textId="77777777" w:rsidTr="00725F11">
        <w:tc>
          <w:tcPr>
            <w:tcW w:w="1820" w:type="dxa"/>
            <w:tcBorders>
              <w:top w:val="nil"/>
              <w:left w:val="nil"/>
              <w:bottom w:val="nil"/>
              <w:right w:val="nil"/>
            </w:tcBorders>
          </w:tcPr>
          <w:p w14:paraId="5E714F89"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Lipid 2</w:t>
            </w:r>
          </w:p>
        </w:tc>
        <w:tc>
          <w:tcPr>
            <w:tcW w:w="1904" w:type="dxa"/>
            <w:tcBorders>
              <w:top w:val="nil"/>
              <w:left w:val="nil"/>
              <w:bottom w:val="nil"/>
              <w:right w:val="nil"/>
            </w:tcBorders>
          </w:tcPr>
          <w:p w14:paraId="3C05191B"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0.1</w:t>
            </w:r>
          </w:p>
        </w:tc>
        <w:tc>
          <w:tcPr>
            <w:tcW w:w="1629" w:type="dxa"/>
            <w:tcBorders>
              <w:top w:val="nil"/>
              <w:left w:val="nil"/>
              <w:bottom w:val="nil"/>
              <w:right w:val="nil"/>
            </w:tcBorders>
          </w:tcPr>
          <w:p w14:paraId="2AA0EE96"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100:1</w:t>
            </w:r>
          </w:p>
        </w:tc>
        <w:tc>
          <w:tcPr>
            <w:tcW w:w="1843" w:type="dxa"/>
            <w:tcBorders>
              <w:top w:val="nil"/>
              <w:left w:val="nil"/>
              <w:bottom w:val="nil"/>
              <w:right w:val="nil"/>
            </w:tcBorders>
          </w:tcPr>
          <w:p w14:paraId="7AEDB8CB"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1071</w:t>
            </w:r>
          </w:p>
        </w:tc>
        <w:tc>
          <w:tcPr>
            <w:tcW w:w="2047" w:type="dxa"/>
            <w:tcBorders>
              <w:top w:val="nil"/>
              <w:left w:val="nil"/>
              <w:bottom w:val="nil"/>
              <w:right w:val="nil"/>
            </w:tcBorders>
          </w:tcPr>
          <w:p w14:paraId="0CD74ED1"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-14.1</w:t>
            </w:r>
          </w:p>
        </w:tc>
      </w:tr>
      <w:tr w:rsidR="00A86079" w14:paraId="3DF1AF31" w14:textId="77777777" w:rsidTr="00725F11">
        <w:tc>
          <w:tcPr>
            <w:tcW w:w="1820" w:type="dxa"/>
            <w:tcBorders>
              <w:top w:val="nil"/>
              <w:left w:val="nil"/>
              <w:bottom w:val="nil"/>
              <w:right w:val="nil"/>
            </w:tcBorders>
          </w:tcPr>
          <w:p w14:paraId="3F3247D0"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Lipid 3</w:t>
            </w:r>
          </w:p>
        </w:tc>
        <w:tc>
          <w:tcPr>
            <w:tcW w:w="1904" w:type="dxa"/>
            <w:tcBorders>
              <w:top w:val="nil"/>
              <w:left w:val="nil"/>
              <w:bottom w:val="nil"/>
              <w:right w:val="nil"/>
            </w:tcBorders>
          </w:tcPr>
          <w:p w14:paraId="06F9D4C0"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w:t>
            </w:r>
          </w:p>
        </w:tc>
        <w:tc>
          <w:tcPr>
            <w:tcW w:w="1629" w:type="dxa"/>
            <w:tcBorders>
              <w:top w:val="nil"/>
              <w:left w:val="nil"/>
              <w:bottom w:val="nil"/>
              <w:right w:val="nil"/>
            </w:tcBorders>
          </w:tcPr>
          <w:p w14:paraId="39638997"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10:1</w:t>
            </w:r>
          </w:p>
        </w:tc>
        <w:tc>
          <w:tcPr>
            <w:tcW w:w="1843" w:type="dxa"/>
            <w:tcBorders>
              <w:top w:val="nil"/>
              <w:left w:val="nil"/>
              <w:bottom w:val="nil"/>
              <w:right w:val="nil"/>
            </w:tcBorders>
          </w:tcPr>
          <w:p w14:paraId="3AA23667"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513</w:t>
            </w:r>
          </w:p>
        </w:tc>
        <w:tc>
          <w:tcPr>
            <w:tcW w:w="2047" w:type="dxa"/>
            <w:tcBorders>
              <w:top w:val="nil"/>
              <w:left w:val="nil"/>
              <w:bottom w:val="nil"/>
              <w:right w:val="nil"/>
            </w:tcBorders>
          </w:tcPr>
          <w:p w14:paraId="7C0DF15E"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-20.1</w:t>
            </w:r>
          </w:p>
        </w:tc>
      </w:tr>
      <w:tr w:rsidR="00A86079" w14:paraId="621BF758" w14:textId="77777777" w:rsidTr="00725F11">
        <w:tc>
          <w:tcPr>
            <w:tcW w:w="1820" w:type="dxa"/>
            <w:tcBorders>
              <w:top w:val="nil"/>
              <w:left w:val="nil"/>
              <w:bottom w:val="nil"/>
              <w:right w:val="nil"/>
            </w:tcBorders>
          </w:tcPr>
          <w:p w14:paraId="7BDAB101"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Lipid 4</w:t>
            </w:r>
          </w:p>
        </w:tc>
        <w:tc>
          <w:tcPr>
            <w:tcW w:w="1904" w:type="dxa"/>
            <w:tcBorders>
              <w:top w:val="nil"/>
              <w:left w:val="nil"/>
              <w:bottom w:val="nil"/>
              <w:right w:val="nil"/>
            </w:tcBorders>
          </w:tcPr>
          <w:p w14:paraId="0FC57B23"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10</w:t>
            </w:r>
          </w:p>
        </w:tc>
        <w:tc>
          <w:tcPr>
            <w:tcW w:w="1629" w:type="dxa"/>
            <w:tcBorders>
              <w:top w:val="nil"/>
              <w:left w:val="nil"/>
              <w:bottom w:val="nil"/>
              <w:right w:val="nil"/>
            </w:tcBorders>
          </w:tcPr>
          <w:p w14:paraId="2611A64A"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1:1</w:t>
            </w:r>
          </w:p>
        </w:tc>
        <w:tc>
          <w:tcPr>
            <w:tcW w:w="1843" w:type="dxa"/>
            <w:tcBorders>
              <w:top w:val="nil"/>
              <w:left w:val="nil"/>
              <w:bottom w:val="nil"/>
              <w:right w:val="nil"/>
            </w:tcBorders>
          </w:tcPr>
          <w:p w14:paraId="0E251DAF"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2384</w:t>
            </w:r>
          </w:p>
        </w:tc>
        <w:tc>
          <w:tcPr>
            <w:tcW w:w="2047" w:type="dxa"/>
            <w:tcBorders>
              <w:top w:val="nil"/>
              <w:left w:val="nil"/>
              <w:bottom w:val="nil"/>
              <w:right w:val="nil"/>
            </w:tcBorders>
          </w:tcPr>
          <w:p w14:paraId="40F069E9"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+6.93</w:t>
            </w:r>
          </w:p>
        </w:tc>
      </w:tr>
      <w:tr w:rsidR="00A86079" w14:paraId="7DAC71ED" w14:textId="77777777" w:rsidTr="00725F11">
        <w:tc>
          <w:tcPr>
            <w:tcW w:w="1820" w:type="dxa"/>
            <w:tcBorders>
              <w:top w:val="nil"/>
              <w:left w:val="nil"/>
              <w:bottom w:val="nil"/>
              <w:right w:val="nil"/>
            </w:tcBorders>
          </w:tcPr>
          <w:p w14:paraId="65ECD3CB"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Lipid 5</w:t>
            </w:r>
          </w:p>
        </w:tc>
        <w:tc>
          <w:tcPr>
            <w:tcW w:w="1904" w:type="dxa"/>
            <w:tcBorders>
              <w:top w:val="nil"/>
              <w:left w:val="nil"/>
              <w:bottom w:val="nil"/>
              <w:right w:val="nil"/>
            </w:tcBorders>
          </w:tcPr>
          <w:p w14:paraId="4985F101"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50</w:t>
            </w:r>
          </w:p>
        </w:tc>
        <w:tc>
          <w:tcPr>
            <w:tcW w:w="1629" w:type="dxa"/>
            <w:tcBorders>
              <w:top w:val="nil"/>
              <w:left w:val="nil"/>
              <w:bottom w:val="nil"/>
              <w:right w:val="nil"/>
            </w:tcBorders>
          </w:tcPr>
          <w:p w14:paraId="327BA089"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1:5</w:t>
            </w:r>
          </w:p>
        </w:tc>
        <w:tc>
          <w:tcPr>
            <w:tcW w:w="1843" w:type="dxa"/>
            <w:tcBorders>
              <w:top w:val="nil"/>
              <w:left w:val="nil"/>
              <w:bottom w:val="nil"/>
              <w:right w:val="nil"/>
            </w:tcBorders>
          </w:tcPr>
          <w:p w14:paraId="4BCA7432"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2605</w:t>
            </w:r>
          </w:p>
        </w:tc>
        <w:tc>
          <w:tcPr>
            <w:tcW w:w="2047" w:type="dxa"/>
            <w:tcBorders>
              <w:top w:val="nil"/>
              <w:left w:val="nil"/>
              <w:bottom w:val="nil"/>
              <w:right w:val="nil"/>
            </w:tcBorders>
          </w:tcPr>
          <w:p w14:paraId="30D8867F"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+12.1</w:t>
            </w:r>
          </w:p>
        </w:tc>
      </w:tr>
      <w:tr w:rsidR="00A86079" w14:paraId="66AA1117" w14:textId="77777777" w:rsidTr="00725F11">
        <w:tc>
          <w:tcPr>
            <w:tcW w:w="1820" w:type="dxa"/>
            <w:tcBorders>
              <w:top w:val="nil"/>
              <w:left w:val="nil"/>
              <w:bottom w:val="nil"/>
              <w:right w:val="nil"/>
            </w:tcBorders>
          </w:tcPr>
          <w:p w14:paraId="5B9B8F5A"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Lipid 6</w:t>
            </w:r>
          </w:p>
        </w:tc>
        <w:tc>
          <w:tcPr>
            <w:tcW w:w="1904" w:type="dxa"/>
            <w:tcBorders>
              <w:top w:val="nil"/>
              <w:left w:val="nil"/>
              <w:bottom w:val="nil"/>
              <w:right w:val="nil"/>
            </w:tcBorders>
          </w:tcPr>
          <w:p w14:paraId="79D74C14"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100</w:t>
            </w:r>
          </w:p>
        </w:tc>
        <w:tc>
          <w:tcPr>
            <w:tcW w:w="1629" w:type="dxa"/>
            <w:tcBorders>
              <w:top w:val="nil"/>
              <w:left w:val="nil"/>
              <w:bottom w:val="nil"/>
              <w:right w:val="nil"/>
            </w:tcBorders>
          </w:tcPr>
          <w:p w14:paraId="538E9A0B"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1:10</w:t>
            </w:r>
          </w:p>
        </w:tc>
        <w:tc>
          <w:tcPr>
            <w:tcW w:w="1843" w:type="dxa"/>
            <w:tcBorders>
              <w:top w:val="nil"/>
              <w:left w:val="nil"/>
              <w:bottom w:val="nil"/>
              <w:right w:val="nil"/>
            </w:tcBorders>
          </w:tcPr>
          <w:p w14:paraId="20B87EBA"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155</w:t>
            </w:r>
          </w:p>
        </w:tc>
        <w:tc>
          <w:tcPr>
            <w:tcW w:w="2047" w:type="dxa"/>
            <w:tcBorders>
              <w:top w:val="nil"/>
              <w:left w:val="nil"/>
              <w:bottom w:val="nil"/>
              <w:right w:val="nil"/>
            </w:tcBorders>
          </w:tcPr>
          <w:p w14:paraId="60E25A2B" w14:textId="77777777" w:rsidR="00A86079" w:rsidRPr="007D4709" w:rsidRDefault="00A86079" w:rsidP="00623766">
            <w:pPr>
              <w:pStyle w:val="NoSpacing"/>
              <w:jc w:val="both"/>
              <w:rPr>
                <w:rFonts w:ascii="Times New Roman" w:hAnsi="Times New Roman" w:cs="Times New Roman"/>
                <w:sz w:val="20"/>
                <w:szCs w:val="20"/>
              </w:rPr>
            </w:pPr>
            <w:r w:rsidRPr="007D4709">
              <w:rPr>
                <w:rFonts w:ascii="Times New Roman" w:hAnsi="Times New Roman" w:cs="Times New Roman"/>
                <w:sz w:val="20"/>
                <w:szCs w:val="20"/>
              </w:rPr>
              <w:t>+0.392</w:t>
            </w:r>
          </w:p>
        </w:tc>
      </w:tr>
      <w:tr w:rsidR="00B87FA8" w14:paraId="6F11591C" w14:textId="77777777" w:rsidTr="00725F11">
        <w:tc>
          <w:tcPr>
            <w:tcW w:w="1820" w:type="dxa"/>
            <w:tcBorders>
              <w:top w:val="nil"/>
              <w:left w:val="nil"/>
              <w:bottom w:val="single" w:sz="4" w:space="0" w:color="auto"/>
              <w:right w:val="nil"/>
            </w:tcBorders>
          </w:tcPr>
          <w:p w14:paraId="6DA470E0" w14:textId="77777777" w:rsidR="00B87FA8" w:rsidRPr="007D4709" w:rsidRDefault="00B87FA8" w:rsidP="00623766">
            <w:pPr>
              <w:pStyle w:val="NoSpacing"/>
              <w:jc w:val="both"/>
              <w:rPr>
                <w:rFonts w:ascii="Times New Roman" w:hAnsi="Times New Roman" w:cs="Times New Roman"/>
                <w:sz w:val="20"/>
                <w:szCs w:val="20"/>
              </w:rPr>
            </w:pPr>
          </w:p>
        </w:tc>
        <w:tc>
          <w:tcPr>
            <w:tcW w:w="1904" w:type="dxa"/>
            <w:tcBorders>
              <w:top w:val="nil"/>
              <w:left w:val="nil"/>
              <w:bottom w:val="single" w:sz="4" w:space="0" w:color="auto"/>
              <w:right w:val="nil"/>
            </w:tcBorders>
          </w:tcPr>
          <w:p w14:paraId="588B41F3" w14:textId="77777777" w:rsidR="00B87FA8" w:rsidRPr="007D4709" w:rsidRDefault="00B87FA8" w:rsidP="00623766">
            <w:pPr>
              <w:pStyle w:val="NoSpacing"/>
              <w:jc w:val="both"/>
              <w:rPr>
                <w:rFonts w:ascii="Times New Roman" w:hAnsi="Times New Roman" w:cs="Times New Roman"/>
                <w:sz w:val="20"/>
                <w:szCs w:val="20"/>
              </w:rPr>
            </w:pPr>
          </w:p>
        </w:tc>
        <w:tc>
          <w:tcPr>
            <w:tcW w:w="1629" w:type="dxa"/>
            <w:tcBorders>
              <w:top w:val="nil"/>
              <w:left w:val="nil"/>
              <w:bottom w:val="single" w:sz="4" w:space="0" w:color="auto"/>
              <w:right w:val="nil"/>
            </w:tcBorders>
          </w:tcPr>
          <w:p w14:paraId="716DFBCA" w14:textId="77777777" w:rsidR="00B87FA8" w:rsidRPr="007D4709" w:rsidRDefault="00B87FA8" w:rsidP="00623766">
            <w:pPr>
              <w:pStyle w:val="NoSpacing"/>
              <w:jc w:val="both"/>
              <w:rPr>
                <w:rFonts w:ascii="Times New Roman" w:hAnsi="Times New Roman" w:cs="Times New Roman"/>
                <w:sz w:val="20"/>
                <w:szCs w:val="20"/>
              </w:rPr>
            </w:pPr>
          </w:p>
        </w:tc>
        <w:tc>
          <w:tcPr>
            <w:tcW w:w="1843" w:type="dxa"/>
            <w:tcBorders>
              <w:top w:val="nil"/>
              <w:left w:val="nil"/>
              <w:bottom w:val="single" w:sz="4" w:space="0" w:color="auto"/>
              <w:right w:val="nil"/>
            </w:tcBorders>
          </w:tcPr>
          <w:p w14:paraId="23615F88" w14:textId="77777777" w:rsidR="00B87FA8" w:rsidRPr="007D4709" w:rsidRDefault="00B87FA8" w:rsidP="00623766">
            <w:pPr>
              <w:pStyle w:val="NoSpacing"/>
              <w:jc w:val="both"/>
              <w:rPr>
                <w:rFonts w:ascii="Times New Roman" w:hAnsi="Times New Roman" w:cs="Times New Roman"/>
                <w:sz w:val="20"/>
                <w:szCs w:val="20"/>
              </w:rPr>
            </w:pPr>
          </w:p>
        </w:tc>
        <w:tc>
          <w:tcPr>
            <w:tcW w:w="2047" w:type="dxa"/>
            <w:tcBorders>
              <w:top w:val="nil"/>
              <w:left w:val="nil"/>
              <w:bottom w:val="single" w:sz="4" w:space="0" w:color="auto"/>
              <w:right w:val="nil"/>
            </w:tcBorders>
          </w:tcPr>
          <w:p w14:paraId="699AB4A7" w14:textId="77777777" w:rsidR="00B87FA8" w:rsidRPr="007D4709" w:rsidRDefault="00B87FA8" w:rsidP="00623766">
            <w:pPr>
              <w:pStyle w:val="NoSpacing"/>
              <w:jc w:val="both"/>
              <w:rPr>
                <w:rFonts w:ascii="Times New Roman" w:hAnsi="Times New Roman" w:cs="Times New Roman"/>
                <w:sz w:val="20"/>
                <w:szCs w:val="20"/>
              </w:rPr>
            </w:pPr>
          </w:p>
        </w:tc>
      </w:tr>
    </w:tbl>
    <w:p w14:paraId="255E87A8" w14:textId="77777777" w:rsidR="007D4709" w:rsidRDefault="007D4709" w:rsidP="00ED4E1B">
      <w:pPr>
        <w:pStyle w:val="Default"/>
        <w:jc w:val="both"/>
        <w:rPr>
          <w:rFonts w:ascii="Times New Roman" w:eastAsia="Times New Roman" w:hAnsi="Times New Roman" w:cs="Times New Roman"/>
          <w:b/>
          <w:sz w:val="20"/>
          <w:szCs w:val="20"/>
          <w:lang w:eastAsia="en-GB"/>
        </w:rPr>
      </w:pPr>
    </w:p>
    <w:p w14:paraId="36870BE0" w14:textId="603346BF" w:rsidR="00AA1E7D" w:rsidRDefault="00B87FA8" w:rsidP="00725F11">
      <w:pPr>
        <w:pStyle w:val="Default"/>
        <w:spacing w:line="360" w:lineRule="auto"/>
        <w:jc w:val="center"/>
        <w:rPr>
          <w:rFonts w:ascii="Times New Roman" w:eastAsia="Times New Roman" w:hAnsi="Times New Roman" w:cs="Times New Roman"/>
          <w:sz w:val="20"/>
          <w:szCs w:val="20"/>
          <w:lang w:eastAsia="en-GB"/>
        </w:rPr>
      </w:pPr>
      <w:r>
        <w:rPr>
          <w:rFonts w:ascii="Times New Roman" w:eastAsia="Times New Roman" w:hAnsi="Times New Roman" w:cs="Times New Roman"/>
          <w:noProof/>
          <w:sz w:val="20"/>
          <w:szCs w:val="20"/>
          <w:lang w:bidi="ar-SA"/>
        </w:rPr>
        <w:drawing>
          <wp:inline distT="0" distB="0" distL="0" distR="0" wp14:anchorId="148603A7" wp14:editId="28C9C911">
            <wp:extent cx="3924300" cy="1828800"/>
            <wp:effectExtent l="0" t="0" r="12700" b="0"/>
            <wp:docPr id="5" name="Picture 5" descr="Macintosh HD:Users:nurulhudaabdkarim: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urulhudaabdkarim:Desktop: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24300" cy="1828800"/>
                    </a:xfrm>
                    <a:prstGeom prst="rect">
                      <a:avLst/>
                    </a:prstGeom>
                    <a:noFill/>
                    <a:ln>
                      <a:noFill/>
                    </a:ln>
                  </pic:spPr>
                </pic:pic>
              </a:graphicData>
            </a:graphic>
          </wp:inline>
        </w:drawing>
      </w:r>
    </w:p>
    <w:p w14:paraId="75DF7407" w14:textId="77777777" w:rsidR="007D0EFD" w:rsidRDefault="00B12E56" w:rsidP="00725F11">
      <w:pPr>
        <w:pStyle w:val="Default"/>
        <w:ind w:left="851" w:hanging="851"/>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Figure 2. Effect of titanium dioxide nanoparticle concentration on the zeta potential and mean particle size of DPPC vesicles</w:t>
      </w:r>
    </w:p>
    <w:p w14:paraId="187320B7" w14:textId="77777777" w:rsidR="008F60E0" w:rsidRDefault="008F60E0" w:rsidP="00404F98">
      <w:pPr>
        <w:pStyle w:val="Default"/>
        <w:jc w:val="both"/>
        <w:rPr>
          <w:rFonts w:ascii="Times New Roman" w:eastAsia="Times New Roman" w:hAnsi="Times New Roman" w:cs="Times New Roman"/>
          <w:sz w:val="20"/>
          <w:szCs w:val="20"/>
          <w:lang w:eastAsia="en-GB"/>
        </w:rPr>
      </w:pPr>
    </w:p>
    <w:p w14:paraId="13BABCD0" w14:textId="77777777" w:rsidR="00305B33" w:rsidRDefault="002610B8" w:rsidP="00404F98">
      <w:pPr>
        <w:pStyle w:val="Defaul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The </w:t>
      </w:r>
      <w:r w:rsidR="00444535">
        <w:rPr>
          <w:rFonts w:ascii="Times New Roman" w:eastAsia="Times New Roman" w:hAnsi="Times New Roman" w:cs="Times New Roman"/>
          <w:sz w:val="20"/>
          <w:szCs w:val="20"/>
          <w:lang w:eastAsia="en-GB"/>
        </w:rPr>
        <w:t xml:space="preserve">presence of nanoparticle </w:t>
      </w:r>
      <w:r w:rsidR="00E4742E">
        <w:rPr>
          <w:rFonts w:ascii="Times New Roman" w:eastAsia="Times New Roman" w:hAnsi="Times New Roman" w:cs="Times New Roman"/>
          <w:sz w:val="20"/>
          <w:szCs w:val="20"/>
          <w:lang w:eastAsia="en-GB"/>
        </w:rPr>
        <w:t xml:space="preserve">caused the diameter of </w:t>
      </w:r>
      <w:r w:rsidR="00101C0B">
        <w:rPr>
          <w:rFonts w:ascii="Times New Roman" w:eastAsia="Times New Roman" w:hAnsi="Times New Roman" w:cs="Times New Roman"/>
          <w:sz w:val="20"/>
          <w:szCs w:val="20"/>
          <w:lang w:eastAsia="en-GB"/>
        </w:rPr>
        <w:t>DPPC-TiO</w:t>
      </w:r>
      <w:r w:rsidR="00101C0B">
        <w:rPr>
          <w:rFonts w:ascii="Times New Roman" w:eastAsia="Times New Roman" w:hAnsi="Times New Roman" w:cs="Times New Roman"/>
          <w:sz w:val="20"/>
          <w:szCs w:val="20"/>
          <w:vertAlign w:val="subscript"/>
          <w:lang w:eastAsia="en-GB"/>
        </w:rPr>
        <w:t>2</w:t>
      </w:r>
      <w:r w:rsidR="00101C0B">
        <w:rPr>
          <w:rFonts w:ascii="Times New Roman" w:eastAsia="Times New Roman" w:hAnsi="Times New Roman" w:cs="Times New Roman"/>
          <w:sz w:val="20"/>
          <w:szCs w:val="20"/>
          <w:lang w:eastAsia="en-GB"/>
        </w:rPr>
        <w:t xml:space="preserve"> </w:t>
      </w:r>
      <w:r w:rsidR="00E4742E">
        <w:rPr>
          <w:rFonts w:ascii="Times New Roman" w:eastAsia="Times New Roman" w:hAnsi="Times New Roman" w:cs="Times New Roman"/>
          <w:sz w:val="20"/>
          <w:szCs w:val="20"/>
          <w:lang w:eastAsia="en-GB"/>
        </w:rPr>
        <w:t>vesicles to increase from around 280 nm (absence of TiO</w:t>
      </w:r>
      <w:r w:rsidR="00E4742E">
        <w:rPr>
          <w:rFonts w:ascii="Times New Roman" w:eastAsia="Times New Roman" w:hAnsi="Times New Roman" w:cs="Times New Roman"/>
          <w:sz w:val="20"/>
          <w:szCs w:val="20"/>
          <w:vertAlign w:val="subscript"/>
          <w:lang w:eastAsia="en-GB"/>
        </w:rPr>
        <w:t>2</w:t>
      </w:r>
      <w:r w:rsidR="00E4742E">
        <w:rPr>
          <w:rFonts w:ascii="Times New Roman" w:eastAsia="Times New Roman" w:hAnsi="Times New Roman" w:cs="Times New Roman"/>
          <w:sz w:val="20"/>
          <w:szCs w:val="20"/>
          <w:lang w:eastAsia="en-GB"/>
        </w:rPr>
        <w:t xml:space="preserve"> nanoparticles) to &gt;2600 nm at a TiO</w:t>
      </w:r>
      <w:r w:rsidR="00E4742E">
        <w:rPr>
          <w:rFonts w:ascii="Times New Roman" w:eastAsia="Times New Roman" w:hAnsi="Times New Roman" w:cs="Times New Roman"/>
          <w:sz w:val="20"/>
          <w:szCs w:val="20"/>
          <w:vertAlign w:val="subscript"/>
          <w:lang w:eastAsia="en-GB"/>
        </w:rPr>
        <w:t>2</w:t>
      </w:r>
      <w:r w:rsidR="00E4742E">
        <w:rPr>
          <w:rFonts w:ascii="Times New Roman" w:eastAsia="Times New Roman" w:hAnsi="Times New Roman" w:cs="Times New Roman"/>
          <w:sz w:val="20"/>
          <w:szCs w:val="20"/>
          <w:lang w:eastAsia="en-GB"/>
        </w:rPr>
        <w:t xml:space="preserve"> nanoparti</w:t>
      </w:r>
      <w:r w:rsidR="00101C0B">
        <w:rPr>
          <w:rFonts w:ascii="Times New Roman" w:eastAsia="Times New Roman" w:hAnsi="Times New Roman" w:cs="Times New Roman"/>
          <w:sz w:val="20"/>
          <w:szCs w:val="20"/>
          <w:lang w:eastAsia="en-GB"/>
        </w:rPr>
        <w:t xml:space="preserve">cles concentration of 50 mg/ml. This indicates </w:t>
      </w:r>
      <w:r w:rsidR="00E4742E">
        <w:rPr>
          <w:rFonts w:ascii="Times New Roman" w:eastAsia="Times New Roman" w:hAnsi="Times New Roman" w:cs="Times New Roman"/>
          <w:sz w:val="20"/>
          <w:szCs w:val="20"/>
          <w:lang w:eastAsia="en-GB"/>
        </w:rPr>
        <w:t>formation of large aggregates</w:t>
      </w:r>
      <w:r w:rsidR="00101C0B">
        <w:rPr>
          <w:rFonts w:ascii="Times New Roman" w:eastAsia="Times New Roman" w:hAnsi="Times New Roman" w:cs="Times New Roman"/>
          <w:sz w:val="20"/>
          <w:szCs w:val="20"/>
          <w:lang w:eastAsia="en-GB"/>
        </w:rPr>
        <w:t xml:space="preserve"> which is due to an increase in density and a decrease in </w:t>
      </w:r>
      <w:proofErr w:type="spellStart"/>
      <w:r w:rsidR="00101C0B">
        <w:rPr>
          <w:rFonts w:ascii="Times New Roman" w:eastAsia="Times New Roman" w:hAnsi="Times New Roman" w:cs="Times New Roman"/>
          <w:sz w:val="20"/>
          <w:szCs w:val="20"/>
          <w:lang w:eastAsia="en-GB"/>
        </w:rPr>
        <w:t>interparticle</w:t>
      </w:r>
      <w:proofErr w:type="spellEnd"/>
      <w:r w:rsidR="00101C0B">
        <w:rPr>
          <w:rFonts w:ascii="Times New Roman" w:eastAsia="Times New Roman" w:hAnsi="Times New Roman" w:cs="Times New Roman"/>
          <w:sz w:val="20"/>
          <w:szCs w:val="20"/>
          <w:lang w:eastAsia="en-GB"/>
        </w:rPr>
        <w:t xml:space="preserve"> repulsion. Meanwhile at high TiO</w:t>
      </w:r>
      <w:r w:rsidR="00101C0B">
        <w:rPr>
          <w:rFonts w:ascii="Times New Roman" w:eastAsia="Times New Roman" w:hAnsi="Times New Roman" w:cs="Times New Roman"/>
          <w:sz w:val="20"/>
          <w:szCs w:val="20"/>
          <w:vertAlign w:val="subscript"/>
          <w:lang w:eastAsia="en-GB"/>
        </w:rPr>
        <w:t xml:space="preserve">2 </w:t>
      </w:r>
      <w:r w:rsidR="00101C0B">
        <w:rPr>
          <w:rFonts w:ascii="Times New Roman" w:eastAsia="Times New Roman" w:hAnsi="Times New Roman" w:cs="Times New Roman"/>
          <w:sz w:val="20"/>
          <w:szCs w:val="20"/>
          <w:lang w:eastAsia="en-GB"/>
        </w:rPr>
        <w:t>nanoparticles concentration (100 mg/ml), vesicle size decreased to 155 nm, suggesting TiO</w:t>
      </w:r>
      <w:r w:rsidR="00101C0B">
        <w:rPr>
          <w:rFonts w:ascii="Times New Roman" w:eastAsia="Times New Roman" w:hAnsi="Times New Roman" w:cs="Times New Roman"/>
          <w:sz w:val="20"/>
          <w:szCs w:val="20"/>
          <w:vertAlign w:val="subscript"/>
          <w:lang w:eastAsia="en-GB"/>
        </w:rPr>
        <w:t>2</w:t>
      </w:r>
      <w:r w:rsidR="00101C0B">
        <w:rPr>
          <w:rFonts w:ascii="Times New Roman" w:eastAsia="Times New Roman" w:hAnsi="Times New Roman" w:cs="Times New Roman"/>
          <w:sz w:val="20"/>
          <w:szCs w:val="20"/>
          <w:lang w:eastAsia="en-GB"/>
        </w:rPr>
        <w:t xml:space="preserve"> fully covered DPPC vesicle surface</w:t>
      </w:r>
      <w:r w:rsidR="007154CC">
        <w:rPr>
          <w:rFonts w:ascii="Times New Roman" w:eastAsia="Times New Roman" w:hAnsi="Times New Roman" w:cs="Times New Roman"/>
          <w:sz w:val="20"/>
          <w:szCs w:val="20"/>
          <w:lang w:eastAsia="en-GB"/>
        </w:rPr>
        <w:t xml:space="preserve"> thereby overcome the attractive forces. </w:t>
      </w:r>
      <w:r w:rsidR="009739FC">
        <w:rPr>
          <w:rFonts w:ascii="Times New Roman" w:eastAsia="Times New Roman" w:hAnsi="Times New Roman" w:cs="Times New Roman"/>
          <w:sz w:val="20"/>
          <w:szCs w:val="20"/>
          <w:lang w:eastAsia="en-GB"/>
        </w:rPr>
        <w:t>Based on TEM images</w:t>
      </w:r>
      <w:r w:rsidR="00C11B5E">
        <w:rPr>
          <w:rFonts w:ascii="Times New Roman" w:eastAsia="Times New Roman" w:hAnsi="Times New Roman" w:cs="Times New Roman"/>
          <w:sz w:val="20"/>
          <w:szCs w:val="20"/>
          <w:lang w:eastAsia="en-GB"/>
        </w:rPr>
        <w:t>, incorporated TiO</w:t>
      </w:r>
      <w:r w:rsidR="00C11B5E">
        <w:rPr>
          <w:rFonts w:ascii="Times New Roman" w:eastAsia="Times New Roman" w:hAnsi="Times New Roman" w:cs="Times New Roman"/>
          <w:sz w:val="20"/>
          <w:szCs w:val="20"/>
          <w:vertAlign w:val="subscript"/>
          <w:lang w:eastAsia="en-GB"/>
        </w:rPr>
        <w:t>2</w:t>
      </w:r>
      <w:r w:rsidR="00C11B5E">
        <w:rPr>
          <w:rFonts w:ascii="Times New Roman" w:eastAsia="Times New Roman" w:hAnsi="Times New Roman" w:cs="Times New Roman"/>
          <w:sz w:val="20"/>
          <w:szCs w:val="20"/>
          <w:lang w:eastAsia="en-GB"/>
        </w:rPr>
        <w:t xml:space="preserve"> n</w:t>
      </w:r>
      <w:r w:rsidR="00A86079">
        <w:rPr>
          <w:rFonts w:ascii="Times New Roman" w:eastAsia="Times New Roman" w:hAnsi="Times New Roman" w:cs="Times New Roman"/>
          <w:sz w:val="20"/>
          <w:szCs w:val="20"/>
          <w:lang w:eastAsia="en-GB"/>
        </w:rPr>
        <w:t xml:space="preserve">anoparticles have been found </w:t>
      </w:r>
      <w:r w:rsidR="00C11B5E">
        <w:rPr>
          <w:rFonts w:ascii="Times New Roman" w:eastAsia="Times New Roman" w:hAnsi="Times New Roman" w:cs="Times New Roman"/>
          <w:sz w:val="20"/>
          <w:szCs w:val="20"/>
          <w:lang w:eastAsia="en-GB"/>
        </w:rPr>
        <w:t>attached on the vesicle walls resulting in the appearance of dark images sur</w:t>
      </w:r>
      <w:r w:rsidR="00C30AB5">
        <w:rPr>
          <w:rFonts w:ascii="Times New Roman" w:eastAsia="Times New Roman" w:hAnsi="Times New Roman" w:cs="Times New Roman"/>
          <w:sz w:val="20"/>
          <w:szCs w:val="20"/>
          <w:lang w:eastAsia="en-GB"/>
        </w:rPr>
        <w:t>rounding the vesicles (F</w:t>
      </w:r>
      <w:r w:rsidR="007154CC">
        <w:rPr>
          <w:rFonts w:ascii="Times New Roman" w:eastAsia="Times New Roman" w:hAnsi="Times New Roman" w:cs="Times New Roman"/>
          <w:sz w:val="20"/>
          <w:szCs w:val="20"/>
          <w:lang w:eastAsia="en-GB"/>
        </w:rPr>
        <w:t>igure 3b</w:t>
      </w:r>
      <w:r w:rsidR="00C11B5E">
        <w:rPr>
          <w:rFonts w:ascii="Times New Roman" w:eastAsia="Times New Roman" w:hAnsi="Times New Roman" w:cs="Times New Roman"/>
          <w:sz w:val="20"/>
          <w:szCs w:val="20"/>
          <w:lang w:eastAsia="en-GB"/>
        </w:rPr>
        <w:t xml:space="preserve">) compare to normal vesicles </w:t>
      </w:r>
      <w:r w:rsidR="005A030A">
        <w:rPr>
          <w:rFonts w:ascii="Times New Roman" w:eastAsia="Times New Roman" w:hAnsi="Times New Roman" w:cs="Times New Roman"/>
          <w:sz w:val="20"/>
          <w:szCs w:val="20"/>
          <w:lang w:eastAsia="en-GB"/>
        </w:rPr>
        <w:t>without nanoparticles (F</w:t>
      </w:r>
      <w:r w:rsidR="007154CC">
        <w:rPr>
          <w:rFonts w:ascii="Times New Roman" w:eastAsia="Times New Roman" w:hAnsi="Times New Roman" w:cs="Times New Roman"/>
          <w:sz w:val="20"/>
          <w:szCs w:val="20"/>
          <w:lang w:eastAsia="en-GB"/>
        </w:rPr>
        <w:t>igure 3a</w:t>
      </w:r>
      <w:r w:rsidR="00C11B5E">
        <w:rPr>
          <w:rFonts w:ascii="Times New Roman" w:eastAsia="Times New Roman" w:hAnsi="Times New Roman" w:cs="Times New Roman"/>
          <w:sz w:val="20"/>
          <w:szCs w:val="20"/>
          <w:lang w:eastAsia="en-GB"/>
        </w:rPr>
        <w:t>).</w:t>
      </w:r>
      <w:r w:rsidR="001C2384">
        <w:rPr>
          <w:rFonts w:ascii="Times New Roman" w:eastAsia="Times New Roman" w:hAnsi="Times New Roman" w:cs="Times New Roman"/>
          <w:sz w:val="20"/>
          <w:szCs w:val="20"/>
          <w:lang w:eastAsia="en-GB"/>
        </w:rPr>
        <w:t xml:space="preserve"> There is also possibility that the nanoparticle </w:t>
      </w:r>
      <w:r w:rsidR="00305B33">
        <w:rPr>
          <w:rFonts w:ascii="Times New Roman" w:eastAsia="Times New Roman" w:hAnsi="Times New Roman" w:cs="Times New Roman"/>
          <w:sz w:val="20"/>
          <w:szCs w:val="20"/>
          <w:lang w:eastAsia="en-GB"/>
        </w:rPr>
        <w:t xml:space="preserve">partially </w:t>
      </w:r>
      <w:r w:rsidR="001C2384">
        <w:rPr>
          <w:rFonts w:ascii="Times New Roman" w:eastAsia="Times New Roman" w:hAnsi="Times New Roman" w:cs="Times New Roman"/>
          <w:sz w:val="20"/>
          <w:szCs w:val="20"/>
          <w:lang w:eastAsia="en-GB"/>
        </w:rPr>
        <w:t>embedded inside the lipid vesicles</w:t>
      </w:r>
      <w:r w:rsidR="00305B33">
        <w:rPr>
          <w:rFonts w:ascii="Times New Roman" w:eastAsia="Times New Roman" w:hAnsi="Times New Roman" w:cs="Times New Roman"/>
          <w:sz w:val="20"/>
          <w:szCs w:val="20"/>
          <w:lang w:eastAsia="en-GB"/>
        </w:rPr>
        <w:t xml:space="preserve"> instead of only attached on the vesicles surface. </w:t>
      </w:r>
    </w:p>
    <w:p w14:paraId="7DEA311B" w14:textId="77777777" w:rsidR="000F4E89" w:rsidRDefault="000F4E89" w:rsidP="00404F98">
      <w:pPr>
        <w:pStyle w:val="Default"/>
        <w:jc w:val="both"/>
        <w:rPr>
          <w:rFonts w:ascii="Times New Roman" w:eastAsia="Times New Roman" w:hAnsi="Times New Roman" w:cs="Times New Roman"/>
          <w:sz w:val="20"/>
          <w:szCs w:val="20"/>
          <w:lang w:eastAsia="en-GB"/>
        </w:rPr>
      </w:pPr>
    </w:p>
    <w:p w14:paraId="1C6AC5D5" w14:textId="77777777" w:rsidR="000F4E89" w:rsidRDefault="0017343F" w:rsidP="000F4E89">
      <w:pPr>
        <w:pStyle w:val="Default"/>
        <w:jc w:val="center"/>
        <w:rPr>
          <w:rFonts w:ascii="Times New Roman" w:eastAsia="Times New Roman" w:hAnsi="Times New Roman" w:cs="Times New Roman"/>
          <w:sz w:val="20"/>
          <w:szCs w:val="20"/>
          <w:lang w:eastAsia="en-GB"/>
        </w:rPr>
      </w:pPr>
      <w:r>
        <w:rPr>
          <w:rFonts w:ascii="Times New Roman" w:eastAsia="Times New Roman" w:hAnsi="Times New Roman" w:cs="Times New Roman"/>
          <w:noProof/>
          <w:sz w:val="20"/>
          <w:szCs w:val="20"/>
          <w:lang w:bidi="ar-SA"/>
        </w:rPr>
        <w:lastRenderedPageBreak/>
        <w:drawing>
          <wp:inline distT="0" distB="0" distL="0" distR="0" wp14:anchorId="496BD482" wp14:editId="48C46760">
            <wp:extent cx="2839051" cy="2009775"/>
            <wp:effectExtent l="19050" t="0" r="0" b="0"/>
            <wp:docPr id="1" name="Picture 1" descr="C:\Users\user\Desktop\p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c1.jpg"/>
                    <pic:cNvPicPr>
                      <a:picLocks noChangeAspect="1" noChangeArrowheads="1"/>
                    </pic:cNvPicPr>
                  </pic:nvPicPr>
                  <pic:blipFill>
                    <a:blip r:embed="rId8" cstate="print"/>
                    <a:srcRect/>
                    <a:stretch>
                      <a:fillRect/>
                    </a:stretch>
                  </pic:blipFill>
                  <pic:spPr bwMode="auto">
                    <a:xfrm>
                      <a:off x="0" y="0"/>
                      <a:ext cx="2839051" cy="200977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0"/>
          <w:szCs w:val="20"/>
          <w:lang w:bidi="ar-SA"/>
        </w:rPr>
        <w:drawing>
          <wp:inline distT="0" distB="0" distL="0" distR="0" wp14:anchorId="31BEBA26" wp14:editId="7CF80956">
            <wp:extent cx="2714625" cy="2009775"/>
            <wp:effectExtent l="19050" t="0" r="9525" b="0"/>
            <wp:docPr id="3" name="Picture 2" descr="C:\Users\user\Desktop\Untitle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Untitled5.jpg"/>
                    <pic:cNvPicPr>
                      <a:picLocks noChangeAspect="1" noChangeArrowheads="1"/>
                    </pic:cNvPicPr>
                  </pic:nvPicPr>
                  <pic:blipFill>
                    <a:blip r:embed="rId9" cstate="print"/>
                    <a:srcRect/>
                    <a:stretch>
                      <a:fillRect/>
                    </a:stretch>
                  </pic:blipFill>
                  <pic:spPr bwMode="auto">
                    <a:xfrm>
                      <a:off x="0" y="0"/>
                      <a:ext cx="2714625" cy="2009775"/>
                    </a:xfrm>
                    <a:prstGeom prst="rect">
                      <a:avLst/>
                    </a:prstGeom>
                    <a:noFill/>
                    <a:ln w="9525">
                      <a:noFill/>
                      <a:miter lim="800000"/>
                      <a:headEnd/>
                      <a:tailEnd/>
                    </a:ln>
                  </pic:spPr>
                </pic:pic>
              </a:graphicData>
            </a:graphic>
          </wp:inline>
        </w:drawing>
      </w:r>
    </w:p>
    <w:p w14:paraId="1430CBC6" w14:textId="77777777" w:rsidR="00725F11" w:rsidRDefault="00725F11" w:rsidP="00A86079">
      <w:pPr>
        <w:pStyle w:val="NoSpacing"/>
        <w:jc w:val="center"/>
        <w:rPr>
          <w:rFonts w:ascii="Times New Roman" w:hAnsi="Times New Roman" w:cs="Times New Roman"/>
          <w:sz w:val="20"/>
          <w:szCs w:val="20"/>
        </w:rPr>
      </w:pPr>
    </w:p>
    <w:p w14:paraId="47343AF2" w14:textId="49CBC4BB" w:rsidR="007154CC" w:rsidRPr="00A86079" w:rsidRDefault="00725F11" w:rsidP="00725F11">
      <w:pPr>
        <w:pStyle w:val="NoSpacing"/>
        <w:ind w:left="851" w:hanging="851"/>
        <w:jc w:val="both"/>
        <w:rPr>
          <w:rFonts w:ascii="Times New Roman" w:hAnsi="Times New Roman" w:cs="Times New Roman"/>
          <w:sz w:val="20"/>
          <w:szCs w:val="20"/>
        </w:rPr>
      </w:pPr>
      <w:proofErr w:type="gramStart"/>
      <w:r>
        <w:rPr>
          <w:rFonts w:ascii="Times New Roman" w:hAnsi="Times New Roman" w:cs="Times New Roman"/>
          <w:sz w:val="20"/>
          <w:szCs w:val="20"/>
        </w:rPr>
        <w:t xml:space="preserve">Figure </w:t>
      </w:r>
      <w:r w:rsidR="000F4E89" w:rsidRPr="000F4E89">
        <w:rPr>
          <w:rFonts w:ascii="Times New Roman" w:hAnsi="Times New Roman" w:cs="Times New Roman"/>
          <w:sz w:val="20"/>
          <w:szCs w:val="20"/>
        </w:rPr>
        <w:t>3.</w:t>
      </w:r>
      <w:proofErr w:type="gramEnd"/>
      <w:r w:rsidR="000F4E89" w:rsidRPr="000F4E89">
        <w:rPr>
          <w:rFonts w:ascii="Times New Roman" w:hAnsi="Times New Roman" w:cs="Times New Roman"/>
          <w:sz w:val="20"/>
          <w:szCs w:val="20"/>
        </w:rPr>
        <w:t xml:space="preserve"> TE</w:t>
      </w:r>
      <w:r w:rsidR="003901C3">
        <w:rPr>
          <w:rFonts w:ascii="Times New Roman" w:hAnsi="Times New Roman" w:cs="Times New Roman"/>
          <w:sz w:val="20"/>
          <w:szCs w:val="20"/>
        </w:rPr>
        <w:t>M observations of (a) DPPC</w:t>
      </w:r>
      <w:r w:rsidR="000F4E89" w:rsidRPr="000F4E89">
        <w:rPr>
          <w:rFonts w:ascii="Times New Roman" w:hAnsi="Times New Roman" w:cs="Times New Roman"/>
          <w:sz w:val="20"/>
          <w:szCs w:val="20"/>
        </w:rPr>
        <w:t xml:space="preserve"> vesicle</w:t>
      </w:r>
      <w:r w:rsidR="003901C3">
        <w:rPr>
          <w:rFonts w:ascii="Times New Roman" w:hAnsi="Times New Roman" w:cs="Times New Roman"/>
          <w:sz w:val="20"/>
          <w:szCs w:val="20"/>
        </w:rPr>
        <w:t>s</w:t>
      </w:r>
      <w:r w:rsidR="000F4E89" w:rsidRPr="000F4E89">
        <w:rPr>
          <w:rFonts w:ascii="Times New Roman" w:hAnsi="Times New Roman" w:cs="Times New Roman"/>
          <w:sz w:val="20"/>
          <w:szCs w:val="20"/>
        </w:rPr>
        <w:t xml:space="preserve"> and </w:t>
      </w:r>
      <w:r w:rsidR="000F4E89">
        <w:rPr>
          <w:rFonts w:ascii="Times New Roman" w:hAnsi="Times New Roman" w:cs="Times New Roman"/>
          <w:sz w:val="20"/>
          <w:szCs w:val="20"/>
        </w:rPr>
        <w:t xml:space="preserve">(b) </w:t>
      </w:r>
      <w:r w:rsidR="000F4E89" w:rsidRPr="000F4E89">
        <w:rPr>
          <w:rFonts w:ascii="Times New Roman" w:hAnsi="Times New Roman" w:cs="Times New Roman"/>
          <w:sz w:val="20"/>
          <w:szCs w:val="20"/>
        </w:rPr>
        <w:t>DPPC vesicles after addition of TiO</w:t>
      </w:r>
      <w:r w:rsidR="000F4E89" w:rsidRPr="000F4E89">
        <w:rPr>
          <w:rFonts w:ascii="Times New Roman" w:hAnsi="Times New Roman" w:cs="Times New Roman"/>
          <w:sz w:val="20"/>
          <w:szCs w:val="20"/>
          <w:vertAlign w:val="subscript"/>
        </w:rPr>
        <w:t>2</w:t>
      </w:r>
      <w:r w:rsidR="000F4E89" w:rsidRPr="000F4E89">
        <w:rPr>
          <w:rFonts w:ascii="Times New Roman" w:hAnsi="Times New Roman" w:cs="Times New Roman"/>
          <w:sz w:val="20"/>
          <w:szCs w:val="20"/>
        </w:rPr>
        <w:t>. The arrow depicts the localization of the TiO</w:t>
      </w:r>
      <w:r w:rsidR="000F4E89" w:rsidRPr="000F4E89">
        <w:rPr>
          <w:rFonts w:ascii="Times New Roman" w:hAnsi="Times New Roman" w:cs="Times New Roman"/>
          <w:sz w:val="20"/>
          <w:szCs w:val="20"/>
          <w:vertAlign w:val="subscript"/>
        </w:rPr>
        <w:t>2</w:t>
      </w:r>
      <w:r w:rsidR="000F4E89" w:rsidRPr="000F4E89">
        <w:rPr>
          <w:rFonts w:ascii="Times New Roman" w:hAnsi="Times New Roman" w:cs="Times New Roman"/>
          <w:sz w:val="20"/>
          <w:szCs w:val="20"/>
        </w:rPr>
        <w:t xml:space="preserve"> nanoparticles on the lipid vesicle walls.</w:t>
      </w:r>
    </w:p>
    <w:p w14:paraId="39C62317" w14:textId="77777777" w:rsidR="00747F9C" w:rsidRDefault="00747F9C" w:rsidP="005161FC">
      <w:pPr>
        <w:pStyle w:val="Default"/>
        <w:jc w:val="center"/>
        <w:rPr>
          <w:rFonts w:ascii="Times New Roman" w:eastAsia="Times New Roman" w:hAnsi="Times New Roman" w:cs="Times New Roman"/>
          <w:b/>
          <w:sz w:val="20"/>
          <w:szCs w:val="20"/>
          <w:lang w:eastAsia="en-GB"/>
        </w:rPr>
      </w:pPr>
    </w:p>
    <w:p w14:paraId="1D34A0E4" w14:textId="192C29C6" w:rsidR="00747F9C" w:rsidRPr="005161FC" w:rsidRDefault="008F60E0" w:rsidP="00B87FA8">
      <w:pPr>
        <w:pStyle w:val="Default"/>
        <w:tabs>
          <w:tab w:val="center" w:pos="4513"/>
          <w:tab w:val="left" w:pos="5400"/>
        </w:tabs>
        <w:jc w:val="center"/>
        <w:rPr>
          <w:rFonts w:ascii="Times New Roman" w:eastAsia="Times New Roman" w:hAnsi="Times New Roman" w:cs="Times New Roman"/>
          <w:b/>
          <w:sz w:val="20"/>
          <w:szCs w:val="20"/>
          <w:lang w:eastAsia="en-GB"/>
        </w:rPr>
      </w:pPr>
      <w:r w:rsidRPr="008F60E0">
        <w:rPr>
          <w:rFonts w:ascii="Times New Roman" w:eastAsia="Times New Roman" w:hAnsi="Times New Roman" w:cs="Times New Roman"/>
          <w:b/>
          <w:sz w:val="20"/>
          <w:szCs w:val="20"/>
          <w:lang w:eastAsia="en-GB"/>
        </w:rPr>
        <w:t>Conclusion</w:t>
      </w:r>
    </w:p>
    <w:p w14:paraId="070D001B" w14:textId="77777777" w:rsidR="008F60E0" w:rsidRPr="008F60E0" w:rsidRDefault="00660E46" w:rsidP="008F60E0">
      <w:pPr>
        <w:pStyle w:val="Defaul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The results obtained based on the zeta potential suggest that the DPPC-TiO</w:t>
      </w:r>
      <w:r>
        <w:rPr>
          <w:rFonts w:ascii="Times New Roman" w:eastAsia="Times New Roman" w:hAnsi="Times New Roman" w:cs="Times New Roman"/>
          <w:sz w:val="20"/>
          <w:szCs w:val="20"/>
          <w:vertAlign w:val="subscript"/>
          <w:lang w:eastAsia="en-GB"/>
        </w:rPr>
        <w:t>2</w:t>
      </w:r>
      <w:r>
        <w:rPr>
          <w:rFonts w:ascii="Times New Roman" w:eastAsia="Times New Roman" w:hAnsi="Times New Roman" w:cs="Times New Roman"/>
          <w:sz w:val="20"/>
          <w:szCs w:val="20"/>
          <w:lang w:eastAsia="en-GB"/>
        </w:rPr>
        <w:t xml:space="preserve"> </w:t>
      </w:r>
      <w:r w:rsidR="00A61BC1">
        <w:rPr>
          <w:rFonts w:ascii="Times New Roman" w:eastAsia="Times New Roman" w:hAnsi="Times New Roman" w:cs="Times New Roman"/>
          <w:sz w:val="20"/>
          <w:szCs w:val="20"/>
          <w:lang w:eastAsia="en-GB"/>
        </w:rPr>
        <w:t>vesicles</w:t>
      </w:r>
      <w:r w:rsidR="00CE6772">
        <w:rPr>
          <w:rFonts w:ascii="Times New Roman" w:eastAsia="Times New Roman" w:hAnsi="Times New Roman" w:cs="Times New Roman"/>
          <w:sz w:val="20"/>
          <w:szCs w:val="20"/>
          <w:lang w:eastAsia="en-GB"/>
        </w:rPr>
        <w:t xml:space="preserve"> formed was facilitated via electrostatic interaction</w:t>
      </w:r>
      <w:r w:rsidR="00A61BC1">
        <w:rPr>
          <w:rFonts w:ascii="Times New Roman" w:eastAsia="Times New Roman" w:hAnsi="Times New Roman" w:cs="Times New Roman"/>
          <w:sz w:val="20"/>
          <w:szCs w:val="20"/>
          <w:lang w:eastAsia="en-GB"/>
        </w:rPr>
        <w:t>.</w:t>
      </w:r>
      <w:r w:rsidR="008D2DA6">
        <w:rPr>
          <w:rFonts w:ascii="Times New Roman" w:eastAsia="Times New Roman" w:hAnsi="Times New Roman" w:cs="Times New Roman"/>
          <w:sz w:val="20"/>
          <w:szCs w:val="20"/>
          <w:lang w:eastAsia="en-GB"/>
        </w:rPr>
        <w:t xml:space="preserve"> </w:t>
      </w:r>
      <w:r w:rsidR="00CE6772">
        <w:rPr>
          <w:rFonts w:ascii="Times New Roman" w:eastAsia="Times New Roman" w:hAnsi="Times New Roman" w:cs="Times New Roman"/>
          <w:sz w:val="20"/>
          <w:szCs w:val="20"/>
          <w:lang w:eastAsia="en-GB"/>
        </w:rPr>
        <w:t>The interaction/binding strength is determined by the geometrical relation between P</w:t>
      </w:r>
      <w:r w:rsidR="00CE6772">
        <w:rPr>
          <w:rFonts w:ascii="Times New Roman" w:eastAsia="Times New Roman" w:hAnsi="Times New Roman" w:cs="Times New Roman"/>
          <w:sz w:val="20"/>
          <w:szCs w:val="20"/>
          <w:vertAlign w:val="superscript"/>
          <w:lang w:eastAsia="en-GB"/>
        </w:rPr>
        <w:t>-</w:t>
      </w:r>
      <w:r w:rsidR="00CE6772">
        <w:rPr>
          <w:rFonts w:ascii="Times New Roman" w:eastAsia="Times New Roman" w:hAnsi="Times New Roman" w:cs="Times New Roman"/>
          <w:sz w:val="20"/>
          <w:szCs w:val="20"/>
          <w:lang w:eastAsia="en-GB"/>
        </w:rPr>
        <w:t>-N</w:t>
      </w:r>
      <w:r w:rsidR="00CE6772">
        <w:rPr>
          <w:rFonts w:ascii="Times New Roman" w:eastAsia="Times New Roman" w:hAnsi="Times New Roman" w:cs="Times New Roman"/>
          <w:sz w:val="20"/>
          <w:szCs w:val="20"/>
          <w:vertAlign w:val="superscript"/>
          <w:lang w:eastAsia="en-GB"/>
        </w:rPr>
        <w:t xml:space="preserve">+ </w:t>
      </w:r>
      <w:r w:rsidR="00CE6772">
        <w:rPr>
          <w:rFonts w:ascii="Times New Roman" w:eastAsia="Times New Roman" w:hAnsi="Times New Roman" w:cs="Times New Roman"/>
          <w:sz w:val="20"/>
          <w:szCs w:val="20"/>
          <w:lang w:eastAsia="en-GB"/>
        </w:rPr>
        <w:t xml:space="preserve">dipole of the </w:t>
      </w:r>
      <w:proofErr w:type="spellStart"/>
      <w:r w:rsidR="00CE6772">
        <w:rPr>
          <w:rFonts w:ascii="Times New Roman" w:eastAsia="Times New Roman" w:hAnsi="Times New Roman" w:cs="Times New Roman"/>
          <w:sz w:val="20"/>
          <w:szCs w:val="20"/>
          <w:lang w:eastAsia="en-GB"/>
        </w:rPr>
        <w:t>headgroup</w:t>
      </w:r>
      <w:proofErr w:type="spellEnd"/>
      <w:r w:rsidR="00CE6772">
        <w:rPr>
          <w:rFonts w:ascii="Times New Roman" w:eastAsia="Times New Roman" w:hAnsi="Times New Roman" w:cs="Times New Roman"/>
          <w:sz w:val="20"/>
          <w:szCs w:val="20"/>
          <w:lang w:eastAsia="en-GB"/>
        </w:rPr>
        <w:t xml:space="preserve"> and the charge of the adsorbing nanoparticle.</w:t>
      </w:r>
      <w:r w:rsidR="005C605F">
        <w:rPr>
          <w:rFonts w:ascii="Times New Roman" w:eastAsia="Times New Roman" w:hAnsi="Times New Roman" w:cs="Times New Roman"/>
          <w:sz w:val="20"/>
          <w:szCs w:val="20"/>
          <w:lang w:eastAsia="en-GB"/>
        </w:rPr>
        <w:t xml:space="preserve"> </w:t>
      </w:r>
      <w:r w:rsidR="00CE6772">
        <w:rPr>
          <w:rFonts w:ascii="Times New Roman" w:eastAsia="Times New Roman" w:hAnsi="Times New Roman" w:cs="Times New Roman"/>
          <w:sz w:val="20"/>
          <w:szCs w:val="20"/>
          <w:lang w:eastAsia="en-GB"/>
        </w:rPr>
        <w:t>By dynamic light scattering measurement, it was found that TiO</w:t>
      </w:r>
      <w:r w:rsidR="00CE6772">
        <w:rPr>
          <w:rFonts w:ascii="Times New Roman" w:eastAsia="Times New Roman" w:hAnsi="Times New Roman" w:cs="Times New Roman"/>
          <w:sz w:val="20"/>
          <w:szCs w:val="20"/>
          <w:vertAlign w:val="subscript"/>
          <w:lang w:eastAsia="en-GB"/>
        </w:rPr>
        <w:t>2</w:t>
      </w:r>
      <w:r w:rsidR="00CE6772">
        <w:rPr>
          <w:rFonts w:ascii="Times New Roman" w:eastAsia="Times New Roman" w:hAnsi="Times New Roman" w:cs="Times New Roman"/>
          <w:sz w:val="20"/>
          <w:szCs w:val="20"/>
          <w:lang w:eastAsia="en-GB"/>
        </w:rPr>
        <w:t xml:space="preserve"> nanoparticles increased the zeta potential value of DPPC vesicles with slight de</w:t>
      </w:r>
      <w:r w:rsidR="00C30AB5">
        <w:rPr>
          <w:rFonts w:ascii="Times New Roman" w:eastAsia="Times New Roman" w:hAnsi="Times New Roman" w:cs="Times New Roman"/>
          <w:sz w:val="20"/>
          <w:szCs w:val="20"/>
          <w:lang w:eastAsia="en-GB"/>
        </w:rPr>
        <w:t>crease at 0.01 till 1 mg/ml TiO</w:t>
      </w:r>
      <w:r w:rsidR="00C30AB5">
        <w:rPr>
          <w:rFonts w:ascii="Times New Roman" w:eastAsia="Times New Roman" w:hAnsi="Times New Roman" w:cs="Times New Roman"/>
          <w:sz w:val="20"/>
          <w:szCs w:val="20"/>
          <w:vertAlign w:val="subscript"/>
          <w:lang w:eastAsia="en-GB"/>
        </w:rPr>
        <w:t>2</w:t>
      </w:r>
      <w:r w:rsidR="00CE6772">
        <w:rPr>
          <w:rFonts w:ascii="Times New Roman" w:eastAsia="Times New Roman" w:hAnsi="Times New Roman" w:cs="Times New Roman"/>
          <w:sz w:val="20"/>
          <w:szCs w:val="20"/>
          <w:lang w:eastAsia="en-GB"/>
        </w:rPr>
        <w:t xml:space="preserve"> nanoparticles concentrations. </w:t>
      </w:r>
      <w:r w:rsidR="008D2DA6">
        <w:rPr>
          <w:rFonts w:ascii="Times New Roman" w:eastAsia="Times New Roman" w:hAnsi="Times New Roman" w:cs="Times New Roman"/>
          <w:sz w:val="20"/>
          <w:szCs w:val="20"/>
          <w:lang w:eastAsia="en-GB"/>
        </w:rPr>
        <w:t xml:space="preserve">TEM provided confirmation about the </w:t>
      </w:r>
      <w:proofErr w:type="spellStart"/>
      <w:r w:rsidR="0043652C">
        <w:rPr>
          <w:rFonts w:ascii="Times New Roman" w:eastAsia="Times New Roman" w:hAnsi="Times New Roman" w:cs="Times New Roman"/>
          <w:sz w:val="20"/>
          <w:szCs w:val="20"/>
          <w:lang w:eastAsia="en-GB"/>
        </w:rPr>
        <w:t>localisation</w:t>
      </w:r>
      <w:proofErr w:type="spellEnd"/>
      <w:r w:rsidR="0043652C">
        <w:rPr>
          <w:rFonts w:ascii="Times New Roman" w:eastAsia="Times New Roman" w:hAnsi="Times New Roman" w:cs="Times New Roman"/>
          <w:sz w:val="20"/>
          <w:szCs w:val="20"/>
          <w:lang w:eastAsia="en-GB"/>
        </w:rPr>
        <w:t xml:space="preserve"> of TiO</w:t>
      </w:r>
      <w:r w:rsidR="0043652C">
        <w:rPr>
          <w:rFonts w:ascii="Times New Roman" w:eastAsia="Times New Roman" w:hAnsi="Times New Roman" w:cs="Times New Roman"/>
          <w:sz w:val="20"/>
          <w:szCs w:val="20"/>
          <w:vertAlign w:val="subscript"/>
          <w:lang w:eastAsia="en-GB"/>
        </w:rPr>
        <w:t>2</w:t>
      </w:r>
      <w:r w:rsidR="0043652C">
        <w:rPr>
          <w:rFonts w:ascii="Times New Roman" w:eastAsia="Times New Roman" w:hAnsi="Times New Roman" w:cs="Times New Roman"/>
          <w:sz w:val="20"/>
          <w:szCs w:val="20"/>
          <w:lang w:eastAsia="en-GB"/>
        </w:rPr>
        <w:t xml:space="preserve"> nanoparticles on DPPC vesicles </w:t>
      </w:r>
      <w:r w:rsidR="008D2DA6">
        <w:rPr>
          <w:rFonts w:ascii="Times New Roman" w:eastAsia="Times New Roman" w:hAnsi="Times New Roman" w:cs="Times New Roman"/>
          <w:sz w:val="20"/>
          <w:szCs w:val="20"/>
          <w:lang w:eastAsia="en-GB"/>
        </w:rPr>
        <w:t>and structure of DPPC-TiO</w:t>
      </w:r>
      <w:r w:rsidR="008D2DA6">
        <w:rPr>
          <w:rFonts w:ascii="Times New Roman" w:eastAsia="Times New Roman" w:hAnsi="Times New Roman" w:cs="Times New Roman"/>
          <w:sz w:val="20"/>
          <w:szCs w:val="20"/>
          <w:vertAlign w:val="subscript"/>
          <w:lang w:eastAsia="en-GB"/>
        </w:rPr>
        <w:t>2</w:t>
      </w:r>
      <w:r w:rsidR="008D2DA6">
        <w:rPr>
          <w:rFonts w:ascii="Times New Roman" w:eastAsia="Times New Roman" w:hAnsi="Times New Roman" w:cs="Times New Roman"/>
          <w:sz w:val="20"/>
          <w:szCs w:val="20"/>
          <w:lang w:eastAsia="en-GB"/>
        </w:rPr>
        <w:t xml:space="preserve"> </w:t>
      </w:r>
      <w:r w:rsidR="0043652C">
        <w:rPr>
          <w:rFonts w:ascii="Times New Roman" w:eastAsia="Times New Roman" w:hAnsi="Times New Roman" w:cs="Times New Roman"/>
          <w:sz w:val="20"/>
          <w:szCs w:val="20"/>
          <w:lang w:eastAsia="en-GB"/>
        </w:rPr>
        <w:t>vesicles.</w:t>
      </w:r>
      <w:r w:rsidR="00CE6772" w:rsidRPr="00CE6772">
        <w:rPr>
          <w:rFonts w:ascii="Times New Roman" w:eastAsia="Times New Roman" w:hAnsi="Times New Roman" w:cs="Times New Roman"/>
          <w:sz w:val="20"/>
          <w:szCs w:val="20"/>
          <w:lang w:eastAsia="en-GB"/>
        </w:rPr>
        <w:t xml:space="preserve"> </w:t>
      </w:r>
      <w:r w:rsidR="008F60E0">
        <w:rPr>
          <w:rFonts w:ascii="Times New Roman" w:eastAsia="Times New Roman" w:hAnsi="Times New Roman" w:cs="Times New Roman"/>
          <w:sz w:val="20"/>
          <w:szCs w:val="20"/>
          <w:lang w:eastAsia="en-GB"/>
        </w:rPr>
        <w:t>The</w:t>
      </w:r>
      <w:r w:rsidR="00CE6772">
        <w:rPr>
          <w:rFonts w:ascii="Times New Roman" w:eastAsia="Times New Roman" w:hAnsi="Times New Roman" w:cs="Times New Roman"/>
          <w:sz w:val="20"/>
          <w:szCs w:val="20"/>
          <w:lang w:eastAsia="en-GB"/>
        </w:rPr>
        <w:t xml:space="preserve"> present findings demonstrate the</w:t>
      </w:r>
      <w:r w:rsidR="008F60E0">
        <w:rPr>
          <w:rFonts w:ascii="Times New Roman" w:eastAsia="Times New Roman" w:hAnsi="Times New Roman" w:cs="Times New Roman"/>
          <w:sz w:val="20"/>
          <w:szCs w:val="20"/>
          <w:lang w:eastAsia="en-GB"/>
        </w:rPr>
        <w:t xml:space="preserve"> </w:t>
      </w:r>
      <w:r w:rsidR="00CE6772">
        <w:rPr>
          <w:rFonts w:ascii="Times New Roman" w:eastAsia="Times New Roman" w:hAnsi="Times New Roman" w:cs="Times New Roman"/>
          <w:sz w:val="20"/>
          <w:szCs w:val="20"/>
          <w:lang w:eastAsia="en-GB"/>
        </w:rPr>
        <w:t xml:space="preserve">importance </w:t>
      </w:r>
      <w:r w:rsidR="008F60E0">
        <w:rPr>
          <w:rFonts w:ascii="Times New Roman" w:eastAsia="Times New Roman" w:hAnsi="Times New Roman" w:cs="Times New Roman"/>
          <w:sz w:val="20"/>
          <w:szCs w:val="20"/>
          <w:lang w:eastAsia="en-GB"/>
        </w:rPr>
        <w:t xml:space="preserve">use of zeta potential value especially in designing drug delivery systems since it allows determining the sign of the charge of particles and to predict the stability of the vesicles conditions. </w:t>
      </w:r>
      <w:r w:rsidR="00A310D5">
        <w:rPr>
          <w:rFonts w:ascii="Times New Roman" w:eastAsia="Times New Roman" w:hAnsi="Times New Roman" w:cs="Times New Roman"/>
          <w:sz w:val="20"/>
          <w:szCs w:val="20"/>
          <w:lang w:eastAsia="en-GB"/>
        </w:rPr>
        <w:t xml:space="preserve">However, new approach and </w:t>
      </w:r>
      <w:r w:rsidR="00CE6772">
        <w:rPr>
          <w:rFonts w:ascii="Times New Roman" w:eastAsia="Times New Roman" w:hAnsi="Times New Roman" w:cs="Times New Roman"/>
          <w:sz w:val="20"/>
          <w:szCs w:val="20"/>
          <w:lang w:eastAsia="en-GB"/>
        </w:rPr>
        <w:t xml:space="preserve">integration with other </w:t>
      </w:r>
      <w:r w:rsidR="005C605F">
        <w:rPr>
          <w:rFonts w:ascii="Times New Roman" w:eastAsia="Times New Roman" w:hAnsi="Times New Roman" w:cs="Times New Roman"/>
          <w:sz w:val="20"/>
          <w:szCs w:val="20"/>
          <w:lang w:eastAsia="en-GB"/>
        </w:rPr>
        <w:t xml:space="preserve">analysis </w:t>
      </w:r>
      <w:r w:rsidR="00CE6772">
        <w:rPr>
          <w:rFonts w:ascii="Times New Roman" w:eastAsia="Times New Roman" w:hAnsi="Times New Roman" w:cs="Times New Roman"/>
          <w:sz w:val="20"/>
          <w:szCs w:val="20"/>
          <w:lang w:eastAsia="en-GB"/>
        </w:rPr>
        <w:t xml:space="preserve">method </w:t>
      </w:r>
      <w:r w:rsidR="005C605F">
        <w:rPr>
          <w:rFonts w:ascii="Times New Roman" w:eastAsia="Times New Roman" w:hAnsi="Times New Roman" w:cs="Times New Roman"/>
          <w:sz w:val="20"/>
          <w:szCs w:val="20"/>
          <w:lang w:eastAsia="en-GB"/>
        </w:rPr>
        <w:t xml:space="preserve">such as differential scanning calorimetry might provide </w:t>
      </w:r>
      <w:r w:rsidR="009739FC">
        <w:rPr>
          <w:rFonts w:ascii="Times New Roman" w:eastAsia="Times New Roman" w:hAnsi="Times New Roman" w:cs="Times New Roman"/>
          <w:sz w:val="20"/>
          <w:szCs w:val="20"/>
          <w:lang w:eastAsia="en-GB"/>
        </w:rPr>
        <w:t xml:space="preserve">further </w:t>
      </w:r>
      <w:r w:rsidR="005C605F">
        <w:rPr>
          <w:rFonts w:ascii="Times New Roman" w:eastAsia="Times New Roman" w:hAnsi="Times New Roman" w:cs="Times New Roman"/>
          <w:sz w:val="20"/>
          <w:szCs w:val="20"/>
          <w:lang w:eastAsia="en-GB"/>
        </w:rPr>
        <w:t>information</w:t>
      </w:r>
      <w:r w:rsidR="009739FC">
        <w:rPr>
          <w:rFonts w:ascii="Times New Roman" w:eastAsia="Times New Roman" w:hAnsi="Times New Roman" w:cs="Times New Roman"/>
          <w:sz w:val="20"/>
          <w:szCs w:val="20"/>
          <w:lang w:eastAsia="en-GB"/>
        </w:rPr>
        <w:t xml:space="preserve"> on nanoparticle embedded lipid vesicle. </w:t>
      </w:r>
    </w:p>
    <w:p w14:paraId="18C9D068" w14:textId="77777777" w:rsidR="00142096" w:rsidRDefault="00142096" w:rsidP="001B73D8">
      <w:pPr>
        <w:pStyle w:val="Default"/>
        <w:jc w:val="both"/>
        <w:rPr>
          <w:rFonts w:ascii="Times New Roman" w:eastAsia="Times New Roman" w:hAnsi="Times New Roman" w:cs="Times New Roman"/>
          <w:sz w:val="20"/>
          <w:szCs w:val="20"/>
          <w:lang w:eastAsia="en-GB"/>
        </w:rPr>
      </w:pPr>
    </w:p>
    <w:p w14:paraId="114CF7A5" w14:textId="77777777" w:rsidR="00C77BB4" w:rsidRDefault="00C77BB4" w:rsidP="00D95ADB">
      <w:pPr>
        <w:pStyle w:val="Default"/>
        <w:jc w:val="center"/>
        <w:rPr>
          <w:rFonts w:ascii="Times New Roman" w:eastAsia="Times New Roman" w:hAnsi="Times New Roman" w:cs="Times New Roman"/>
          <w:b/>
          <w:sz w:val="20"/>
          <w:szCs w:val="20"/>
          <w:lang w:eastAsia="en-GB"/>
        </w:rPr>
      </w:pPr>
      <w:r>
        <w:rPr>
          <w:rFonts w:ascii="Times New Roman" w:eastAsia="Times New Roman" w:hAnsi="Times New Roman" w:cs="Times New Roman"/>
          <w:b/>
          <w:sz w:val="20"/>
          <w:szCs w:val="20"/>
          <w:lang w:eastAsia="en-GB"/>
        </w:rPr>
        <w:t>Acknowledgement</w:t>
      </w:r>
      <w:r w:rsidR="00ED4E1B">
        <w:rPr>
          <w:rFonts w:ascii="Times New Roman" w:eastAsia="Times New Roman" w:hAnsi="Times New Roman" w:cs="Times New Roman"/>
          <w:b/>
          <w:sz w:val="20"/>
          <w:szCs w:val="20"/>
          <w:lang w:eastAsia="en-GB"/>
        </w:rPr>
        <w:t>s</w:t>
      </w:r>
    </w:p>
    <w:p w14:paraId="50C52635" w14:textId="77777777" w:rsidR="00ED4E1B" w:rsidRDefault="00ED4E1B" w:rsidP="00ED4E1B">
      <w:pPr>
        <w:pStyle w:val="Default"/>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The authors wish to acknowledge funding from UKM in this work through research grants DLP-2013-037 and ERGS/1/2012/STG02/UKM/02/1. </w:t>
      </w:r>
    </w:p>
    <w:p w14:paraId="3657965C" w14:textId="77777777" w:rsidR="00ED4E1B" w:rsidRPr="00ED4E1B" w:rsidRDefault="00ED4E1B" w:rsidP="00ED4E1B">
      <w:pPr>
        <w:pStyle w:val="Default"/>
        <w:jc w:val="both"/>
        <w:rPr>
          <w:rFonts w:ascii="Times New Roman" w:eastAsia="Times New Roman" w:hAnsi="Times New Roman" w:cs="Times New Roman"/>
          <w:sz w:val="20"/>
          <w:szCs w:val="20"/>
          <w:lang w:eastAsia="en-GB"/>
        </w:rPr>
      </w:pPr>
    </w:p>
    <w:p w14:paraId="59301426" w14:textId="77777777" w:rsidR="00142096" w:rsidRDefault="00142096" w:rsidP="00D95ADB">
      <w:pPr>
        <w:pStyle w:val="Default"/>
        <w:jc w:val="center"/>
        <w:rPr>
          <w:rFonts w:ascii="Times New Roman" w:eastAsia="Times New Roman" w:hAnsi="Times New Roman" w:cs="Times New Roman"/>
          <w:b/>
          <w:sz w:val="20"/>
          <w:szCs w:val="20"/>
          <w:lang w:eastAsia="en-GB"/>
        </w:rPr>
      </w:pPr>
      <w:r w:rsidRPr="00142096">
        <w:rPr>
          <w:rFonts w:ascii="Times New Roman" w:eastAsia="Times New Roman" w:hAnsi="Times New Roman" w:cs="Times New Roman"/>
          <w:b/>
          <w:sz w:val="20"/>
          <w:szCs w:val="20"/>
          <w:lang w:eastAsia="en-GB"/>
        </w:rPr>
        <w:t>References</w:t>
      </w:r>
    </w:p>
    <w:p w14:paraId="2481CFA5" w14:textId="317CB04A" w:rsidR="001214B8" w:rsidRDefault="00B87FA8" w:rsidP="001214B8">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1.</w:t>
      </w:r>
      <w:r w:rsidR="001214B8">
        <w:rPr>
          <w:rFonts w:ascii="Times New Roman" w:hAnsi="Times New Roman" w:cs="Times New Roman"/>
          <w:sz w:val="18"/>
          <w:szCs w:val="18"/>
        </w:rPr>
        <w:tab/>
      </w:r>
      <w:proofErr w:type="spellStart"/>
      <w:r w:rsidR="001214B8">
        <w:rPr>
          <w:rFonts w:ascii="Times New Roman" w:hAnsi="Times New Roman" w:cs="Times New Roman"/>
          <w:sz w:val="18"/>
          <w:szCs w:val="18"/>
        </w:rPr>
        <w:t>Pantos</w:t>
      </w:r>
      <w:proofErr w:type="spellEnd"/>
      <w:r w:rsidR="001214B8">
        <w:rPr>
          <w:rFonts w:ascii="Times New Roman" w:hAnsi="Times New Roman" w:cs="Times New Roman"/>
          <w:sz w:val="18"/>
          <w:szCs w:val="18"/>
        </w:rPr>
        <w:t>, A</w:t>
      </w:r>
      <w:r w:rsidR="007069A8">
        <w:rPr>
          <w:rFonts w:ascii="Times New Roman" w:hAnsi="Times New Roman" w:cs="Times New Roman"/>
          <w:sz w:val="18"/>
          <w:szCs w:val="18"/>
        </w:rPr>
        <w:t xml:space="preserve">., </w:t>
      </w:r>
      <w:proofErr w:type="spellStart"/>
      <w:r w:rsidR="007069A8">
        <w:rPr>
          <w:rFonts w:ascii="Times New Roman" w:hAnsi="Times New Roman" w:cs="Times New Roman"/>
          <w:sz w:val="18"/>
          <w:szCs w:val="18"/>
        </w:rPr>
        <w:t>Tsiourvas</w:t>
      </w:r>
      <w:proofErr w:type="spellEnd"/>
      <w:r w:rsidR="007069A8">
        <w:rPr>
          <w:rFonts w:ascii="Times New Roman" w:hAnsi="Times New Roman" w:cs="Times New Roman"/>
          <w:sz w:val="18"/>
          <w:szCs w:val="18"/>
        </w:rPr>
        <w:t xml:space="preserve">, D., </w:t>
      </w:r>
      <w:proofErr w:type="spellStart"/>
      <w:r w:rsidR="007069A8">
        <w:rPr>
          <w:rFonts w:ascii="Times New Roman" w:hAnsi="Times New Roman" w:cs="Times New Roman"/>
          <w:sz w:val="18"/>
          <w:szCs w:val="18"/>
        </w:rPr>
        <w:t>Paleos</w:t>
      </w:r>
      <w:proofErr w:type="spellEnd"/>
      <w:r w:rsidR="007069A8">
        <w:rPr>
          <w:rFonts w:ascii="Times New Roman" w:hAnsi="Times New Roman" w:cs="Times New Roman"/>
          <w:sz w:val="18"/>
          <w:szCs w:val="18"/>
        </w:rPr>
        <w:t>, C.M. and</w:t>
      </w:r>
      <w:r w:rsidR="001214B8">
        <w:rPr>
          <w:rFonts w:ascii="Times New Roman" w:hAnsi="Times New Roman" w:cs="Times New Roman"/>
          <w:sz w:val="18"/>
          <w:szCs w:val="18"/>
        </w:rPr>
        <w:t xml:space="preserve"> </w:t>
      </w:r>
      <w:proofErr w:type="spellStart"/>
      <w:r w:rsidR="001214B8">
        <w:rPr>
          <w:rFonts w:ascii="Times New Roman" w:hAnsi="Times New Roman" w:cs="Times New Roman"/>
          <w:sz w:val="18"/>
          <w:szCs w:val="18"/>
        </w:rPr>
        <w:t>Nounesis</w:t>
      </w:r>
      <w:proofErr w:type="spellEnd"/>
      <w:r w:rsidR="001214B8">
        <w:rPr>
          <w:rFonts w:ascii="Times New Roman" w:hAnsi="Times New Roman" w:cs="Times New Roman"/>
          <w:sz w:val="18"/>
          <w:szCs w:val="18"/>
        </w:rPr>
        <w:t xml:space="preserve">, G. </w:t>
      </w:r>
      <w:r w:rsidR="007069A8">
        <w:rPr>
          <w:rFonts w:ascii="Times New Roman" w:hAnsi="Times New Roman" w:cs="Times New Roman"/>
          <w:sz w:val="18"/>
          <w:szCs w:val="18"/>
        </w:rPr>
        <w:t>(</w:t>
      </w:r>
      <w:r w:rsidR="001214B8">
        <w:rPr>
          <w:rFonts w:ascii="Times New Roman" w:hAnsi="Times New Roman" w:cs="Times New Roman"/>
          <w:sz w:val="18"/>
          <w:szCs w:val="18"/>
        </w:rPr>
        <w:t>2005</w:t>
      </w:r>
      <w:r w:rsidR="007069A8">
        <w:rPr>
          <w:rFonts w:ascii="Times New Roman" w:hAnsi="Times New Roman" w:cs="Times New Roman"/>
          <w:sz w:val="18"/>
          <w:szCs w:val="18"/>
        </w:rPr>
        <w:t>)</w:t>
      </w:r>
      <w:r w:rsidR="001214B8">
        <w:rPr>
          <w:rFonts w:ascii="Times New Roman" w:hAnsi="Times New Roman" w:cs="Times New Roman"/>
          <w:sz w:val="18"/>
          <w:szCs w:val="18"/>
        </w:rPr>
        <w:t xml:space="preserve">. Enhanced drug transport from </w:t>
      </w:r>
      <w:proofErr w:type="spellStart"/>
      <w:r w:rsidR="001214B8">
        <w:rPr>
          <w:rFonts w:ascii="Times New Roman" w:hAnsi="Times New Roman" w:cs="Times New Roman"/>
          <w:sz w:val="18"/>
          <w:szCs w:val="18"/>
        </w:rPr>
        <w:t>unilamellar</w:t>
      </w:r>
      <w:proofErr w:type="spellEnd"/>
      <w:r w:rsidR="001214B8">
        <w:rPr>
          <w:rFonts w:ascii="Times New Roman" w:hAnsi="Times New Roman" w:cs="Times New Roman"/>
          <w:sz w:val="18"/>
          <w:szCs w:val="18"/>
        </w:rPr>
        <w:t xml:space="preserve"> to </w:t>
      </w:r>
      <w:proofErr w:type="spellStart"/>
      <w:r w:rsidR="001214B8">
        <w:rPr>
          <w:rFonts w:ascii="Times New Roman" w:hAnsi="Times New Roman" w:cs="Times New Roman"/>
          <w:sz w:val="18"/>
          <w:szCs w:val="18"/>
        </w:rPr>
        <w:t>multilamellar</w:t>
      </w:r>
      <w:proofErr w:type="spellEnd"/>
      <w:r w:rsidR="001214B8">
        <w:rPr>
          <w:rFonts w:ascii="Times New Roman" w:hAnsi="Times New Roman" w:cs="Times New Roman"/>
          <w:sz w:val="18"/>
          <w:szCs w:val="18"/>
        </w:rPr>
        <w:t xml:space="preserve"> liposomes induced by molecular recognition of their lipid membranes. </w:t>
      </w:r>
      <w:r w:rsidR="001214B8" w:rsidRPr="000107F1">
        <w:rPr>
          <w:rFonts w:ascii="Times New Roman" w:hAnsi="Times New Roman" w:cs="Times New Roman"/>
          <w:i/>
          <w:sz w:val="18"/>
          <w:szCs w:val="18"/>
        </w:rPr>
        <w:t>Langmuir</w:t>
      </w:r>
      <w:r w:rsidR="007069A8">
        <w:rPr>
          <w:rFonts w:ascii="Times New Roman" w:hAnsi="Times New Roman" w:cs="Times New Roman"/>
          <w:sz w:val="18"/>
          <w:szCs w:val="18"/>
        </w:rPr>
        <w:t xml:space="preserve"> </w:t>
      </w:r>
      <w:r w:rsidR="001214B8">
        <w:rPr>
          <w:rFonts w:ascii="Times New Roman" w:hAnsi="Times New Roman" w:cs="Times New Roman"/>
          <w:sz w:val="18"/>
          <w:szCs w:val="18"/>
        </w:rPr>
        <w:t>21:6696.</w:t>
      </w:r>
    </w:p>
    <w:p w14:paraId="2307BE9E" w14:textId="13D2ADA4" w:rsidR="001214B8" w:rsidRDefault="00B87FA8" w:rsidP="001214B8">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2.</w:t>
      </w:r>
      <w:r w:rsidR="007069A8">
        <w:rPr>
          <w:rFonts w:ascii="Times New Roman" w:hAnsi="Times New Roman" w:cs="Times New Roman"/>
          <w:sz w:val="18"/>
          <w:szCs w:val="18"/>
        </w:rPr>
        <w:tab/>
        <w:t>Sharma, A. and</w:t>
      </w:r>
      <w:r w:rsidR="001214B8">
        <w:rPr>
          <w:rFonts w:ascii="Times New Roman" w:hAnsi="Times New Roman" w:cs="Times New Roman"/>
          <w:sz w:val="18"/>
          <w:szCs w:val="18"/>
        </w:rPr>
        <w:t xml:space="preserve"> Sharma U.S. </w:t>
      </w:r>
      <w:r w:rsidR="007069A8">
        <w:rPr>
          <w:rFonts w:ascii="Times New Roman" w:hAnsi="Times New Roman" w:cs="Times New Roman"/>
          <w:sz w:val="18"/>
          <w:szCs w:val="18"/>
        </w:rPr>
        <w:t>(</w:t>
      </w:r>
      <w:r w:rsidR="001214B8">
        <w:rPr>
          <w:rFonts w:ascii="Times New Roman" w:hAnsi="Times New Roman" w:cs="Times New Roman"/>
          <w:sz w:val="18"/>
          <w:szCs w:val="18"/>
        </w:rPr>
        <w:t>1</w:t>
      </w:r>
      <w:r w:rsidR="00CE408A">
        <w:rPr>
          <w:rFonts w:ascii="Times New Roman" w:hAnsi="Times New Roman" w:cs="Times New Roman"/>
          <w:sz w:val="18"/>
          <w:szCs w:val="18"/>
        </w:rPr>
        <w:t>997</w:t>
      </w:r>
      <w:r w:rsidR="007069A8">
        <w:rPr>
          <w:rFonts w:ascii="Times New Roman" w:hAnsi="Times New Roman" w:cs="Times New Roman"/>
          <w:sz w:val="18"/>
          <w:szCs w:val="18"/>
        </w:rPr>
        <w:t>)</w:t>
      </w:r>
      <w:r w:rsidR="00CE408A">
        <w:rPr>
          <w:rFonts w:ascii="Times New Roman" w:hAnsi="Times New Roman" w:cs="Times New Roman"/>
          <w:sz w:val="18"/>
          <w:szCs w:val="18"/>
        </w:rPr>
        <w:t>. Liposomes in drug delivery</w:t>
      </w:r>
      <w:r w:rsidR="001214B8">
        <w:rPr>
          <w:rFonts w:ascii="Times New Roman" w:hAnsi="Times New Roman" w:cs="Times New Roman"/>
          <w:sz w:val="18"/>
          <w:szCs w:val="18"/>
        </w:rPr>
        <w:t xml:space="preserve">: progress and limitations. </w:t>
      </w:r>
      <w:proofErr w:type="gramStart"/>
      <w:r w:rsidR="001214B8" w:rsidRPr="000107F1">
        <w:rPr>
          <w:rFonts w:ascii="Times New Roman" w:hAnsi="Times New Roman" w:cs="Times New Roman"/>
          <w:i/>
          <w:sz w:val="18"/>
          <w:szCs w:val="18"/>
        </w:rPr>
        <w:t>International Journal of Pharmaceutic</w:t>
      </w:r>
      <w:r w:rsidR="00C77BB4">
        <w:rPr>
          <w:rFonts w:ascii="Times New Roman" w:hAnsi="Times New Roman" w:cs="Times New Roman"/>
          <w:i/>
          <w:sz w:val="18"/>
          <w:szCs w:val="18"/>
        </w:rPr>
        <w:t>s</w:t>
      </w:r>
      <w:r w:rsidR="000107F1">
        <w:rPr>
          <w:rFonts w:ascii="Times New Roman" w:hAnsi="Times New Roman" w:cs="Times New Roman"/>
          <w:sz w:val="18"/>
          <w:szCs w:val="18"/>
        </w:rPr>
        <w:t>.</w:t>
      </w:r>
      <w:proofErr w:type="gramEnd"/>
      <w:r w:rsidR="000107F1">
        <w:rPr>
          <w:rFonts w:ascii="Times New Roman" w:hAnsi="Times New Roman" w:cs="Times New Roman"/>
          <w:sz w:val="18"/>
          <w:szCs w:val="18"/>
        </w:rPr>
        <w:t xml:space="preserve"> 154(2):123-140.</w:t>
      </w:r>
    </w:p>
    <w:p w14:paraId="7B28666C" w14:textId="22B339C8" w:rsidR="00D61016" w:rsidRPr="001214B8" w:rsidRDefault="00B87FA8" w:rsidP="001214B8">
      <w:pPr>
        <w:pStyle w:val="NoSpacing1"/>
        <w:tabs>
          <w:tab w:val="left" w:pos="810"/>
        </w:tabs>
        <w:ind w:left="810" w:hanging="810"/>
        <w:jc w:val="both"/>
        <w:rPr>
          <w:rFonts w:ascii="Times New Roman" w:hAnsi="Times New Roman"/>
          <w:sz w:val="18"/>
          <w:szCs w:val="18"/>
        </w:rPr>
      </w:pPr>
      <w:r>
        <w:rPr>
          <w:rFonts w:ascii="Times New Roman" w:hAnsi="Times New Roman" w:cs="Times New Roman"/>
          <w:sz w:val="18"/>
          <w:szCs w:val="18"/>
        </w:rPr>
        <w:t>3.</w:t>
      </w:r>
      <w:r w:rsidR="007069A8">
        <w:rPr>
          <w:rFonts w:ascii="Times New Roman" w:hAnsi="Times New Roman" w:cs="Times New Roman"/>
          <w:sz w:val="18"/>
          <w:szCs w:val="18"/>
        </w:rPr>
        <w:tab/>
        <w:t>Zhang, L. and</w:t>
      </w:r>
      <w:r w:rsidR="00F62479">
        <w:rPr>
          <w:rFonts w:ascii="Times New Roman" w:hAnsi="Times New Roman" w:cs="Times New Roman"/>
          <w:sz w:val="18"/>
          <w:szCs w:val="18"/>
        </w:rPr>
        <w:t xml:space="preserve"> </w:t>
      </w:r>
      <w:proofErr w:type="spellStart"/>
      <w:r w:rsidR="00F62479">
        <w:rPr>
          <w:rFonts w:ascii="Times New Roman" w:hAnsi="Times New Roman" w:cs="Times New Roman"/>
          <w:sz w:val="18"/>
          <w:szCs w:val="18"/>
        </w:rPr>
        <w:t>Granick</w:t>
      </w:r>
      <w:proofErr w:type="spellEnd"/>
      <w:r w:rsidR="00F62479">
        <w:rPr>
          <w:rFonts w:ascii="Times New Roman" w:hAnsi="Times New Roman" w:cs="Times New Roman"/>
          <w:sz w:val="18"/>
          <w:szCs w:val="18"/>
        </w:rPr>
        <w:t xml:space="preserve">, S. </w:t>
      </w:r>
      <w:r w:rsidR="007069A8">
        <w:rPr>
          <w:rFonts w:ascii="Times New Roman" w:hAnsi="Times New Roman" w:cs="Times New Roman"/>
          <w:sz w:val="18"/>
          <w:szCs w:val="18"/>
        </w:rPr>
        <w:t>(</w:t>
      </w:r>
      <w:r w:rsidR="00F62479">
        <w:rPr>
          <w:rFonts w:ascii="Times New Roman" w:hAnsi="Times New Roman" w:cs="Times New Roman"/>
          <w:sz w:val="18"/>
          <w:szCs w:val="18"/>
        </w:rPr>
        <w:t>2006</w:t>
      </w:r>
      <w:r w:rsidR="007069A8">
        <w:rPr>
          <w:rFonts w:ascii="Times New Roman" w:hAnsi="Times New Roman" w:cs="Times New Roman"/>
          <w:sz w:val="18"/>
          <w:szCs w:val="18"/>
        </w:rPr>
        <w:t>)</w:t>
      </w:r>
      <w:r w:rsidR="00F62479">
        <w:rPr>
          <w:rFonts w:ascii="Times New Roman" w:hAnsi="Times New Roman" w:cs="Times New Roman"/>
          <w:sz w:val="18"/>
          <w:szCs w:val="18"/>
        </w:rPr>
        <w:t xml:space="preserve">. </w:t>
      </w:r>
      <w:proofErr w:type="gramStart"/>
      <w:r w:rsidR="00F62479">
        <w:rPr>
          <w:rFonts w:ascii="Times New Roman" w:hAnsi="Times New Roman" w:cs="Times New Roman"/>
          <w:sz w:val="18"/>
          <w:szCs w:val="18"/>
        </w:rPr>
        <w:t>How to stabilize phospholipid liposomes (using nanoparticles).</w:t>
      </w:r>
      <w:proofErr w:type="gramEnd"/>
      <w:r w:rsidR="00F62479">
        <w:rPr>
          <w:rFonts w:ascii="Times New Roman" w:hAnsi="Times New Roman" w:cs="Times New Roman"/>
          <w:sz w:val="18"/>
          <w:szCs w:val="18"/>
        </w:rPr>
        <w:t xml:space="preserve"> </w:t>
      </w:r>
      <w:r w:rsidR="00F62479" w:rsidRPr="00F62479">
        <w:rPr>
          <w:rFonts w:ascii="Times New Roman" w:hAnsi="Times New Roman" w:cs="Times New Roman"/>
          <w:i/>
          <w:sz w:val="18"/>
          <w:szCs w:val="18"/>
        </w:rPr>
        <w:t>Nano Letters</w:t>
      </w:r>
      <w:r w:rsidR="00F62479">
        <w:rPr>
          <w:rFonts w:ascii="Times New Roman" w:hAnsi="Times New Roman" w:cs="Times New Roman"/>
          <w:sz w:val="18"/>
          <w:szCs w:val="18"/>
        </w:rPr>
        <w:t>. 6(4): 694-698.</w:t>
      </w:r>
    </w:p>
    <w:p w14:paraId="57EE31D2" w14:textId="7FAE4DEF" w:rsidR="004B0E43" w:rsidRDefault="00D61016" w:rsidP="00C77BB4">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4</w:t>
      </w:r>
      <w:r w:rsidR="00B87FA8">
        <w:rPr>
          <w:rFonts w:ascii="Times New Roman" w:hAnsi="Times New Roman" w:cs="Times New Roman"/>
          <w:sz w:val="18"/>
          <w:szCs w:val="18"/>
        </w:rPr>
        <w:t>.</w:t>
      </w:r>
      <w:r w:rsidR="00142096">
        <w:rPr>
          <w:rFonts w:ascii="Times New Roman" w:hAnsi="Times New Roman" w:cs="Times New Roman"/>
          <w:sz w:val="18"/>
          <w:szCs w:val="18"/>
        </w:rPr>
        <w:tab/>
      </w:r>
      <w:proofErr w:type="spellStart"/>
      <w:r w:rsidR="007069A8">
        <w:rPr>
          <w:rFonts w:ascii="Times New Roman" w:hAnsi="Times New Roman" w:cs="Times New Roman"/>
          <w:sz w:val="18"/>
          <w:szCs w:val="18"/>
        </w:rPr>
        <w:t>Fujishima</w:t>
      </w:r>
      <w:proofErr w:type="spellEnd"/>
      <w:r w:rsidR="007069A8">
        <w:rPr>
          <w:rFonts w:ascii="Times New Roman" w:hAnsi="Times New Roman" w:cs="Times New Roman"/>
          <w:sz w:val="18"/>
          <w:szCs w:val="18"/>
        </w:rPr>
        <w:t>, A., Zhang, X. and</w:t>
      </w:r>
      <w:r w:rsidR="004B0E43">
        <w:rPr>
          <w:rFonts w:ascii="Times New Roman" w:hAnsi="Times New Roman" w:cs="Times New Roman"/>
          <w:sz w:val="18"/>
          <w:szCs w:val="18"/>
        </w:rPr>
        <w:t xml:space="preserve"> </w:t>
      </w:r>
      <w:proofErr w:type="spellStart"/>
      <w:r w:rsidR="004B0E43">
        <w:rPr>
          <w:rFonts w:ascii="Times New Roman" w:hAnsi="Times New Roman" w:cs="Times New Roman"/>
          <w:sz w:val="18"/>
          <w:szCs w:val="18"/>
        </w:rPr>
        <w:t>Chimie</w:t>
      </w:r>
      <w:proofErr w:type="spellEnd"/>
      <w:r w:rsidR="004B0E43">
        <w:rPr>
          <w:rFonts w:ascii="Times New Roman" w:hAnsi="Times New Roman" w:cs="Times New Roman"/>
          <w:sz w:val="18"/>
          <w:szCs w:val="18"/>
        </w:rPr>
        <w:t xml:space="preserve">, C.R. </w:t>
      </w:r>
      <w:r w:rsidR="007069A8">
        <w:rPr>
          <w:rFonts w:ascii="Times New Roman" w:hAnsi="Times New Roman" w:cs="Times New Roman"/>
          <w:sz w:val="18"/>
          <w:szCs w:val="18"/>
        </w:rPr>
        <w:t>(</w:t>
      </w:r>
      <w:r w:rsidR="004B0E43">
        <w:rPr>
          <w:rFonts w:ascii="Times New Roman" w:hAnsi="Times New Roman" w:cs="Times New Roman"/>
          <w:sz w:val="18"/>
          <w:szCs w:val="18"/>
        </w:rPr>
        <w:t>2005</w:t>
      </w:r>
      <w:r w:rsidR="007069A8">
        <w:rPr>
          <w:rFonts w:ascii="Times New Roman" w:hAnsi="Times New Roman" w:cs="Times New Roman"/>
          <w:sz w:val="18"/>
          <w:szCs w:val="18"/>
        </w:rPr>
        <w:t>)</w:t>
      </w:r>
      <w:r w:rsidR="004B0E43">
        <w:rPr>
          <w:rFonts w:ascii="Times New Roman" w:hAnsi="Times New Roman" w:cs="Times New Roman"/>
          <w:sz w:val="18"/>
          <w:szCs w:val="18"/>
        </w:rPr>
        <w:t xml:space="preserve">. Titanium dioxide </w:t>
      </w:r>
      <w:proofErr w:type="spellStart"/>
      <w:r w:rsidR="004B0E43">
        <w:rPr>
          <w:rFonts w:ascii="Times New Roman" w:hAnsi="Times New Roman" w:cs="Times New Roman"/>
          <w:sz w:val="18"/>
          <w:szCs w:val="18"/>
        </w:rPr>
        <w:t>photocatalysis</w:t>
      </w:r>
      <w:proofErr w:type="spellEnd"/>
      <w:r w:rsidR="004B0E43">
        <w:rPr>
          <w:rFonts w:ascii="Times New Roman" w:hAnsi="Times New Roman" w:cs="Times New Roman"/>
          <w:sz w:val="18"/>
          <w:szCs w:val="18"/>
        </w:rPr>
        <w:t xml:space="preserve">: present situation and future approaches. </w:t>
      </w:r>
      <w:proofErr w:type="spellStart"/>
      <w:r w:rsidR="004B0E43" w:rsidRPr="00C77BB4">
        <w:rPr>
          <w:rFonts w:ascii="Times New Roman" w:hAnsi="Times New Roman" w:cs="Times New Roman"/>
          <w:i/>
          <w:sz w:val="18"/>
          <w:szCs w:val="18"/>
        </w:rPr>
        <w:t>Comptes</w:t>
      </w:r>
      <w:proofErr w:type="spellEnd"/>
      <w:r w:rsidR="004B0E43" w:rsidRPr="00C77BB4">
        <w:rPr>
          <w:rFonts w:ascii="Times New Roman" w:hAnsi="Times New Roman" w:cs="Times New Roman"/>
          <w:i/>
          <w:sz w:val="18"/>
          <w:szCs w:val="18"/>
        </w:rPr>
        <w:t xml:space="preserve"> </w:t>
      </w:r>
      <w:proofErr w:type="spellStart"/>
      <w:r w:rsidR="004B0E43" w:rsidRPr="00C77BB4">
        <w:rPr>
          <w:rFonts w:ascii="Times New Roman" w:hAnsi="Times New Roman" w:cs="Times New Roman"/>
          <w:i/>
          <w:sz w:val="18"/>
          <w:szCs w:val="18"/>
        </w:rPr>
        <w:t>Rendus</w:t>
      </w:r>
      <w:proofErr w:type="spellEnd"/>
      <w:r w:rsidR="004B0E43" w:rsidRPr="00C77BB4">
        <w:rPr>
          <w:rFonts w:ascii="Times New Roman" w:hAnsi="Times New Roman" w:cs="Times New Roman"/>
          <w:i/>
          <w:sz w:val="18"/>
          <w:szCs w:val="18"/>
        </w:rPr>
        <w:t xml:space="preserve"> </w:t>
      </w:r>
      <w:proofErr w:type="spellStart"/>
      <w:r w:rsidR="004B0E43" w:rsidRPr="00C77BB4">
        <w:rPr>
          <w:rFonts w:ascii="Times New Roman" w:hAnsi="Times New Roman" w:cs="Times New Roman"/>
          <w:i/>
          <w:sz w:val="18"/>
          <w:szCs w:val="18"/>
        </w:rPr>
        <w:t>Chimie</w:t>
      </w:r>
      <w:proofErr w:type="spellEnd"/>
      <w:r w:rsidR="004B0E43">
        <w:rPr>
          <w:rFonts w:ascii="Times New Roman" w:hAnsi="Times New Roman" w:cs="Times New Roman"/>
          <w:sz w:val="18"/>
          <w:szCs w:val="18"/>
        </w:rPr>
        <w:t>. 9: 750-760.</w:t>
      </w:r>
    </w:p>
    <w:p w14:paraId="67FA3767" w14:textId="0BE6B96D" w:rsidR="004B0E43" w:rsidRDefault="00C77BB4" w:rsidP="00142096">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5</w:t>
      </w:r>
      <w:r w:rsidR="00B87FA8">
        <w:rPr>
          <w:rFonts w:ascii="Times New Roman" w:hAnsi="Times New Roman" w:cs="Times New Roman"/>
          <w:sz w:val="18"/>
          <w:szCs w:val="18"/>
        </w:rPr>
        <w:t>.</w:t>
      </w:r>
      <w:r w:rsidR="004B0E43">
        <w:rPr>
          <w:rFonts w:ascii="Times New Roman" w:hAnsi="Times New Roman" w:cs="Times New Roman"/>
          <w:sz w:val="18"/>
          <w:szCs w:val="18"/>
        </w:rPr>
        <w:tab/>
        <w:t>Song, M.,</w:t>
      </w:r>
      <w:r w:rsidR="007069A8">
        <w:rPr>
          <w:rFonts w:ascii="Times New Roman" w:hAnsi="Times New Roman" w:cs="Times New Roman"/>
          <w:sz w:val="18"/>
          <w:szCs w:val="18"/>
        </w:rPr>
        <w:t xml:space="preserve"> Pan, C., Li, J.Y., Wang, X.M. and</w:t>
      </w:r>
      <w:r w:rsidR="004B0E43">
        <w:rPr>
          <w:rFonts w:ascii="Times New Roman" w:hAnsi="Times New Roman" w:cs="Times New Roman"/>
          <w:sz w:val="18"/>
          <w:szCs w:val="18"/>
        </w:rPr>
        <w:t xml:space="preserve"> </w:t>
      </w:r>
      <w:proofErr w:type="spellStart"/>
      <w:proofErr w:type="gramStart"/>
      <w:r w:rsidR="004B0E43">
        <w:rPr>
          <w:rFonts w:ascii="Times New Roman" w:hAnsi="Times New Roman" w:cs="Times New Roman"/>
          <w:sz w:val="18"/>
          <w:szCs w:val="18"/>
        </w:rPr>
        <w:t>Gu</w:t>
      </w:r>
      <w:proofErr w:type="spellEnd"/>
      <w:proofErr w:type="gramEnd"/>
      <w:r w:rsidR="004B0E43">
        <w:rPr>
          <w:rFonts w:ascii="Times New Roman" w:hAnsi="Times New Roman" w:cs="Times New Roman"/>
          <w:sz w:val="18"/>
          <w:szCs w:val="18"/>
        </w:rPr>
        <w:t xml:space="preserve">, Z.Z. </w:t>
      </w:r>
      <w:r w:rsidR="007069A8">
        <w:rPr>
          <w:rFonts w:ascii="Times New Roman" w:hAnsi="Times New Roman" w:cs="Times New Roman"/>
          <w:sz w:val="18"/>
          <w:szCs w:val="18"/>
        </w:rPr>
        <w:t>(</w:t>
      </w:r>
      <w:r w:rsidR="004B0E43">
        <w:rPr>
          <w:rFonts w:ascii="Times New Roman" w:hAnsi="Times New Roman" w:cs="Times New Roman"/>
          <w:sz w:val="18"/>
          <w:szCs w:val="18"/>
        </w:rPr>
        <w:t>2006</w:t>
      </w:r>
      <w:r w:rsidR="007069A8">
        <w:rPr>
          <w:rFonts w:ascii="Times New Roman" w:hAnsi="Times New Roman" w:cs="Times New Roman"/>
          <w:sz w:val="18"/>
          <w:szCs w:val="18"/>
        </w:rPr>
        <w:t>)</w:t>
      </w:r>
      <w:r w:rsidR="004B0E43">
        <w:rPr>
          <w:rFonts w:ascii="Times New Roman" w:hAnsi="Times New Roman" w:cs="Times New Roman"/>
          <w:sz w:val="18"/>
          <w:szCs w:val="18"/>
        </w:rPr>
        <w:t xml:space="preserve">. </w:t>
      </w:r>
      <w:proofErr w:type="gramStart"/>
      <w:r w:rsidR="004B0E43">
        <w:rPr>
          <w:rFonts w:ascii="Times New Roman" w:hAnsi="Times New Roman" w:cs="Times New Roman"/>
          <w:sz w:val="18"/>
          <w:szCs w:val="18"/>
        </w:rPr>
        <w:t xml:space="preserve">Electrochemical study on synergistic effect of the blending of </w:t>
      </w:r>
      <w:proofErr w:type="spellStart"/>
      <w:r w:rsidR="004B0E43">
        <w:rPr>
          <w:rFonts w:ascii="Times New Roman" w:hAnsi="Times New Roman" w:cs="Times New Roman"/>
          <w:sz w:val="18"/>
          <w:szCs w:val="18"/>
        </w:rPr>
        <w:t>nano</w:t>
      </w:r>
      <w:proofErr w:type="spellEnd"/>
      <w:r w:rsidR="004B0E43">
        <w:rPr>
          <w:rFonts w:ascii="Times New Roman" w:hAnsi="Times New Roman" w:cs="Times New Roman"/>
          <w:sz w:val="18"/>
          <w:szCs w:val="18"/>
        </w:rPr>
        <w:t xml:space="preserve"> TiO2 and PLA polymer on the interaction of antitumor drug with DNA.</w:t>
      </w:r>
      <w:proofErr w:type="gramEnd"/>
      <w:r w:rsidR="004B0E43">
        <w:rPr>
          <w:rFonts w:ascii="Times New Roman" w:hAnsi="Times New Roman" w:cs="Times New Roman"/>
          <w:sz w:val="18"/>
          <w:szCs w:val="18"/>
        </w:rPr>
        <w:t xml:space="preserve"> </w:t>
      </w:r>
      <w:proofErr w:type="spellStart"/>
      <w:r w:rsidR="004B0E43" w:rsidRPr="004B0E43">
        <w:rPr>
          <w:rFonts w:ascii="Times New Roman" w:hAnsi="Times New Roman" w:cs="Times New Roman"/>
          <w:i/>
          <w:sz w:val="18"/>
          <w:szCs w:val="18"/>
        </w:rPr>
        <w:t>Electroanalysis</w:t>
      </w:r>
      <w:proofErr w:type="spellEnd"/>
      <w:r w:rsidR="004B0E43">
        <w:rPr>
          <w:rFonts w:ascii="Times New Roman" w:hAnsi="Times New Roman" w:cs="Times New Roman"/>
          <w:sz w:val="18"/>
          <w:szCs w:val="18"/>
        </w:rPr>
        <w:t>. 18: 1995-2000.</w:t>
      </w:r>
    </w:p>
    <w:p w14:paraId="052C5CC3" w14:textId="36CBFBAF" w:rsidR="00C77BB4" w:rsidRDefault="00B87FA8" w:rsidP="00142096">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6.</w:t>
      </w:r>
      <w:r w:rsidR="00C77BB4">
        <w:rPr>
          <w:rFonts w:ascii="Times New Roman" w:hAnsi="Times New Roman" w:cs="Times New Roman"/>
          <w:sz w:val="18"/>
          <w:szCs w:val="18"/>
        </w:rPr>
        <w:tab/>
      </w:r>
      <w:proofErr w:type="spellStart"/>
      <w:r w:rsidR="00C77BB4">
        <w:rPr>
          <w:rFonts w:ascii="Times New Roman" w:hAnsi="Times New Roman" w:cs="Times New Roman"/>
          <w:sz w:val="18"/>
          <w:szCs w:val="18"/>
        </w:rPr>
        <w:t>Sanvicens</w:t>
      </w:r>
      <w:proofErr w:type="spellEnd"/>
      <w:r w:rsidR="007069A8">
        <w:rPr>
          <w:rFonts w:ascii="Times New Roman" w:hAnsi="Times New Roman" w:cs="Times New Roman"/>
          <w:sz w:val="18"/>
          <w:szCs w:val="18"/>
        </w:rPr>
        <w:t>, N. and</w:t>
      </w:r>
      <w:r w:rsidR="00C77BB4">
        <w:rPr>
          <w:rFonts w:ascii="Times New Roman" w:hAnsi="Times New Roman" w:cs="Times New Roman"/>
          <w:sz w:val="18"/>
          <w:szCs w:val="18"/>
        </w:rPr>
        <w:t xml:space="preserve"> Marco, M.P. </w:t>
      </w:r>
      <w:r w:rsidR="007069A8">
        <w:rPr>
          <w:rFonts w:ascii="Times New Roman" w:hAnsi="Times New Roman" w:cs="Times New Roman"/>
          <w:sz w:val="18"/>
          <w:szCs w:val="18"/>
        </w:rPr>
        <w:t>(</w:t>
      </w:r>
      <w:r w:rsidR="00C77BB4">
        <w:rPr>
          <w:rFonts w:ascii="Times New Roman" w:hAnsi="Times New Roman" w:cs="Times New Roman"/>
          <w:sz w:val="18"/>
          <w:szCs w:val="18"/>
        </w:rPr>
        <w:t>2008</w:t>
      </w:r>
      <w:r w:rsidR="007069A8">
        <w:rPr>
          <w:rFonts w:ascii="Times New Roman" w:hAnsi="Times New Roman" w:cs="Times New Roman"/>
          <w:sz w:val="18"/>
          <w:szCs w:val="18"/>
        </w:rPr>
        <w:t>)</w:t>
      </w:r>
      <w:r w:rsidR="00C77BB4">
        <w:rPr>
          <w:rFonts w:ascii="Times New Roman" w:hAnsi="Times New Roman" w:cs="Times New Roman"/>
          <w:sz w:val="18"/>
          <w:szCs w:val="18"/>
        </w:rPr>
        <w:t xml:space="preserve">. </w:t>
      </w:r>
      <w:proofErr w:type="gramStart"/>
      <w:r w:rsidR="00C77BB4">
        <w:rPr>
          <w:rFonts w:ascii="Times New Roman" w:hAnsi="Times New Roman" w:cs="Times New Roman"/>
          <w:sz w:val="18"/>
          <w:szCs w:val="18"/>
        </w:rPr>
        <w:t>Multifunctional nanoparticles-properties and prospects for their use in human medicine.</w:t>
      </w:r>
      <w:proofErr w:type="gramEnd"/>
      <w:r w:rsidR="00C77BB4">
        <w:rPr>
          <w:rFonts w:ascii="Times New Roman" w:hAnsi="Times New Roman" w:cs="Times New Roman"/>
          <w:sz w:val="18"/>
          <w:szCs w:val="18"/>
        </w:rPr>
        <w:t xml:space="preserve"> </w:t>
      </w:r>
      <w:proofErr w:type="gramStart"/>
      <w:r w:rsidR="00C77BB4" w:rsidRPr="00D95ADB">
        <w:rPr>
          <w:rFonts w:ascii="Times New Roman" w:hAnsi="Times New Roman" w:cs="Times New Roman"/>
          <w:i/>
          <w:sz w:val="18"/>
          <w:szCs w:val="18"/>
        </w:rPr>
        <w:t>Trends in Biotechnology</w:t>
      </w:r>
      <w:r w:rsidR="00C77BB4">
        <w:rPr>
          <w:rFonts w:ascii="Times New Roman" w:hAnsi="Times New Roman" w:cs="Times New Roman"/>
          <w:sz w:val="18"/>
          <w:szCs w:val="18"/>
        </w:rPr>
        <w:t>.</w:t>
      </w:r>
      <w:proofErr w:type="gramEnd"/>
      <w:r w:rsidR="00C77BB4">
        <w:rPr>
          <w:rFonts w:ascii="Times New Roman" w:hAnsi="Times New Roman" w:cs="Times New Roman"/>
          <w:sz w:val="18"/>
          <w:szCs w:val="18"/>
        </w:rPr>
        <w:t xml:space="preserve"> 26(8):425-433.</w:t>
      </w:r>
    </w:p>
    <w:p w14:paraId="11EF5F5D" w14:textId="561992B1" w:rsidR="00C77BB4" w:rsidRDefault="00B87FA8" w:rsidP="00142096">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7.</w:t>
      </w:r>
      <w:r w:rsidR="007069A8">
        <w:rPr>
          <w:rFonts w:ascii="Times New Roman" w:hAnsi="Times New Roman" w:cs="Times New Roman"/>
          <w:sz w:val="18"/>
          <w:szCs w:val="18"/>
        </w:rPr>
        <w:tab/>
      </w:r>
      <w:proofErr w:type="spellStart"/>
      <w:r w:rsidR="007069A8">
        <w:rPr>
          <w:rFonts w:ascii="Times New Roman" w:hAnsi="Times New Roman" w:cs="Times New Roman"/>
          <w:sz w:val="18"/>
          <w:szCs w:val="18"/>
        </w:rPr>
        <w:t>Mohanraj</w:t>
      </w:r>
      <w:proofErr w:type="spellEnd"/>
      <w:r w:rsidR="007069A8">
        <w:rPr>
          <w:rFonts w:ascii="Times New Roman" w:hAnsi="Times New Roman" w:cs="Times New Roman"/>
          <w:sz w:val="18"/>
          <w:szCs w:val="18"/>
        </w:rPr>
        <w:t>, V.J., Barnes, T.J. and</w:t>
      </w:r>
      <w:r w:rsidR="00C77BB4">
        <w:rPr>
          <w:rFonts w:ascii="Times New Roman" w:hAnsi="Times New Roman" w:cs="Times New Roman"/>
          <w:sz w:val="18"/>
          <w:szCs w:val="18"/>
        </w:rPr>
        <w:t xml:space="preserve"> </w:t>
      </w:r>
      <w:proofErr w:type="spellStart"/>
      <w:r w:rsidR="00C77BB4">
        <w:rPr>
          <w:rFonts w:ascii="Times New Roman" w:hAnsi="Times New Roman" w:cs="Times New Roman"/>
          <w:sz w:val="18"/>
          <w:szCs w:val="18"/>
        </w:rPr>
        <w:t>Prestidge</w:t>
      </w:r>
      <w:proofErr w:type="spellEnd"/>
      <w:r w:rsidR="00C77BB4">
        <w:rPr>
          <w:rFonts w:ascii="Times New Roman" w:hAnsi="Times New Roman" w:cs="Times New Roman"/>
          <w:sz w:val="18"/>
          <w:szCs w:val="18"/>
        </w:rPr>
        <w:t xml:space="preserve">, C.A. </w:t>
      </w:r>
      <w:r w:rsidR="007069A8">
        <w:rPr>
          <w:rFonts w:ascii="Times New Roman" w:hAnsi="Times New Roman" w:cs="Times New Roman"/>
          <w:sz w:val="18"/>
          <w:szCs w:val="18"/>
        </w:rPr>
        <w:t>(</w:t>
      </w:r>
      <w:r w:rsidR="00C77BB4">
        <w:rPr>
          <w:rFonts w:ascii="Times New Roman" w:hAnsi="Times New Roman" w:cs="Times New Roman"/>
          <w:sz w:val="18"/>
          <w:szCs w:val="18"/>
        </w:rPr>
        <w:t>2010</w:t>
      </w:r>
      <w:r w:rsidR="007069A8">
        <w:rPr>
          <w:rFonts w:ascii="Times New Roman" w:hAnsi="Times New Roman" w:cs="Times New Roman"/>
          <w:sz w:val="18"/>
          <w:szCs w:val="18"/>
        </w:rPr>
        <w:t>)</w:t>
      </w:r>
      <w:r w:rsidR="00C77BB4">
        <w:rPr>
          <w:rFonts w:ascii="Times New Roman" w:hAnsi="Times New Roman" w:cs="Times New Roman"/>
          <w:sz w:val="18"/>
          <w:szCs w:val="18"/>
        </w:rPr>
        <w:t xml:space="preserve">. Silica nanoparticle coated liposomes: a new type of hybrid </w:t>
      </w:r>
      <w:proofErr w:type="spellStart"/>
      <w:r w:rsidR="00C77BB4">
        <w:rPr>
          <w:rFonts w:ascii="Times New Roman" w:hAnsi="Times New Roman" w:cs="Times New Roman"/>
          <w:sz w:val="18"/>
          <w:szCs w:val="18"/>
        </w:rPr>
        <w:t>nanocapsule</w:t>
      </w:r>
      <w:proofErr w:type="spellEnd"/>
      <w:r w:rsidR="00C77BB4">
        <w:rPr>
          <w:rFonts w:ascii="Times New Roman" w:hAnsi="Times New Roman" w:cs="Times New Roman"/>
          <w:sz w:val="18"/>
          <w:szCs w:val="18"/>
        </w:rPr>
        <w:t xml:space="preserve"> for proteins. </w:t>
      </w:r>
      <w:proofErr w:type="gramStart"/>
      <w:r w:rsidR="00C77BB4" w:rsidRPr="00C77BB4">
        <w:rPr>
          <w:rFonts w:ascii="Times New Roman" w:hAnsi="Times New Roman" w:cs="Times New Roman"/>
          <w:i/>
          <w:sz w:val="18"/>
          <w:szCs w:val="18"/>
        </w:rPr>
        <w:t>International Journal of Pharmace</w:t>
      </w:r>
      <w:r w:rsidR="00E56522">
        <w:rPr>
          <w:rFonts w:ascii="Times New Roman" w:hAnsi="Times New Roman" w:cs="Times New Roman"/>
          <w:i/>
          <w:sz w:val="18"/>
          <w:szCs w:val="18"/>
        </w:rPr>
        <w:t>u</w:t>
      </w:r>
      <w:r w:rsidR="00C77BB4" w:rsidRPr="00C77BB4">
        <w:rPr>
          <w:rFonts w:ascii="Times New Roman" w:hAnsi="Times New Roman" w:cs="Times New Roman"/>
          <w:i/>
          <w:sz w:val="18"/>
          <w:szCs w:val="18"/>
        </w:rPr>
        <w:t>tics</w:t>
      </w:r>
      <w:r w:rsidR="00C77BB4">
        <w:rPr>
          <w:rFonts w:ascii="Times New Roman" w:hAnsi="Times New Roman" w:cs="Times New Roman"/>
          <w:sz w:val="18"/>
          <w:szCs w:val="18"/>
        </w:rPr>
        <w:t>.</w:t>
      </w:r>
      <w:proofErr w:type="gramEnd"/>
      <w:r w:rsidR="00C77BB4">
        <w:rPr>
          <w:rFonts w:ascii="Times New Roman" w:hAnsi="Times New Roman" w:cs="Times New Roman"/>
          <w:sz w:val="18"/>
          <w:szCs w:val="18"/>
        </w:rPr>
        <w:t xml:space="preserve"> 392: 285-293.</w:t>
      </w:r>
    </w:p>
    <w:p w14:paraId="272A20F1" w14:textId="00818A46" w:rsidR="00363707" w:rsidRDefault="00B87FA8" w:rsidP="00142096">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8.</w:t>
      </w:r>
      <w:r w:rsidR="00363707">
        <w:rPr>
          <w:rFonts w:ascii="Times New Roman" w:hAnsi="Times New Roman" w:cs="Times New Roman"/>
          <w:sz w:val="18"/>
          <w:szCs w:val="18"/>
        </w:rPr>
        <w:tab/>
      </w:r>
      <w:proofErr w:type="spellStart"/>
      <w:r w:rsidR="00363707">
        <w:rPr>
          <w:rFonts w:ascii="Times New Roman" w:hAnsi="Times New Roman" w:cs="Times New Roman"/>
          <w:sz w:val="18"/>
          <w:szCs w:val="18"/>
        </w:rPr>
        <w:t>Kaasalainen</w:t>
      </w:r>
      <w:proofErr w:type="spellEnd"/>
      <w:r w:rsidR="00363707">
        <w:rPr>
          <w:rFonts w:ascii="Times New Roman" w:hAnsi="Times New Roman" w:cs="Times New Roman"/>
          <w:sz w:val="18"/>
          <w:szCs w:val="18"/>
        </w:rPr>
        <w:t xml:space="preserve">, M., </w:t>
      </w:r>
      <w:proofErr w:type="spellStart"/>
      <w:r w:rsidR="00363707">
        <w:rPr>
          <w:rFonts w:ascii="Times New Roman" w:hAnsi="Times New Roman" w:cs="Times New Roman"/>
          <w:sz w:val="18"/>
          <w:szCs w:val="18"/>
        </w:rPr>
        <w:t>Makila</w:t>
      </w:r>
      <w:proofErr w:type="spellEnd"/>
      <w:r w:rsidR="00363707">
        <w:rPr>
          <w:rFonts w:ascii="Times New Roman" w:hAnsi="Times New Roman" w:cs="Times New Roman"/>
          <w:sz w:val="18"/>
          <w:szCs w:val="18"/>
        </w:rPr>
        <w:t xml:space="preserve">, E., </w:t>
      </w:r>
      <w:proofErr w:type="spellStart"/>
      <w:r w:rsidR="00363707">
        <w:rPr>
          <w:rFonts w:ascii="Times New Roman" w:hAnsi="Times New Roman" w:cs="Times New Roman"/>
          <w:sz w:val="18"/>
          <w:szCs w:val="18"/>
        </w:rPr>
        <w:t>Riikonen</w:t>
      </w:r>
      <w:proofErr w:type="spellEnd"/>
      <w:r w:rsidR="00363707">
        <w:rPr>
          <w:rFonts w:ascii="Times New Roman" w:hAnsi="Times New Roman" w:cs="Times New Roman"/>
          <w:sz w:val="18"/>
          <w:szCs w:val="18"/>
        </w:rPr>
        <w:t xml:space="preserve">, J., </w:t>
      </w:r>
      <w:proofErr w:type="spellStart"/>
      <w:r w:rsidR="00363707">
        <w:rPr>
          <w:rFonts w:ascii="Times New Roman" w:hAnsi="Times New Roman" w:cs="Times New Roman"/>
          <w:sz w:val="18"/>
          <w:szCs w:val="18"/>
        </w:rPr>
        <w:t>Kovalainen</w:t>
      </w:r>
      <w:proofErr w:type="spellEnd"/>
      <w:r w:rsidR="00363707">
        <w:rPr>
          <w:rFonts w:ascii="Times New Roman" w:hAnsi="Times New Roman" w:cs="Times New Roman"/>
          <w:sz w:val="18"/>
          <w:szCs w:val="18"/>
        </w:rPr>
        <w:t xml:space="preserve">, M., </w:t>
      </w:r>
      <w:proofErr w:type="spellStart"/>
      <w:r w:rsidR="00363707">
        <w:rPr>
          <w:rFonts w:ascii="Times New Roman" w:hAnsi="Times New Roman" w:cs="Times New Roman"/>
          <w:sz w:val="18"/>
          <w:szCs w:val="18"/>
        </w:rPr>
        <w:t>Jarvi</w:t>
      </w:r>
      <w:r w:rsidR="007069A8">
        <w:rPr>
          <w:rFonts w:ascii="Times New Roman" w:hAnsi="Times New Roman" w:cs="Times New Roman"/>
          <w:sz w:val="18"/>
          <w:szCs w:val="18"/>
        </w:rPr>
        <w:t>nen</w:t>
      </w:r>
      <w:proofErr w:type="spellEnd"/>
      <w:r w:rsidR="007069A8">
        <w:rPr>
          <w:rFonts w:ascii="Times New Roman" w:hAnsi="Times New Roman" w:cs="Times New Roman"/>
          <w:sz w:val="18"/>
          <w:szCs w:val="18"/>
        </w:rPr>
        <w:t xml:space="preserve">, K., </w:t>
      </w:r>
      <w:proofErr w:type="spellStart"/>
      <w:r w:rsidR="007069A8">
        <w:rPr>
          <w:rFonts w:ascii="Times New Roman" w:hAnsi="Times New Roman" w:cs="Times New Roman"/>
          <w:sz w:val="18"/>
          <w:szCs w:val="18"/>
        </w:rPr>
        <w:t>Herzig</w:t>
      </w:r>
      <w:proofErr w:type="spellEnd"/>
      <w:r w:rsidR="007069A8">
        <w:rPr>
          <w:rFonts w:ascii="Times New Roman" w:hAnsi="Times New Roman" w:cs="Times New Roman"/>
          <w:sz w:val="18"/>
          <w:szCs w:val="18"/>
        </w:rPr>
        <w:t xml:space="preserve">, K., </w:t>
      </w:r>
      <w:proofErr w:type="spellStart"/>
      <w:r w:rsidR="007069A8">
        <w:rPr>
          <w:rFonts w:ascii="Times New Roman" w:hAnsi="Times New Roman" w:cs="Times New Roman"/>
          <w:sz w:val="18"/>
          <w:szCs w:val="18"/>
        </w:rPr>
        <w:t>Lehto</w:t>
      </w:r>
      <w:proofErr w:type="spellEnd"/>
      <w:r w:rsidR="007069A8">
        <w:rPr>
          <w:rFonts w:ascii="Times New Roman" w:hAnsi="Times New Roman" w:cs="Times New Roman"/>
          <w:sz w:val="18"/>
          <w:szCs w:val="18"/>
        </w:rPr>
        <w:t>, V. and</w:t>
      </w:r>
      <w:r w:rsidR="00363707">
        <w:rPr>
          <w:rFonts w:ascii="Times New Roman" w:hAnsi="Times New Roman" w:cs="Times New Roman"/>
          <w:sz w:val="18"/>
          <w:szCs w:val="18"/>
        </w:rPr>
        <w:t xml:space="preserve"> </w:t>
      </w:r>
      <w:proofErr w:type="spellStart"/>
      <w:r w:rsidR="00363707">
        <w:rPr>
          <w:rFonts w:ascii="Times New Roman" w:hAnsi="Times New Roman" w:cs="Times New Roman"/>
          <w:sz w:val="18"/>
          <w:szCs w:val="18"/>
        </w:rPr>
        <w:t>Salonen</w:t>
      </w:r>
      <w:proofErr w:type="spellEnd"/>
      <w:r w:rsidR="00363707">
        <w:rPr>
          <w:rFonts w:ascii="Times New Roman" w:hAnsi="Times New Roman" w:cs="Times New Roman"/>
          <w:sz w:val="18"/>
          <w:szCs w:val="18"/>
        </w:rPr>
        <w:t xml:space="preserve">, J. </w:t>
      </w:r>
      <w:r w:rsidR="007069A8">
        <w:rPr>
          <w:rFonts w:ascii="Times New Roman" w:hAnsi="Times New Roman" w:cs="Times New Roman"/>
          <w:sz w:val="18"/>
          <w:szCs w:val="18"/>
        </w:rPr>
        <w:t>(</w:t>
      </w:r>
      <w:r w:rsidR="00363707">
        <w:rPr>
          <w:rFonts w:ascii="Times New Roman" w:hAnsi="Times New Roman" w:cs="Times New Roman"/>
          <w:sz w:val="18"/>
          <w:szCs w:val="18"/>
        </w:rPr>
        <w:t>2012</w:t>
      </w:r>
      <w:r w:rsidR="007069A8">
        <w:rPr>
          <w:rFonts w:ascii="Times New Roman" w:hAnsi="Times New Roman" w:cs="Times New Roman"/>
          <w:sz w:val="18"/>
          <w:szCs w:val="18"/>
        </w:rPr>
        <w:t>)</w:t>
      </w:r>
      <w:r w:rsidR="00363707">
        <w:rPr>
          <w:rFonts w:ascii="Times New Roman" w:hAnsi="Times New Roman" w:cs="Times New Roman"/>
          <w:sz w:val="18"/>
          <w:szCs w:val="18"/>
        </w:rPr>
        <w:t xml:space="preserve">. </w:t>
      </w:r>
      <w:proofErr w:type="gramStart"/>
      <w:r w:rsidR="00363707">
        <w:rPr>
          <w:rFonts w:ascii="Times New Roman" w:hAnsi="Times New Roman" w:cs="Times New Roman"/>
          <w:sz w:val="18"/>
          <w:szCs w:val="18"/>
        </w:rPr>
        <w:t>Effect of isotonic solutions and peptide</w:t>
      </w:r>
      <w:r w:rsidR="00E56522">
        <w:rPr>
          <w:rFonts w:ascii="Times New Roman" w:hAnsi="Times New Roman" w:cs="Times New Roman"/>
          <w:sz w:val="18"/>
          <w:szCs w:val="18"/>
        </w:rPr>
        <w:t xml:space="preserve"> adsorption on zeta potential of porous silicon nanoparticle drug delivery formulations.</w:t>
      </w:r>
      <w:proofErr w:type="gramEnd"/>
      <w:r w:rsidR="00E56522">
        <w:rPr>
          <w:rFonts w:ascii="Times New Roman" w:hAnsi="Times New Roman" w:cs="Times New Roman"/>
          <w:sz w:val="18"/>
          <w:szCs w:val="18"/>
        </w:rPr>
        <w:t xml:space="preserve"> </w:t>
      </w:r>
      <w:proofErr w:type="gramStart"/>
      <w:r w:rsidR="00E56522" w:rsidRPr="00E56522">
        <w:rPr>
          <w:rFonts w:ascii="Times New Roman" w:hAnsi="Times New Roman" w:cs="Times New Roman"/>
          <w:i/>
          <w:sz w:val="18"/>
          <w:szCs w:val="18"/>
        </w:rPr>
        <w:t>International Journal of Pharmaceutics</w:t>
      </w:r>
      <w:r w:rsidR="00E56522">
        <w:rPr>
          <w:rFonts w:ascii="Times New Roman" w:hAnsi="Times New Roman" w:cs="Times New Roman"/>
          <w:sz w:val="18"/>
          <w:szCs w:val="18"/>
        </w:rPr>
        <w:t>.</w:t>
      </w:r>
      <w:proofErr w:type="gramEnd"/>
      <w:r w:rsidR="00E56522">
        <w:rPr>
          <w:rFonts w:ascii="Times New Roman" w:hAnsi="Times New Roman" w:cs="Times New Roman"/>
          <w:sz w:val="18"/>
          <w:szCs w:val="18"/>
        </w:rPr>
        <w:t xml:space="preserve"> 431: 230-236.</w:t>
      </w:r>
    </w:p>
    <w:p w14:paraId="163E9332" w14:textId="527CBA29" w:rsidR="00142096" w:rsidRDefault="00B87FA8" w:rsidP="00404F98">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9.</w:t>
      </w:r>
      <w:r w:rsidR="007069A8">
        <w:rPr>
          <w:rFonts w:ascii="Times New Roman" w:hAnsi="Times New Roman" w:cs="Times New Roman"/>
          <w:sz w:val="18"/>
          <w:szCs w:val="18"/>
        </w:rPr>
        <w:tab/>
      </w:r>
      <w:proofErr w:type="spellStart"/>
      <w:r w:rsidR="007069A8">
        <w:rPr>
          <w:rFonts w:ascii="Times New Roman" w:hAnsi="Times New Roman" w:cs="Times New Roman"/>
          <w:sz w:val="18"/>
          <w:szCs w:val="18"/>
        </w:rPr>
        <w:t>Koopal</w:t>
      </w:r>
      <w:proofErr w:type="spellEnd"/>
      <w:r w:rsidR="007069A8">
        <w:rPr>
          <w:rFonts w:ascii="Times New Roman" w:hAnsi="Times New Roman" w:cs="Times New Roman"/>
          <w:sz w:val="18"/>
          <w:szCs w:val="18"/>
        </w:rPr>
        <w:t xml:space="preserve">, L., </w:t>
      </w:r>
      <w:proofErr w:type="spellStart"/>
      <w:r w:rsidR="007069A8">
        <w:rPr>
          <w:rFonts w:ascii="Times New Roman" w:hAnsi="Times New Roman" w:cs="Times New Roman"/>
          <w:sz w:val="18"/>
          <w:szCs w:val="18"/>
        </w:rPr>
        <w:t>Hlady</w:t>
      </w:r>
      <w:proofErr w:type="spellEnd"/>
      <w:r w:rsidR="007069A8">
        <w:rPr>
          <w:rFonts w:ascii="Times New Roman" w:hAnsi="Times New Roman" w:cs="Times New Roman"/>
          <w:sz w:val="18"/>
          <w:szCs w:val="18"/>
        </w:rPr>
        <w:t>, V. and</w:t>
      </w:r>
      <w:r w:rsidR="00E56522">
        <w:rPr>
          <w:rFonts w:ascii="Times New Roman" w:hAnsi="Times New Roman" w:cs="Times New Roman"/>
          <w:sz w:val="18"/>
          <w:szCs w:val="18"/>
        </w:rPr>
        <w:t xml:space="preserve"> </w:t>
      </w:r>
      <w:proofErr w:type="spellStart"/>
      <w:r w:rsidR="00E56522">
        <w:rPr>
          <w:rFonts w:ascii="Times New Roman" w:hAnsi="Times New Roman" w:cs="Times New Roman"/>
          <w:sz w:val="18"/>
          <w:szCs w:val="18"/>
        </w:rPr>
        <w:t>Lyklema</w:t>
      </w:r>
      <w:proofErr w:type="spellEnd"/>
      <w:r w:rsidR="00E56522">
        <w:rPr>
          <w:rFonts w:ascii="Times New Roman" w:hAnsi="Times New Roman" w:cs="Times New Roman"/>
          <w:sz w:val="18"/>
          <w:szCs w:val="18"/>
        </w:rPr>
        <w:t xml:space="preserve">, J. </w:t>
      </w:r>
      <w:r w:rsidR="007069A8">
        <w:rPr>
          <w:rFonts w:ascii="Times New Roman" w:hAnsi="Times New Roman" w:cs="Times New Roman"/>
          <w:sz w:val="18"/>
          <w:szCs w:val="18"/>
        </w:rPr>
        <w:t>(</w:t>
      </w:r>
      <w:r w:rsidR="00E56522">
        <w:rPr>
          <w:rFonts w:ascii="Times New Roman" w:hAnsi="Times New Roman" w:cs="Times New Roman"/>
          <w:sz w:val="18"/>
          <w:szCs w:val="18"/>
        </w:rPr>
        <w:t>1988</w:t>
      </w:r>
      <w:r w:rsidR="007069A8">
        <w:rPr>
          <w:rFonts w:ascii="Times New Roman" w:hAnsi="Times New Roman" w:cs="Times New Roman"/>
          <w:sz w:val="18"/>
          <w:szCs w:val="18"/>
        </w:rPr>
        <w:t>)</w:t>
      </w:r>
      <w:r w:rsidR="00E56522">
        <w:rPr>
          <w:rFonts w:ascii="Times New Roman" w:hAnsi="Times New Roman" w:cs="Times New Roman"/>
          <w:sz w:val="18"/>
          <w:szCs w:val="18"/>
        </w:rPr>
        <w:t xml:space="preserve">. Electrophoretic study of polymer adsorption: dextran, polyethylene oxide and polyvinyl alcohol on silver iodide. </w:t>
      </w:r>
      <w:r w:rsidR="00E56522" w:rsidRPr="00B1219B">
        <w:rPr>
          <w:rFonts w:ascii="Times New Roman" w:hAnsi="Times New Roman" w:cs="Times New Roman"/>
          <w:i/>
          <w:sz w:val="18"/>
          <w:szCs w:val="18"/>
        </w:rPr>
        <w:t>J. Colloid Interface Sci.</w:t>
      </w:r>
      <w:r w:rsidR="00E56522">
        <w:rPr>
          <w:rFonts w:ascii="Times New Roman" w:hAnsi="Times New Roman" w:cs="Times New Roman"/>
          <w:sz w:val="18"/>
          <w:szCs w:val="18"/>
        </w:rPr>
        <w:t xml:space="preserve"> 121:49-</w:t>
      </w:r>
      <w:r w:rsidR="00B1219B">
        <w:rPr>
          <w:rFonts w:ascii="Times New Roman" w:hAnsi="Times New Roman" w:cs="Times New Roman"/>
          <w:sz w:val="18"/>
          <w:szCs w:val="18"/>
        </w:rPr>
        <w:t>62.</w:t>
      </w:r>
    </w:p>
    <w:p w14:paraId="79A1B03D" w14:textId="75BFE756" w:rsidR="00594D89" w:rsidRDefault="00B87FA8" w:rsidP="00404F98">
      <w:pPr>
        <w:pStyle w:val="NoSpacing1"/>
        <w:tabs>
          <w:tab w:val="left" w:pos="810"/>
        </w:tabs>
        <w:ind w:left="810" w:hanging="810"/>
        <w:jc w:val="both"/>
        <w:rPr>
          <w:rFonts w:ascii="Times New Roman" w:hAnsi="Times New Roman" w:cs="Times New Roman"/>
          <w:sz w:val="18"/>
          <w:szCs w:val="18"/>
        </w:rPr>
      </w:pPr>
      <w:r>
        <w:rPr>
          <w:rFonts w:ascii="Times New Roman" w:hAnsi="Times New Roman" w:cs="Times New Roman"/>
          <w:sz w:val="18"/>
          <w:szCs w:val="18"/>
        </w:rPr>
        <w:t>10.</w:t>
      </w:r>
      <w:r w:rsidR="00594D89">
        <w:rPr>
          <w:rFonts w:ascii="Times New Roman" w:hAnsi="Times New Roman" w:cs="Times New Roman"/>
          <w:sz w:val="18"/>
          <w:szCs w:val="18"/>
        </w:rPr>
        <w:tab/>
      </w:r>
      <w:proofErr w:type="spellStart"/>
      <w:r w:rsidR="007069A8">
        <w:rPr>
          <w:rFonts w:ascii="Times New Roman" w:hAnsi="Times New Roman" w:cs="Times New Roman"/>
          <w:sz w:val="18"/>
          <w:szCs w:val="18"/>
        </w:rPr>
        <w:t>Somerharju</w:t>
      </w:r>
      <w:proofErr w:type="spellEnd"/>
      <w:r w:rsidR="007069A8">
        <w:rPr>
          <w:rFonts w:ascii="Times New Roman" w:hAnsi="Times New Roman" w:cs="Times New Roman"/>
          <w:sz w:val="18"/>
          <w:szCs w:val="18"/>
        </w:rPr>
        <w:t>, P., Virtanen, J.A. and</w:t>
      </w:r>
      <w:r w:rsidR="007A5018">
        <w:rPr>
          <w:rFonts w:ascii="Times New Roman" w:hAnsi="Times New Roman" w:cs="Times New Roman"/>
          <w:sz w:val="18"/>
          <w:szCs w:val="18"/>
        </w:rPr>
        <w:t xml:space="preserve"> Cheng, K.H. </w:t>
      </w:r>
      <w:r w:rsidR="007069A8">
        <w:rPr>
          <w:rFonts w:ascii="Times New Roman" w:hAnsi="Times New Roman" w:cs="Times New Roman"/>
          <w:sz w:val="18"/>
          <w:szCs w:val="18"/>
        </w:rPr>
        <w:t>(</w:t>
      </w:r>
      <w:r w:rsidR="007A5018">
        <w:rPr>
          <w:rFonts w:ascii="Times New Roman" w:hAnsi="Times New Roman" w:cs="Times New Roman"/>
          <w:sz w:val="18"/>
          <w:szCs w:val="18"/>
        </w:rPr>
        <w:t>1999</w:t>
      </w:r>
      <w:r w:rsidR="007069A8">
        <w:rPr>
          <w:rFonts w:ascii="Times New Roman" w:hAnsi="Times New Roman" w:cs="Times New Roman"/>
          <w:sz w:val="18"/>
          <w:szCs w:val="18"/>
        </w:rPr>
        <w:t>)</w:t>
      </w:r>
      <w:r w:rsidR="007A5018">
        <w:rPr>
          <w:rFonts w:ascii="Times New Roman" w:hAnsi="Times New Roman" w:cs="Times New Roman"/>
          <w:sz w:val="18"/>
          <w:szCs w:val="18"/>
        </w:rPr>
        <w:t xml:space="preserve">. Lateral organization of membrane lipids- The </w:t>
      </w:r>
      <w:proofErr w:type="spellStart"/>
      <w:r w:rsidR="007A5018">
        <w:rPr>
          <w:rFonts w:ascii="Times New Roman" w:hAnsi="Times New Roman" w:cs="Times New Roman"/>
          <w:sz w:val="18"/>
          <w:szCs w:val="18"/>
        </w:rPr>
        <w:t>superlattice</w:t>
      </w:r>
      <w:proofErr w:type="spellEnd"/>
      <w:r w:rsidR="007A5018">
        <w:rPr>
          <w:rFonts w:ascii="Times New Roman" w:hAnsi="Times New Roman" w:cs="Times New Roman"/>
          <w:sz w:val="18"/>
          <w:szCs w:val="18"/>
        </w:rPr>
        <w:t xml:space="preserve"> view</w:t>
      </w:r>
      <w:r w:rsidR="000E0207">
        <w:rPr>
          <w:rFonts w:ascii="Times New Roman" w:hAnsi="Times New Roman" w:cs="Times New Roman"/>
          <w:sz w:val="18"/>
          <w:szCs w:val="18"/>
        </w:rPr>
        <w:t xml:space="preserve">. </w:t>
      </w:r>
      <w:proofErr w:type="spellStart"/>
      <w:proofErr w:type="gramStart"/>
      <w:r w:rsidR="000E0207" w:rsidRPr="000E0207">
        <w:rPr>
          <w:rFonts w:ascii="Times New Roman" w:hAnsi="Times New Roman" w:cs="Times New Roman"/>
          <w:i/>
          <w:sz w:val="18"/>
          <w:szCs w:val="18"/>
        </w:rPr>
        <w:t>Biochim</w:t>
      </w:r>
      <w:proofErr w:type="spellEnd"/>
      <w:r w:rsidR="000E0207" w:rsidRPr="000E0207">
        <w:rPr>
          <w:rFonts w:ascii="Times New Roman" w:hAnsi="Times New Roman" w:cs="Times New Roman"/>
          <w:i/>
          <w:sz w:val="18"/>
          <w:szCs w:val="18"/>
        </w:rPr>
        <w:t xml:space="preserve"> </w:t>
      </w:r>
      <w:proofErr w:type="spellStart"/>
      <w:r w:rsidR="000E0207" w:rsidRPr="000E0207">
        <w:rPr>
          <w:rFonts w:ascii="Times New Roman" w:hAnsi="Times New Roman" w:cs="Times New Roman"/>
          <w:i/>
          <w:sz w:val="18"/>
          <w:szCs w:val="18"/>
        </w:rPr>
        <w:t>Biophys</w:t>
      </w:r>
      <w:proofErr w:type="spellEnd"/>
      <w:r w:rsidR="000E0207" w:rsidRPr="000E0207">
        <w:rPr>
          <w:rFonts w:ascii="Times New Roman" w:hAnsi="Times New Roman" w:cs="Times New Roman"/>
          <w:i/>
          <w:sz w:val="18"/>
          <w:szCs w:val="18"/>
        </w:rPr>
        <w:t xml:space="preserve"> </w:t>
      </w:r>
      <w:proofErr w:type="spellStart"/>
      <w:r w:rsidR="000E0207" w:rsidRPr="000E0207">
        <w:rPr>
          <w:rFonts w:ascii="Times New Roman" w:hAnsi="Times New Roman" w:cs="Times New Roman"/>
          <w:i/>
          <w:sz w:val="18"/>
          <w:szCs w:val="18"/>
        </w:rPr>
        <w:t>Acta</w:t>
      </w:r>
      <w:proofErr w:type="spellEnd"/>
      <w:r w:rsidR="000E0207" w:rsidRPr="000E0207">
        <w:rPr>
          <w:rFonts w:ascii="Times New Roman" w:hAnsi="Times New Roman" w:cs="Times New Roman"/>
          <w:i/>
          <w:sz w:val="18"/>
          <w:szCs w:val="18"/>
        </w:rPr>
        <w:t xml:space="preserve"> </w:t>
      </w:r>
      <w:proofErr w:type="spellStart"/>
      <w:r w:rsidR="000E0207" w:rsidRPr="000E0207">
        <w:rPr>
          <w:rFonts w:ascii="Times New Roman" w:hAnsi="Times New Roman" w:cs="Times New Roman"/>
          <w:i/>
          <w:sz w:val="18"/>
          <w:szCs w:val="18"/>
        </w:rPr>
        <w:t>Mol</w:t>
      </w:r>
      <w:proofErr w:type="spellEnd"/>
      <w:r w:rsidR="000E0207" w:rsidRPr="000E0207">
        <w:rPr>
          <w:rFonts w:ascii="Times New Roman" w:hAnsi="Times New Roman" w:cs="Times New Roman"/>
          <w:i/>
          <w:sz w:val="18"/>
          <w:szCs w:val="18"/>
        </w:rPr>
        <w:t xml:space="preserve"> Cell </w:t>
      </w:r>
      <w:proofErr w:type="spellStart"/>
      <w:r w:rsidR="000E0207" w:rsidRPr="000E0207">
        <w:rPr>
          <w:rFonts w:ascii="Times New Roman" w:hAnsi="Times New Roman" w:cs="Times New Roman"/>
          <w:i/>
          <w:sz w:val="18"/>
          <w:szCs w:val="18"/>
        </w:rPr>
        <w:t>Biol</w:t>
      </w:r>
      <w:proofErr w:type="spellEnd"/>
      <w:r w:rsidR="000E0207" w:rsidRPr="000E0207">
        <w:rPr>
          <w:rFonts w:ascii="Times New Roman" w:hAnsi="Times New Roman" w:cs="Times New Roman"/>
          <w:i/>
          <w:sz w:val="18"/>
          <w:szCs w:val="18"/>
        </w:rPr>
        <w:t xml:space="preserve"> Lipids.</w:t>
      </w:r>
      <w:proofErr w:type="gramEnd"/>
      <w:r w:rsidR="000E0207">
        <w:rPr>
          <w:rFonts w:ascii="Times New Roman" w:hAnsi="Times New Roman" w:cs="Times New Roman"/>
          <w:sz w:val="18"/>
          <w:szCs w:val="18"/>
        </w:rPr>
        <w:t xml:space="preserve"> 1440: 32-48.</w:t>
      </w:r>
    </w:p>
    <w:p w14:paraId="03AAE68D" w14:textId="026FF24D" w:rsidR="00C30AB5" w:rsidRPr="00B87FA8" w:rsidRDefault="00B87FA8" w:rsidP="00B87FA8">
      <w:pPr>
        <w:pStyle w:val="NoSpacing1"/>
        <w:tabs>
          <w:tab w:val="left" w:pos="810"/>
        </w:tabs>
        <w:ind w:left="810" w:hanging="810"/>
        <w:jc w:val="both"/>
        <w:rPr>
          <w:rFonts w:ascii="Times New Roman" w:hAnsi="Times New Roman"/>
          <w:sz w:val="18"/>
          <w:szCs w:val="18"/>
        </w:rPr>
      </w:pPr>
      <w:r>
        <w:rPr>
          <w:rFonts w:ascii="Times New Roman" w:hAnsi="Times New Roman" w:cs="Times New Roman"/>
          <w:sz w:val="18"/>
          <w:szCs w:val="18"/>
        </w:rPr>
        <w:t>11.</w:t>
      </w:r>
      <w:r w:rsidR="00094287">
        <w:rPr>
          <w:rFonts w:ascii="Times New Roman" w:hAnsi="Times New Roman" w:cs="Times New Roman"/>
          <w:sz w:val="18"/>
          <w:szCs w:val="18"/>
        </w:rPr>
        <w:tab/>
        <w:t>Yu, Y., Antho</w:t>
      </w:r>
      <w:r w:rsidR="007069A8">
        <w:rPr>
          <w:rFonts w:ascii="Times New Roman" w:hAnsi="Times New Roman" w:cs="Times New Roman"/>
          <w:sz w:val="18"/>
          <w:szCs w:val="18"/>
        </w:rPr>
        <w:t xml:space="preserve">ny, S.M., Zhang, L., </w:t>
      </w:r>
      <w:proofErr w:type="spellStart"/>
      <w:r w:rsidR="007069A8">
        <w:rPr>
          <w:rFonts w:ascii="Times New Roman" w:hAnsi="Times New Roman" w:cs="Times New Roman"/>
          <w:sz w:val="18"/>
          <w:szCs w:val="18"/>
        </w:rPr>
        <w:t>Bae</w:t>
      </w:r>
      <w:proofErr w:type="spellEnd"/>
      <w:r w:rsidR="007069A8">
        <w:rPr>
          <w:rFonts w:ascii="Times New Roman" w:hAnsi="Times New Roman" w:cs="Times New Roman"/>
          <w:sz w:val="18"/>
          <w:szCs w:val="18"/>
        </w:rPr>
        <w:t>, S.C. and</w:t>
      </w:r>
      <w:r w:rsidR="00094287">
        <w:rPr>
          <w:rFonts w:ascii="Times New Roman" w:hAnsi="Times New Roman" w:cs="Times New Roman"/>
          <w:sz w:val="18"/>
          <w:szCs w:val="18"/>
        </w:rPr>
        <w:t xml:space="preserve"> </w:t>
      </w:r>
      <w:proofErr w:type="spellStart"/>
      <w:r w:rsidR="00094287">
        <w:rPr>
          <w:rFonts w:ascii="Times New Roman" w:hAnsi="Times New Roman" w:cs="Times New Roman"/>
          <w:sz w:val="18"/>
          <w:szCs w:val="18"/>
        </w:rPr>
        <w:t>Granick</w:t>
      </w:r>
      <w:proofErr w:type="spellEnd"/>
      <w:r w:rsidR="00094287">
        <w:rPr>
          <w:rFonts w:ascii="Times New Roman" w:hAnsi="Times New Roman" w:cs="Times New Roman"/>
          <w:sz w:val="18"/>
          <w:szCs w:val="18"/>
        </w:rPr>
        <w:t xml:space="preserve">, S. </w:t>
      </w:r>
      <w:r w:rsidR="007069A8">
        <w:rPr>
          <w:rFonts w:ascii="Times New Roman" w:hAnsi="Times New Roman" w:cs="Times New Roman"/>
          <w:sz w:val="18"/>
          <w:szCs w:val="18"/>
        </w:rPr>
        <w:t>(</w:t>
      </w:r>
      <w:r w:rsidR="00094287">
        <w:rPr>
          <w:rFonts w:ascii="Times New Roman" w:hAnsi="Times New Roman" w:cs="Times New Roman"/>
          <w:sz w:val="18"/>
          <w:szCs w:val="18"/>
        </w:rPr>
        <w:t>2007</w:t>
      </w:r>
      <w:r w:rsidR="007069A8">
        <w:rPr>
          <w:rFonts w:ascii="Times New Roman" w:hAnsi="Times New Roman" w:cs="Times New Roman"/>
          <w:sz w:val="18"/>
          <w:szCs w:val="18"/>
        </w:rPr>
        <w:t>)</w:t>
      </w:r>
      <w:r w:rsidR="00094287">
        <w:rPr>
          <w:rFonts w:ascii="Times New Roman" w:hAnsi="Times New Roman" w:cs="Times New Roman"/>
          <w:sz w:val="18"/>
          <w:szCs w:val="18"/>
        </w:rPr>
        <w:t xml:space="preserve">. Cationic nanoparticles stabilize </w:t>
      </w:r>
      <w:proofErr w:type="spellStart"/>
      <w:r w:rsidR="00094287">
        <w:rPr>
          <w:rFonts w:ascii="Times New Roman" w:hAnsi="Times New Roman" w:cs="Times New Roman"/>
          <w:sz w:val="18"/>
          <w:szCs w:val="18"/>
        </w:rPr>
        <w:t>zwitterionic</w:t>
      </w:r>
      <w:proofErr w:type="spellEnd"/>
      <w:r w:rsidR="00094287">
        <w:rPr>
          <w:rFonts w:ascii="Times New Roman" w:hAnsi="Times New Roman" w:cs="Times New Roman"/>
          <w:sz w:val="18"/>
          <w:szCs w:val="18"/>
        </w:rPr>
        <w:t xml:space="preserve"> liposomes better than anionic ones. </w:t>
      </w:r>
      <w:r w:rsidR="00094287" w:rsidRPr="00094287">
        <w:rPr>
          <w:rFonts w:ascii="Times New Roman" w:hAnsi="Times New Roman" w:cs="Times New Roman"/>
          <w:i/>
          <w:sz w:val="18"/>
          <w:szCs w:val="18"/>
        </w:rPr>
        <w:t>Journal of Physical Chemistry C</w:t>
      </w:r>
      <w:r w:rsidR="00094287">
        <w:rPr>
          <w:rFonts w:ascii="Times New Roman" w:hAnsi="Times New Roman" w:cs="Times New Roman"/>
          <w:sz w:val="18"/>
          <w:szCs w:val="18"/>
        </w:rPr>
        <w:t>. 111: 8233-8236.</w:t>
      </w:r>
    </w:p>
    <w:p w14:paraId="4E5B53B6" w14:textId="77777777" w:rsidR="00C30AB5" w:rsidRDefault="00C30AB5">
      <w:bookmarkStart w:id="0" w:name="_GoBack"/>
      <w:bookmarkEnd w:id="0"/>
    </w:p>
    <w:sectPr w:rsidR="00C30AB5" w:rsidSect="00725F11">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273"/>
    <w:rsid w:val="000107F1"/>
    <w:rsid w:val="00050C63"/>
    <w:rsid w:val="000671E6"/>
    <w:rsid w:val="00094287"/>
    <w:rsid w:val="000B1E0A"/>
    <w:rsid w:val="000E0207"/>
    <w:rsid w:val="000E7A09"/>
    <w:rsid w:val="000F4E89"/>
    <w:rsid w:val="00101C0B"/>
    <w:rsid w:val="001214B8"/>
    <w:rsid w:val="00121693"/>
    <w:rsid w:val="00127438"/>
    <w:rsid w:val="00142096"/>
    <w:rsid w:val="0017343F"/>
    <w:rsid w:val="00193939"/>
    <w:rsid w:val="001B73D8"/>
    <w:rsid w:val="001C2384"/>
    <w:rsid w:val="001C4CC7"/>
    <w:rsid w:val="001C7441"/>
    <w:rsid w:val="001E6745"/>
    <w:rsid w:val="00242FC1"/>
    <w:rsid w:val="002610B8"/>
    <w:rsid w:val="00292789"/>
    <w:rsid w:val="002A1AD0"/>
    <w:rsid w:val="002D469C"/>
    <w:rsid w:val="00305B33"/>
    <w:rsid w:val="0032799F"/>
    <w:rsid w:val="00363707"/>
    <w:rsid w:val="00363D11"/>
    <w:rsid w:val="003901C3"/>
    <w:rsid w:val="003A2BA8"/>
    <w:rsid w:val="003D6065"/>
    <w:rsid w:val="003D64E7"/>
    <w:rsid w:val="003F12CF"/>
    <w:rsid w:val="00404F98"/>
    <w:rsid w:val="00426056"/>
    <w:rsid w:val="00427A96"/>
    <w:rsid w:val="00433A65"/>
    <w:rsid w:val="0043652C"/>
    <w:rsid w:val="00444535"/>
    <w:rsid w:val="004946CB"/>
    <w:rsid w:val="004A16C2"/>
    <w:rsid w:val="004B0E43"/>
    <w:rsid w:val="004F2615"/>
    <w:rsid w:val="004F56D1"/>
    <w:rsid w:val="005145C5"/>
    <w:rsid w:val="005161FC"/>
    <w:rsid w:val="0051743C"/>
    <w:rsid w:val="00594D89"/>
    <w:rsid w:val="005A030A"/>
    <w:rsid w:val="005C605F"/>
    <w:rsid w:val="005D2A40"/>
    <w:rsid w:val="00621F01"/>
    <w:rsid w:val="00653188"/>
    <w:rsid w:val="00660E46"/>
    <w:rsid w:val="00667063"/>
    <w:rsid w:val="00684273"/>
    <w:rsid w:val="006D78F9"/>
    <w:rsid w:val="006E02A0"/>
    <w:rsid w:val="007069A8"/>
    <w:rsid w:val="007154CC"/>
    <w:rsid w:val="00725F11"/>
    <w:rsid w:val="00730415"/>
    <w:rsid w:val="00747F9C"/>
    <w:rsid w:val="00761D37"/>
    <w:rsid w:val="007820BA"/>
    <w:rsid w:val="00793002"/>
    <w:rsid w:val="007A5018"/>
    <w:rsid w:val="007A6BDF"/>
    <w:rsid w:val="007D0EFD"/>
    <w:rsid w:val="007D4709"/>
    <w:rsid w:val="00820D3D"/>
    <w:rsid w:val="008360A8"/>
    <w:rsid w:val="0085223D"/>
    <w:rsid w:val="00883BB9"/>
    <w:rsid w:val="00894D86"/>
    <w:rsid w:val="008D2DA6"/>
    <w:rsid w:val="008D36D6"/>
    <w:rsid w:val="008D6AA7"/>
    <w:rsid w:val="008D7785"/>
    <w:rsid w:val="008F20F6"/>
    <w:rsid w:val="008F2269"/>
    <w:rsid w:val="008F60E0"/>
    <w:rsid w:val="009739FC"/>
    <w:rsid w:val="00974332"/>
    <w:rsid w:val="009B01AE"/>
    <w:rsid w:val="009C420E"/>
    <w:rsid w:val="009C58F1"/>
    <w:rsid w:val="009C7EE7"/>
    <w:rsid w:val="00A22EF3"/>
    <w:rsid w:val="00A310D5"/>
    <w:rsid w:val="00A55D9A"/>
    <w:rsid w:val="00A61BC1"/>
    <w:rsid w:val="00A80EE2"/>
    <w:rsid w:val="00A86079"/>
    <w:rsid w:val="00AA1E7D"/>
    <w:rsid w:val="00AC5B0C"/>
    <w:rsid w:val="00AE16D2"/>
    <w:rsid w:val="00AF2A9E"/>
    <w:rsid w:val="00B11853"/>
    <w:rsid w:val="00B1219B"/>
    <w:rsid w:val="00B12E56"/>
    <w:rsid w:val="00B17362"/>
    <w:rsid w:val="00B206C0"/>
    <w:rsid w:val="00B2158A"/>
    <w:rsid w:val="00B418C5"/>
    <w:rsid w:val="00B57CFF"/>
    <w:rsid w:val="00B76A6C"/>
    <w:rsid w:val="00B87FA8"/>
    <w:rsid w:val="00BC6D11"/>
    <w:rsid w:val="00BF0783"/>
    <w:rsid w:val="00BF22C2"/>
    <w:rsid w:val="00C11B5E"/>
    <w:rsid w:val="00C30AB5"/>
    <w:rsid w:val="00C60544"/>
    <w:rsid w:val="00C60E17"/>
    <w:rsid w:val="00C7207E"/>
    <w:rsid w:val="00C73791"/>
    <w:rsid w:val="00C77BB4"/>
    <w:rsid w:val="00CB7470"/>
    <w:rsid w:val="00CD0790"/>
    <w:rsid w:val="00CE408A"/>
    <w:rsid w:val="00CE6772"/>
    <w:rsid w:val="00D3733B"/>
    <w:rsid w:val="00D55768"/>
    <w:rsid w:val="00D61016"/>
    <w:rsid w:val="00D90458"/>
    <w:rsid w:val="00D952D6"/>
    <w:rsid w:val="00D95ADB"/>
    <w:rsid w:val="00DC404C"/>
    <w:rsid w:val="00DD5B9C"/>
    <w:rsid w:val="00E01038"/>
    <w:rsid w:val="00E24D5A"/>
    <w:rsid w:val="00E4612F"/>
    <w:rsid w:val="00E4742E"/>
    <w:rsid w:val="00E56522"/>
    <w:rsid w:val="00EC2266"/>
    <w:rsid w:val="00ED4E1B"/>
    <w:rsid w:val="00EF19FA"/>
    <w:rsid w:val="00F31E95"/>
    <w:rsid w:val="00F4381B"/>
    <w:rsid w:val="00F540D3"/>
    <w:rsid w:val="00F62479"/>
    <w:rsid w:val="00F72EF7"/>
    <w:rsid w:val="00F8283C"/>
    <w:rsid w:val="00F853CC"/>
    <w:rsid w:val="00FB33E5"/>
    <w:rsid w:val="00FC4831"/>
    <w:rsid w:val="00FE7E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331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84273"/>
  </w:style>
  <w:style w:type="paragraph" w:customStyle="1" w:styleId="Default">
    <w:name w:val="Default"/>
    <w:rsid w:val="00684273"/>
    <w:pPr>
      <w:autoSpaceDE w:val="0"/>
      <w:autoSpaceDN w:val="0"/>
      <w:adjustRightInd w:val="0"/>
      <w:spacing w:after="0" w:line="240" w:lineRule="auto"/>
    </w:pPr>
    <w:rPr>
      <w:rFonts w:ascii="Cordia New" w:eastAsia="Calibri" w:hAnsi="Cordia New" w:cs="Cordia New"/>
      <w:color w:val="000000"/>
      <w:sz w:val="24"/>
      <w:szCs w:val="24"/>
      <w:lang w:bidi="th-TH"/>
    </w:rPr>
  </w:style>
  <w:style w:type="paragraph" w:customStyle="1" w:styleId="NoSpacing1">
    <w:name w:val="No Spacing1"/>
    <w:uiPriority w:val="99"/>
    <w:qFormat/>
    <w:rsid w:val="00142096"/>
    <w:pPr>
      <w:spacing w:after="0" w:line="240" w:lineRule="auto"/>
    </w:pPr>
    <w:rPr>
      <w:rFonts w:ascii="Calibri" w:eastAsia="Calibri" w:hAnsi="Calibri" w:cs="Arial"/>
    </w:rPr>
  </w:style>
  <w:style w:type="paragraph" w:styleId="BalloonText">
    <w:name w:val="Balloon Text"/>
    <w:basedOn w:val="Normal"/>
    <w:link w:val="BalloonTextChar"/>
    <w:uiPriority w:val="99"/>
    <w:semiHidden/>
    <w:unhideWhenUsed/>
    <w:rsid w:val="007D0E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EFD"/>
    <w:rPr>
      <w:rFonts w:ascii="Tahoma" w:hAnsi="Tahoma" w:cs="Tahoma"/>
      <w:sz w:val="16"/>
      <w:szCs w:val="16"/>
      <w:lang w:val="en-US"/>
    </w:rPr>
  </w:style>
  <w:style w:type="paragraph" w:styleId="NoSpacing">
    <w:name w:val="No Spacing"/>
    <w:uiPriority w:val="1"/>
    <w:qFormat/>
    <w:rsid w:val="007D4709"/>
    <w:pPr>
      <w:spacing w:after="0" w:line="240" w:lineRule="auto"/>
    </w:pPr>
  </w:style>
  <w:style w:type="table" w:styleId="TableGrid">
    <w:name w:val="Table Grid"/>
    <w:basedOn w:val="TableNormal"/>
    <w:uiPriority w:val="59"/>
    <w:rsid w:val="007D47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84273"/>
  </w:style>
  <w:style w:type="paragraph" w:customStyle="1" w:styleId="Default">
    <w:name w:val="Default"/>
    <w:rsid w:val="00684273"/>
    <w:pPr>
      <w:autoSpaceDE w:val="0"/>
      <w:autoSpaceDN w:val="0"/>
      <w:adjustRightInd w:val="0"/>
      <w:spacing w:after="0" w:line="240" w:lineRule="auto"/>
    </w:pPr>
    <w:rPr>
      <w:rFonts w:ascii="Cordia New" w:eastAsia="Calibri" w:hAnsi="Cordia New" w:cs="Cordia New"/>
      <w:color w:val="000000"/>
      <w:sz w:val="24"/>
      <w:szCs w:val="24"/>
      <w:lang w:bidi="th-TH"/>
    </w:rPr>
  </w:style>
  <w:style w:type="paragraph" w:customStyle="1" w:styleId="NoSpacing1">
    <w:name w:val="No Spacing1"/>
    <w:uiPriority w:val="99"/>
    <w:qFormat/>
    <w:rsid w:val="00142096"/>
    <w:pPr>
      <w:spacing w:after="0" w:line="240" w:lineRule="auto"/>
    </w:pPr>
    <w:rPr>
      <w:rFonts w:ascii="Calibri" w:eastAsia="Calibri" w:hAnsi="Calibri" w:cs="Arial"/>
    </w:rPr>
  </w:style>
  <w:style w:type="paragraph" w:styleId="BalloonText">
    <w:name w:val="Balloon Text"/>
    <w:basedOn w:val="Normal"/>
    <w:link w:val="BalloonTextChar"/>
    <w:uiPriority w:val="99"/>
    <w:semiHidden/>
    <w:unhideWhenUsed/>
    <w:rsid w:val="007D0E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EFD"/>
    <w:rPr>
      <w:rFonts w:ascii="Tahoma" w:hAnsi="Tahoma" w:cs="Tahoma"/>
      <w:sz w:val="16"/>
      <w:szCs w:val="16"/>
      <w:lang w:val="en-US"/>
    </w:rPr>
  </w:style>
  <w:style w:type="paragraph" w:styleId="NoSpacing">
    <w:name w:val="No Spacing"/>
    <w:uiPriority w:val="1"/>
    <w:qFormat/>
    <w:rsid w:val="007D4709"/>
    <w:pPr>
      <w:spacing w:after="0" w:line="240" w:lineRule="auto"/>
    </w:pPr>
  </w:style>
  <w:style w:type="table" w:styleId="TableGrid">
    <w:name w:val="Table Grid"/>
    <w:basedOn w:val="TableNormal"/>
    <w:uiPriority w:val="59"/>
    <w:rsid w:val="007D47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63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1871</Words>
  <Characters>10666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Hur Munawar</dc:creator>
  <cp:lastModifiedBy>Khalik et al. </cp:lastModifiedBy>
  <cp:revision>2</cp:revision>
  <dcterms:created xsi:type="dcterms:W3CDTF">2015-01-10T03:05:00Z</dcterms:created>
  <dcterms:modified xsi:type="dcterms:W3CDTF">2015-01-10T03:05:00Z</dcterms:modified>
</cp:coreProperties>
</file>