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19C6FC" w14:textId="2E497112" w:rsidR="005852DB" w:rsidRPr="00CE1E44" w:rsidRDefault="005852DB" w:rsidP="005852DB">
      <w:pPr>
        <w:pStyle w:val="NoSpacing"/>
        <w:rPr>
          <w:sz w:val="28"/>
          <w:szCs w:val="28"/>
          <w:lang w:val="en-GB"/>
        </w:rPr>
      </w:pPr>
      <w:r>
        <w:rPr>
          <w:rFonts w:asciiTheme="majorBidi" w:hAnsiTheme="majorBidi" w:cstheme="majorBidi"/>
          <w:sz w:val="28"/>
          <w:szCs w:val="28"/>
          <w:lang w:val="en-GB"/>
        </w:rPr>
        <w:t>ANNEALING EFFECT ON THE PHOTOELECTROCHEMICAL PROPERTIES OF BiVO</w:t>
      </w:r>
      <w:r>
        <w:rPr>
          <w:rFonts w:asciiTheme="majorBidi" w:hAnsiTheme="majorBidi" w:cstheme="majorBidi"/>
          <w:sz w:val="28"/>
          <w:szCs w:val="28"/>
          <w:vertAlign w:val="subscript"/>
          <w:lang w:val="en-GB"/>
        </w:rPr>
        <w:t>4</w:t>
      </w:r>
      <w:r w:rsidRPr="002B78E7">
        <w:rPr>
          <w:sz w:val="28"/>
          <w:szCs w:val="28"/>
          <w:vertAlign w:val="subscript"/>
          <w:lang w:val="en-GB"/>
        </w:rPr>
        <w:t xml:space="preserve"> </w:t>
      </w:r>
      <w:r w:rsidRPr="002B78E7">
        <w:rPr>
          <w:sz w:val="28"/>
          <w:szCs w:val="28"/>
          <w:lang w:val="en-GB"/>
        </w:rPr>
        <w:t>THIN FILM ELECTRODE</w:t>
      </w:r>
      <w:r w:rsidR="004D62ED">
        <w:rPr>
          <w:sz w:val="28"/>
          <w:szCs w:val="28"/>
          <w:lang w:val="en-GB"/>
        </w:rPr>
        <w:t>S</w:t>
      </w:r>
    </w:p>
    <w:p w14:paraId="04F3B187" w14:textId="77777777" w:rsidR="005852DB" w:rsidRDefault="005852DB" w:rsidP="005852DB">
      <w:pPr>
        <w:pStyle w:val="NoSpacing"/>
      </w:pPr>
    </w:p>
    <w:p w14:paraId="461FAC7D" w14:textId="77777777" w:rsidR="00926ECE" w:rsidRDefault="005852DB" w:rsidP="005852DB">
      <w:pPr>
        <w:pStyle w:val="NoSpacing"/>
        <w:rPr>
          <w:sz w:val="28"/>
        </w:rPr>
      </w:pPr>
      <w:r w:rsidRPr="00926ECE">
        <w:rPr>
          <w:sz w:val="28"/>
        </w:rPr>
        <w:t>(</w:t>
      </w:r>
      <w:proofErr w:type="spellStart"/>
      <w:r w:rsidRPr="00926ECE">
        <w:rPr>
          <w:sz w:val="28"/>
        </w:rPr>
        <w:t>Kesan</w:t>
      </w:r>
      <w:proofErr w:type="spellEnd"/>
      <w:r w:rsidRPr="00926ECE">
        <w:rPr>
          <w:sz w:val="28"/>
        </w:rPr>
        <w:t xml:space="preserve"> </w:t>
      </w:r>
      <w:proofErr w:type="spellStart"/>
      <w:r w:rsidRPr="00926ECE">
        <w:rPr>
          <w:sz w:val="28"/>
        </w:rPr>
        <w:t>Sepuh</w:t>
      </w:r>
      <w:proofErr w:type="spellEnd"/>
      <w:r w:rsidRPr="00926ECE">
        <w:rPr>
          <w:sz w:val="28"/>
        </w:rPr>
        <w:t xml:space="preserve"> </w:t>
      </w:r>
      <w:proofErr w:type="spellStart"/>
      <w:r w:rsidRPr="00926ECE">
        <w:rPr>
          <w:sz w:val="28"/>
        </w:rPr>
        <w:t>Lindap</w:t>
      </w:r>
      <w:proofErr w:type="spellEnd"/>
      <w:r w:rsidRPr="00926ECE">
        <w:rPr>
          <w:sz w:val="28"/>
        </w:rPr>
        <w:t xml:space="preserve"> </w:t>
      </w:r>
      <w:proofErr w:type="spellStart"/>
      <w:r w:rsidRPr="00926ECE">
        <w:rPr>
          <w:sz w:val="28"/>
        </w:rPr>
        <w:t>terhadap</w:t>
      </w:r>
      <w:proofErr w:type="spellEnd"/>
      <w:r w:rsidRPr="00926ECE">
        <w:rPr>
          <w:sz w:val="28"/>
        </w:rPr>
        <w:t xml:space="preserve"> </w:t>
      </w:r>
      <w:proofErr w:type="spellStart"/>
      <w:r w:rsidRPr="00926ECE">
        <w:rPr>
          <w:sz w:val="28"/>
        </w:rPr>
        <w:t>Sifat</w:t>
      </w:r>
      <w:proofErr w:type="spellEnd"/>
      <w:r w:rsidRPr="00926ECE">
        <w:rPr>
          <w:sz w:val="28"/>
        </w:rPr>
        <w:t xml:space="preserve"> </w:t>
      </w:r>
      <w:proofErr w:type="spellStart"/>
      <w:r w:rsidRPr="00926ECE">
        <w:rPr>
          <w:sz w:val="28"/>
        </w:rPr>
        <w:t>Fotoelektrokimia</w:t>
      </w:r>
      <w:proofErr w:type="spellEnd"/>
      <w:r w:rsidRPr="00926ECE">
        <w:rPr>
          <w:sz w:val="28"/>
        </w:rPr>
        <w:t xml:space="preserve"> </w:t>
      </w:r>
      <w:proofErr w:type="spellStart"/>
      <w:r w:rsidRPr="00926ECE">
        <w:rPr>
          <w:sz w:val="28"/>
        </w:rPr>
        <w:t>Elektrod</w:t>
      </w:r>
      <w:proofErr w:type="spellEnd"/>
      <w:r w:rsidRPr="00926ECE">
        <w:rPr>
          <w:sz w:val="28"/>
        </w:rPr>
        <w:t xml:space="preserve"> </w:t>
      </w:r>
      <w:proofErr w:type="spellStart"/>
      <w:r w:rsidRPr="00926ECE">
        <w:rPr>
          <w:sz w:val="28"/>
        </w:rPr>
        <w:t>Filem</w:t>
      </w:r>
      <w:proofErr w:type="spellEnd"/>
      <w:r w:rsidRPr="00926ECE">
        <w:rPr>
          <w:sz w:val="28"/>
        </w:rPr>
        <w:t xml:space="preserve"> </w:t>
      </w:r>
    </w:p>
    <w:p w14:paraId="13EE44D0" w14:textId="48291E70" w:rsidR="005852DB" w:rsidRPr="00926ECE" w:rsidRDefault="005852DB" w:rsidP="005852DB">
      <w:pPr>
        <w:pStyle w:val="NoSpacing"/>
        <w:rPr>
          <w:sz w:val="28"/>
        </w:rPr>
      </w:pPr>
      <w:proofErr w:type="spellStart"/>
      <w:r w:rsidRPr="00926ECE">
        <w:rPr>
          <w:sz w:val="28"/>
        </w:rPr>
        <w:t>Nipis</w:t>
      </w:r>
      <w:proofErr w:type="spellEnd"/>
      <w:r w:rsidRPr="00926ECE">
        <w:rPr>
          <w:sz w:val="28"/>
        </w:rPr>
        <w:t xml:space="preserve"> BiVO</w:t>
      </w:r>
      <w:r w:rsidRPr="00926ECE">
        <w:rPr>
          <w:sz w:val="28"/>
          <w:vertAlign w:val="subscript"/>
        </w:rPr>
        <w:t>4</w:t>
      </w:r>
      <w:r w:rsidRPr="00926ECE">
        <w:rPr>
          <w:sz w:val="28"/>
        </w:rPr>
        <w:t>)</w:t>
      </w:r>
    </w:p>
    <w:p w14:paraId="36D29EF4" w14:textId="77777777" w:rsidR="005852DB" w:rsidRPr="00F819B9" w:rsidRDefault="005852DB" w:rsidP="005852DB">
      <w:pPr>
        <w:pStyle w:val="NoSpacing"/>
        <w:rPr>
          <w:b/>
        </w:rPr>
      </w:pPr>
    </w:p>
    <w:p w14:paraId="19FDA55D" w14:textId="77777777" w:rsidR="00926ECE" w:rsidRDefault="00926ECE" w:rsidP="005852DB">
      <w:pPr>
        <w:pStyle w:val="NoSpacing"/>
        <w:rPr>
          <w:bCs/>
          <w:sz w:val="20"/>
          <w:szCs w:val="20"/>
        </w:rPr>
      </w:pPr>
      <w:proofErr w:type="spellStart"/>
      <w:r w:rsidRPr="00926ECE">
        <w:rPr>
          <w:bCs/>
          <w:sz w:val="20"/>
          <w:szCs w:val="20"/>
        </w:rPr>
        <w:t>Siti</w:t>
      </w:r>
      <w:proofErr w:type="spellEnd"/>
      <w:r w:rsidRPr="00926ECE">
        <w:rPr>
          <w:bCs/>
          <w:sz w:val="20"/>
          <w:szCs w:val="20"/>
        </w:rPr>
        <w:t xml:space="preserve"> </w:t>
      </w:r>
      <w:proofErr w:type="spellStart"/>
      <w:r w:rsidRPr="00926ECE">
        <w:rPr>
          <w:bCs/>
          <w:sz w:val="20"/>
          <w:szCs w:val="20"/>
        </w:rPr>
        <w:t>Nur</w:t>
      </w:r>
      <w:proofErr w:type="spellEnd"/>
      <w:r w:rsidR="005852DB" w:rsidRPr="00926ECE">
        <w:rPr>
          <w:bCs/>
          <w:sz w:val="20"/>
          <w:szCs w:val="20"/>
        </w:rPr>
        <w:t xml:space="preserve"> </w:t>
      </w:r>
      <w:proofErr w:type="spellStart"/>
      <w:r w:rsidR="005852DB" w:rsidRPr="00926ECE">
        <w:rPr>
          <w:bCs/>
          <w:sz w:val="20"/>
          <w:szCs w:val="20"/>
        </w:rPr>
        <w:t>F</w:t>
      </w:r>
      <w:r w:rsidRPr="00926ECE">
        <w:rPr>
          <w:bCs/>
          <w:sz w:val="20"/>
          <w:szCs w:val="20"/>
        </w:rPr>
        <w:t>arhana</w:t>
      </w:r>
      <w:proofErr w:type="spellEnd"/>
      <w:r w:rsidRPr="00926ECE">
        <w:rPr>
          <w:bCs/>
          <w:sz w:val="20"/>
          <w:szCs w:val="20"/>
        </w:rPr>
        <w:t xml:space="preserve"> </w:t>
      </w:r>
      <w:proofErr w:type="spellStart"/>
      <w:r w:rsidRPr="00926ECE">
        <w:rPr>
          <w:bCs/>
          <w:sz w:val="20"/>
          <w:szCs w:val="20"/>
        </w:rPr>
        <w:t>Mohd</w:t>
      </w:r>
      <w:proofErr w:type="spellEnd"/>
      <w:r w:rsidRPr="00926ECE">
        <w:rPr>
          <w:bCs/>
          <w:sz w:val="20"/>
          <w:szCs w:val="20"/>
        </w:rPr>
        <w:t xml:space="preserve"> </w:t>
      </w:r>
      <w:r w:rsidR="005852DB" w:rsidRPr="00926ECE">
        <w:rPr>
          <w:bCs/>
          <w:sz w:val="20"/>
          <w:szCs w:val="20"/>
        </w:rPr>
        <w:t>Nasir</w:t>
      </w:r>
      <w:r w:rsidR="005852DB" w:rsidRPr="00926ECE">
        <w:rPr>
          <w:sz w:val="20"/>
          <w:szCs w:val="20"/>
          <w:vertAlign w:val="superscript"/>
        </w:rPr>
        <w:t>1*</w:t>
      </w:r>
      <w:r w:rsidRPr="00926ECE">
        <w:rPr>
          <w:bCs/>
          <w:sz w:val="20"/>
          <w:szCs w:val="20"/>
        </w:rPr>
        <w:t xml:space="preserve">, </w:t>
      </w:r>
      <w:proofErr w:type="spellStart"/>
      <w:r w:rsidRPr="00926ECE">
        <w:rPr>
          <w:bCs/>
          <w:sz w:val="20"/>
          <w:szCs w:val="20"/>
        </w:rPr>
        <w:t>Mohd</w:t>
      </w:r>
      <w:proofErr w:type="spellEnd"/>
      <w:r w:rsidRPr="00926ECE">
        <w:rPr>
          <w:bCs/>
          <w:sz w:val="20"/>
          <w:szCs w:val="20"/>
        </w:rPr>
        <w:t xml:space="preserve"> </w:t>
      </w:r>
      <w:proofErr w:type="spellStart"/>
      <w:r w:rsidR="005852DB" w:rsidRPr="00926ECE">
        <w:rPr>
          <w:bCs/>
          <w:sz w:val="20"/>
          <w:szCs w:val="20"/>
        </w:rPr>
        <w:t>A</w:t>
      </w:r>
      <w:r w:rsidRPr="00926ECE">
        <w:rPr>
          <w:bCs/>
          <w:sz w:val="20"/>
          <w:szCs w:val="20"/>
        </w:rPr>
        <w:t>sri</w:t>
      </w:r>
      <w:proofErr w:type="spellEnd"/>
      <w:r w:rsidRPr="00926ECE">
        <w:rPr>
          <w:bCs/>
          <w:sz w:val="20"/>
          <w:szCs w:val="20"/>
        </w:rPr>
        <w:t xml:space="preserve"> Mat </w:t>
      </w:r>
      <w:r w:rsidR="005852DB" w:rsidRPr="00926ECE">
        <w:rPr>
          <w:bCs/>
          <w:sz w:val="20"/>
          <w:szCs w:val="20"/>
        </w:rPr>
        <w:t>Teridi</w:t>
      </w:r>
      <w:r w:rsidR="005852DB" w:rsidRPr="00926ECE">
        <w:rPr>
          <w:sz w:val="20"/>
          <w:szCs w:val="20"/>
          <w:vertAlign w:val="superscript"/>
        </w:rPr>
        <w:t>1</w:t>
      </w:r>
      <w:r w:rsidRPr="00926ECE">
        <w:rPr>
          <w:bCs/>
          <w:sz w:val="20"/>
          <w:szCs w:val="20"/>
        </w:rPr>
        <w:t>, Mehdi</w:t>
      </w:r>
      <w:r w:rsidR="005852DB" w:rsidRPr="00926ECE">
        <w:rPr>
          <w:bCs/>
          <w:sz w:val="20"/>
          <w:szCs w:val="20"/>
        </w:rPr>
        <w:t xml:space="preserve"> Ebadi</w:t>
      </w:r>
      <w:r w:rsidR="005852DB" w:rsidRPr="00926ECE">
        <w:rPr>
          <w:sz w:val="20"/>
          <w:szCs w:val="20"/>
          <w:vertAlign w:val="superscript"/>
        </w:rPr>
        <w:t>1</w:t>
      </w:r>
      <w:r w:rsidRPr="00926ECE">
        <w:rPr>
          <w:bCs/>
          <w:sz w:val="20"/>
          <w:szCs w:val="20"/>
        </w:rPr>
        <w:t xml:space="preserve">, </w:t>
      </w:r>
      <w:proofErr w:type="spellStart"/>
      <w:r w:rsidRPr="00926ECE">
        <w:rPr>
          <w:bCs/>
          <w:sz w:val="20"/>
          <w:szCs w:val="20"/>
        </w:rPr>
        <w:t>Jagdeep</w:t>
      </w:r>
      <w:proofErr w:type="spellEnd"/>
      <w:r w:rsidRPr="00926ECE">
        <w:rPr>
          <w:bCs/>
          <w:sz w:val="20"/>
          <w:szCs w:val="20"/>
        </w:rPr>
        <w:t xml:space="preserve"> Singh</w:t>
      </w:r>
      <w:r w:rsidR="005852DB" w:rsidRPr="00926ECE">
        <w:rPr>
          <w:bCs/>
          <w:sz w:val="20"/>
          <w:szCs w:val="20"/>
        </w:rPr>
        <w:t xml:space="preserve"> Sagu</w:t>
      </w:r>
      <w:r w:rsidR="005852DB" w:rsidRPr="00926ECE">
        <w:rPr>
          <w:sz w:val="20"/>
          <w:szCs w:val="20"/>
          <w:vertAlign w:val="superscript"/>
        </w:rPr>
        <w:t>2</w:t>
      </w:r>
      <w:r w:rsidRPr="00926ECE">
        <w:rPr>
          <w:bCs/>
          <w:sz w:val="20"/>
          <w:szCs w:val="20"/>
        </w:rPr>
        <w:t xml:space="preserve">, </w:t>
      </w:r>
    </w:p>
    <w:p w14:paraId="4928C3BE" w14:textId="32BDAE1D" w:rsidR="005852DB" w:rsidRPr="00926ECE" w:rsidRDefault="00926ECE" w:rsidP="005852DB">
      <w:pPr>
        <w:pStyle w:val="NoSpacing"/>
        <w:rPr>
          <w:sz w:val="20"/>
          <w:szCs w:val="20"/>
          <w:vertAlign w:val="superscript"/>
        </w:rPr>
      </w:pPr>
      <w:proofErr w:type="spellStart"/>
      <w:r w:rsidRPr="00926ECE">
        <w:rPr>
          <w:bCs/>
          <w:sz w:val="20"/>
          <w:szCs w:val="20"/>
        </w:rPr>
        <w:t>Mohamad</w:t>
      </w:r>
      <w:proofErr w:type="spellEnd"/>
      <w:r w:rsidRPr="00926ECE">
        <w:rPr>
          <w:bCs/>
          <w:sz w:val="20"/>
          <w:szCs w:val="20"/>
        </w:rPr>
        <w:t xml:space="preserve"> </w:t>
      </w:r>
      <w:proofErr w:type="spellStart"/>
      <w:r w:rsidRPr="00926ECE">
        <w:rPr>
          <w:bCs/>
          <w:sz w:val="20"/>
          <w:szCs w:val="20"/>
        </w:rPr>
        <w:t>Yusof</w:t>
      </w:r>
      <w:proofErr w:type="spellEnd"/>
      <w:r w:rsidR="005852DB" w:rsidRPr="00926ECE">
        <w:rPr>
          <w:bCs/>
          <w:sz w:val="20"/>
          <w:szCs w:val="20"/>
        </w:rPr>
        <w:t xml:space="preserve"> Sulaiman</w:t>
      </w:r>
      <w:r w:rsidR="005852DB" w:rsidRPr="00926ECE">
        <w:rPr>
          <w:sz w:val="20"/>
          <w:szCs w:val="20"/>
          <w:vertAlign w:val="superscript"/>
        </w:rPr>
        <w:t>1</w:t>
      </w:r>
      <w:r w:rsidRPr="00926ECE">
        <w:rPr>
          <w:bCs/>
          <w:sz w:val="20"/>
          <w:szCs w:val="20"/>
        </w:rPr>
        <w:t xml:space="preserve">, </w:t>
      </w:r>
      <w:proofErr w:type="spellStart"/>
      <w:r w:rsidRPr="00926ECE">
        <w:rPr>
          <w:bCs/>
          <w:sz w:val="20"/>
          <w:szCs w:val="20"/>
        </w:rPr>
        <w:t>Norasikin</w:t>
      </w:r>
      <w:proofErr w:type="spellEnd"/>
      <w:r w:rsidR="005852DB" w:rsidRPr="00926ECE">
        <w:rPr>
          <w:bCs/>
          <w:sz w:val="20"/>
          <w:szCs w:val="20"/>
        </w:rPr>
        <w:t xml:space="preserve"> </w:t>
      </w:r>
      <w:r w:rsidRPr="00926ECE">
        <w:rPr>
          <w:bCs/>
          <w:sz w:val="20"/>
          <w:szCs w:val="20"/>
        </w:rPr>
        <w:t xml:space="preserve">Ahmad </w:t>
      </w:r>
      <w:r w:rsidR="005852DB" w:rsidRPr="00926ECE">
        <w:rPr>
          <w:bCs/>
          <w:sz w:val="20"/>
          <w:szCs w:val="20"/>
        </w:rPr>
        <w:t>Ludin</w:t>
      </w:r>
      <w:r w:rsidR="005852DB" w:rsidRPr="00926ECE">
        <w:rPr>
          <w:sz w:val="20"/>
          <w:szCs w:val="20"/>
          <w:vertAlign w:val="superscript"/>
        </w:rPr>
        <w:t>1</w:t>
      </w:r>
      <w:r w:rsidRPr="00926ECE">
        <w:rPr>
          <w:bCs/>
          <w:sz w:val="20"/>
          <w:szCs w:val="20"/>
        </w:rPr>
        <w:t xml:space="preserve">, </w:t>
      </w:r>
      <w:proofErr w:type="spellStart"/>
      <w:r w:rsidRPr="00926ECE">
        <w:rPr>
          <w:bCs/>
          <w:sz w:val="20"/>
          <w:szCs w:val="20"/>
        </w:rPr>
        <w:t>Mohd</w:t>
      </w:r>
      <w:proofErr w:type="spellEnd"/>
      <w:r w:rsidRPr="00926ECE">
        <w:rPr>
          <w:bCs/>
          <w:sz w:val="20"/>
          <w:szCs w:val="20"/>
        </w:rPr>
        <w:t xml:space="preserve"> </w:t>
      </w:r>
      <w:proofErr w:type="spellStart"/>
      <w:r w:rsidRPr="00926ECE">
        <w:rPr>
          <w:bCs/>
          <w:sz w:val="20"/>
          <w:szCs w:val="20"/>
        </w:rPr>
        <w:t>Adib</w:t>
      </w:r>
      <w:proofErr w:type="spellEnd"/>
      <w:r w:rsidR="005852DB" w:rsidRPr="00926ECE">
        <w:rPr>
          <w:bCs/>
          <w:sz w:val="20"/>
          <w:szCs w:val="20"/>
        </w:rPr>
        <w:t xml:space="preserve"> Ibrahim</w:t>
      </w:r>
      <w:r w:rsidR="005852DB" w:rsidRPr="00926ECE">
        <w:rPr>
          <w:sz w:val="20"/>
          <w:szCs w:val="20"/>
          <w:vertAlign w:val="superscript"/>
        </w:rPr>
        <w:t>1</w:t>
      </w:r>
      <w:r>
        <w:rPr>
          <w:bCs/>
          <w:sz w:val="20"/>
          <w:szCs w:val="20"/>
        </w:rPr>
        <w:t xml:space="preserve">, </w:t>
      </w:r>
      <w:proofErr w:type="spellStart"/>
      <w:r w:rsidRPr="00926ECE">
        <w:rPr>
          <w:bCs/>
          <w:sz w:val="20"/>
          <w:szCs w:val="20"/>
        </w:rPr>
        <w:t>Kamaruzzaman</w:t>
      </w:r>
      <w:proofErr w:type="spellEnd"/>
      <w:r w:rsidR="005852DB" w:rsidRPr="00926ECE">
        <w:rPr>
          <w:bCs/>
          <w:sz w:val="20"/>
          <w:szCs w:val="20"/>
        </w:rPr>
        <w:t xml:space="preserve"> Sopian</w:t>
      </w:r>
      <w:r w:rsidR="005852DB" w:rsidRPr="00926ECE">
        <w:rPr>
          <w:sz w:val="20"/>
          <w:szCs w:val="20"/>
          <w:vertAlign w:val="superscript"/>
        </w:rPr>
        <w:t>1</w:t>
      </w:r>
    </w:p>
    <w:p w14:paraId="3BEA2657" w14:textId="77777777" w:rsidR="005852DB" w:rsidRPr="00F819B9" w:rsidRDefault="005852DB" w:rsidP="005852DB">
      <w:pPr>
        <w:pStyle w:val="NoSpacing"/>
        <w:rPr>
          <w:vertAlign w:val="superscript"/>
        </w:rPr>
      </w:pPr>
    </w:p>
    <w:p w14:paraId="31CD5365" w14:textId="77777777" w:rsidR="00926ECE" w:rsidRPr="00926ECE" w:rsidRDefault="005852DB" w:rsidP="005852DB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ajorBidi" w:hAnsiTheme="majorBidi" w:cstheme="majorBidi"/>
          <w:i/>
          <w:iCs/>
          <w:sz w:val="18"/>
          <w:szCs w:val="18"/>
          <w:lang w:eastAsia="en-GB"/>
        </w:rPr>
      </w:pPr>
      <w:r w:rsidRPr="00926ECE">
        <w:rPr>
          <w:rFonts w:asciiTheme="majorBidi" w:hAnsiTheme="majorBidi" w:cstheme="majorBidi"/>
          <w:i/>
          <w:iCs/>
          <w:sz w:val="18"/>
          <w:szCs w:val="18"/>
          <w:vertAlign w:val="superscript"/>
          <w:lang w:eastAsia="en-GB"/>
        </w:rPr>
        <w:t>1</w:t>
      </w:r>
      <w:r w:rsidRPr="00926ECE">
        <w:rPr>
          <w:rFonts w:asciiTheme="majorBidi" w:hAnsiTheme="majorBidi" w:cstheme="majorBidi"/>
          <w:i/>
          <w:iCs/>
          <w:sz w:val="18"/>
          <w:szCs w:val="18"/>
          <w:lang w:eastAsia="en-GB"/>
        </w:rPr>
        <w:t xml:space="preserve">Solar Energy Research Institute, </w:t>
      </w:r>
    </w:p>
    <w:p w14:paraId="0F8D2389" w14:textId="76D76D37" w:rsidR="005852DB" w:rsidRPr="00926ECE" w:rsidRDefault="00926ECE" w:rsidP="00926ECE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ajorBidi" w:hAnsiTheme="majorBidi" w:cstheme="majorBidi"/>
          <w:i/>
          <w:iCs/>
          <w:sz w:val="18"/>
          <w:szCs w:val="18"/>
          <w:lang w:eastAsia="en-GB"/>
        </w:rPr>
      </w:pPr>
      <w:proofErr w:type="spellStart"/>
      <w:r>
        <w:rPr>
          <w:rFonts w:asciiTheme="majorBidi" w:hAnsiTheme="majorBidi" w:cstheme="majorBidi"/>
          <w:i/>
          <w:iCs/>
          <w:sz w:val="18"/>
          <w:szCs w:val="18"/>
          <w:lang w:eastAsia="en-GB"/>
        </w:rPr>
        <w:t>Universiti</w:t>
      </w:r>
      <w:proofErr w:type="spellEnd"/>
      <w:r>
        <w:rPr>
          <w:rFonts w:asciiTheme="majorBidi" w:hAnsiTheme="majorBidi" w:cstheme="majorBidi"/>
          <w:i/>
          <w:iCs/>
          <w:sz w:val="18"/>
          <w:szCs w:val="18"/>
          <w:lang w:eastAsia="en-GB"/>
        </w:rPr>
        <w:t xml:space="preserve"> </w:t>
      </w:r>
      <w:proofErr w:type="spellStart"/>
      <w:r>
        <w:rPr>
          <w:rFonts w:asciiTheme="majorBidi" w:hAnsiTheme="majorBidi" w:cstheme="majorBidi"/>
          <w:i/>
          <w:iCs/>
          <w:sz w:val="18"/>
          <w:szCs w:val="18"/>
          <w:lang w:eastAsia="en-GB"/>
        </w:rPr>
        <w:t>Kebangsaan</w:t>
      </w:r>
      <w:proofErr w:type="spellEnd"/>
      <w:r>
        <w:rPr>
          <w:rFonts w:asciiTheme="majorBidi" w:hAnsiTheme="majorBidi" w:cstheme="majorBidi"/>
          <w:i/>
          <w:iCs/>
          <w:sz w:val="18"/>
          <w:szCs w:val="18"/>
          <w:lang w:eastAsia="en-GB"/>
        </w:rPr>
        <w:t xml:space="preserve"> Malaysia, </w:t>
      </w:r>
      <w:r w:rsidR="005852DB" w:rsidRPr="00926ECE">
        <w:rPr>
          <w:rFonts w:asciiTheme="majorBidi" w:hAnsiTheme="majorBidi" w:cstheme="majorBidi"/>
          <w:i/>
          <w:iCs/>
          <w:sz w:val="18"/>
          <w:szCs w:val="18"/>
          <w:lang w:eastAsia="en-GB"/>
        </w:rPr>
        <w:t>4360</w:t>
      </w:r>
      <w:r>
        <w:rPr>
          <w:rFonts w:asciiTheme="majorBidi" w:hAnsiTheme="majorBidi" w:cstheme="majorBidi"/>
          <w:i/>
          <w:iCs/>
          <w:sz w:val="18"/>
          <w:szCs w:val="18"/>
          <w:lang w:eastAsia="en-GB"/>
        </w:rPr>
        <w:t xml:space="preserve">0 UKM </w:t>
      </w:r>
      <w:proofErr w:type="spellStart"/>
      <w:r>
        <w:rPr>
          <w:rFonts w:asciiTheme="majorBidi" w:hAnsiTheme="majorBidi" w:cstheme="majorBidi"/>
          <w:i/>
          <w:iCs/>
          <w:sz w:val="18"/>
          <w:szCs w:val="18"/>
          <w:lang w:eastAsia="en-GB"/>
        </w:rPr>
        <w:t>Bangi</w:t>
      </w:r>
      <w:proofErr w:type="spellEnd"/>
      <w:r>
        <w:rPr>
          <w:rFonts w:asciiTheme="majorBidi" w:hAnsiTheme="majorBidi" w:cstheme="majorBidi"/>
          <w:i/>
          <w:iCs/>
          <w:sz w:val="18"/>
          <w:szCs w:val="18"/>
          <w:lang w:eastAsia="en-GB"/>
        </w:rPr>
        <w:t>, Selangor, Malaysia</w:t>
      </w:r>
    </w:p>
    <w:p w14:paraId="34638CB4" w14:textId="77777777" w:rsidR="00926ECE" w:rsidRPr="00926ECE" w:rsidRDefault="005852DB" w:rsidP="005852DB">
      <w:pPr>
        <w:pStyle w:val="NormalWeb"/>
        <w:shd w:val="clear" w:color="auto" w:fill="FFFFFF"/>
        <w:spacing w:before="0" w:beforeAutospacing="0" w:after="0" w:afterAutospacing="0"/>
        <w:jc w:val="center"/>
        <w:rPr>
          <w:i/>
          <w:iCs/>
          <w:sz w:val="18"/>
          <w:szCs w:val="18"/>
        </w:rPr>
      </w:pPr>
      <w:r w:rsidRPr="00926ECE">
        <w:rPr>
          <w:i/>
          <w:iCs/>
          <w:sz w:val="18"/>
          <w:szCs w:val="18"/>
          <w:vertAlign w:val="superscript"/>
        </w:rPr>
        <w:t>2</w:t>
      </w:r>
      <w:r w:rsidRPr="00926ECE">
        <w:rPr>
          <w:i/>
          <w:iCs/>
          <w:sz w:val="18"/>
          <w:szCs w:val="18"/>
        </w:rPr>
        <w:t xml:space="preserve">Department of Chemistry, </w:t>
      </w:r>
    </w:p>
    <w:p w14:paraId="3498FB63" w14:textId="01C8CF2F" w:rsidR="005852DB" w:rsidRPr="00926ECE" w:rsidRDefault="005852DB" w:rsidP="005852DB">
      <w:pPr>
        <w:pStyle w:val="NormalWeb"/>
        <w:shd w:val="clear" w:color="auto" w:fill="FFFFFF"/>
        <w:spacing w:before="0" w:beforeAutospacing="0" w:after="0" w:afterAutospacing="0"/>
        <w:jc w:val="center"/>
        <w:rPr>
          <w:i/>
          <w:iCs/>
          <w:sz w:val="18"/>
          <w:szCs w:val="18"/>
        </w:rPr>
      </w:pPr>
      <w:proofErr w:type="spellStart"/>
      <w:r w:rsidRPr="00926ECE">
        <w:rPr>
          <w:i/>
          <w:iCs/>
          <w:sz w:val="18"/>
          <w:szCs w:val="18"/>
        </w:rPr>
        <w:t>Loughborough</w:t>
      </w:r>
      <w:proofErr w:type="spellEnd"/>
      <w:r w:rsidRPr="00926ECE">
        <w:rPr>
          <w:i/>
          <w:iCs/>
          <w:sz w:val="18"/>
          <w:szCs w:val="18"/>
        </w:rPr>
        <w:t xml:space="preserve"> University, </w:t>
      </w:r>
      <w:proofErr w:type="spellStart"/>
      <w:r w:rsidRPr="00926ECE">
        <w:rPr>
          <w:i/>
          <w:iCs/>
          <w:sz w:val="18"/>
          <w:szCs w:val="18"/>
        </w:rPr>
        <w:t>Loughborough</w:t>
      </w:r>
      <w:proofErr w:type="spellEnd"/>
      <w:r w:rsidRPr="00926ECE">
        <w:rPr>
          <w:i/>
          <w:iCs/>
          <w:sz w:val="18"/>
          <w:szCs w:val="18"/>
        </w:rPr>
        <w:t>, Leicestershire LE11 3TU, U</w:t>
      </w:r>
      <w:r w:rsidR="00926ECE">
        <w:rPr>
          <w:i/>
          <w:iCs/>
          <w:sz w:val="18"/>
          <w:szCs w:val="18"/>
        </w:rPr>
        <w:t xml:space="preserve">nited </w:t>
      </w:r>
      <w:r w:rsidRPr="00926ECE">
        <w:rPr>
          <w:i/>
          <w:iCs/>
          <w:sz w:val="18"/>
          <w:szCs w:val="18"/>
        </w:rPr>
        <w:t>K</w:t>
      </w:r>
      <w:r w:rsidR="00926ECE">
        <w:rPr>
          <w:i/>
          <w:iCs/>
          <w:sz w:val="18"/>
          <w:szCs w:val="18"/>
        </w:rPr>
        <w:t>ingdom</w:t>
      </w:r>
    </w:p>
    <w:p w14:paraId="6BF0DCC7" w14:textId="77777777" w:rsidR="005852DB" w:rsidRPr="00C72482" w:rsidRDefault="005852DB" w:rsidP="005852DB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bCs/>
          <w:i/>
          <w:iCs/>
          <w:sz w:val="20"/>
          <w:szCs w:val="20"/>
        </w:rPr>
      </w:pPr>
    </w:p>
    <w:p w14:paraId="1252BA01" w14:textId="77777777" w:rsidR="005852DB" w:rsidRPr="00FC5CF0" w:rsidRDefault="005852DB" w:rsidP="005852DB">
      <w:pPr>
        <w:pStyle w:val="NormalWeb"/>
        <w:shd w:val="clear" w:color="auto" w:fill="FFFFFF"/>
        <w:spacing w:before="0" w:beforeAutospacing="0" w:after="0" w:afterAutospacing="0"/>
        <w:jc w:val="center"/>
        <w:rPr>
          <w:sz w:val="18"/>
          <w:szCs w:val="20"/>
        </w:rPr>
      </w:pPr>
      <w:r w:rsidRPr="00FC5CF0">
        <w:rPr>
          <w:rFonts w:asciiTheme="majorBidi" w:hAnsiTheme="majorBidi" w:cstheme="majorBidi"/>
          <w:bCs/>
          <w:i/>
          <w:iCs/>
          <w:sz w:val="18"/>
          <w:szCs w:val="20"/>
          <w:lang w:eastAsia="en-GB"/>
        </w:rPr>
        <w:t xml:space="preserve">*Corresponding author: </w:t>
      </w:r>
      <w:hyperlink r:id="rId5" w:history="1">
        <w:r w:rsidRPr="00FC5CF0">
          <w:rPr>
            <w:rStyle w:val="Hyperlink"/>
            <w:i/>
            <w:iCs/>
            <w:color w:val="auto"/>
            <w:sz w:val="18"/>
            <w:szCs w:val="20"/>
            <w:u w:val="none"/>
            <w:lang w:eastAsia="en-GB"/>
          </w:rPr>
          <w:t>farhanaana98@gmail.com</w:t>
        </w:r>
      </w:hyperlink>
    </w:p>
    <w:p w14:paraId="75AEC9CD" w14:textId="77777777" w:rsidR="005852DB" w:rsidRPr="00C72482" w:rsidRDefault="005852DB" w:rsidP="00926ECE">
      <w:pPr>
        <w:pStyle w:val="NoSpacing"/>
        <w:jc w:val="left"/>
        <w:rPr>
          <w:b/>
          <w:sz w:val="20"/>
          <w:szCs w:val="20"/>
          <w:lang w:val="en-GB"/>
        </w:rPr>
      </w:pPr>
    </w:p>
    <w:p w14:paraId="4D80C372" w14:textId="77777777" w:rsidR="005852DB" w:rsidRPr="00926ECE" w:rsidRDefault="005852DB" w:rsidP="005852DB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Hyperlink"/>
          <w:b/>
          <w:bCs/>
          <w:color w:val="auto"/>
          <w:sz w:val="18"/>
          <w:szCs w:val="18"/>
          <w:u w:val="none"/>
          <w:lang w:val="en-GB" w:eastAsia="en-GB"/>
        </w:rPr>
      </w:pPr>
      <w:r w:rsidRPr="00926ECE">
        <w:rPr>
          <w:rStyle w:val="Hyperlink"/>
          <w:b/>
          <w:bCs/>
          <w:color w:val="auto"/>
          <w:sz w:val="18"/>
          <w:szCs w:val="18"/>
          <w:u w:val="none"/>
          <w:lang w:val="en-GB" w:eastAsia="en-GB"/>
        </w:rPr>
        <w:t>Abstract</w:t>
      </w:r>
    </w:p>
    <w:p w14:paraId="5FD6BD8F" w14:textId="132A8D13" w:rsidR="005852DB" w:rsidRPr="00926ECE" w:rsidRDefault="005852DB" w:rsidP="005852DB">
      <w:pPr>
        <w:pStyle w:val="Heading2"/>
        <w:spacing w:line="240" w:lineRule="auto"/>
        <w:ind w:right="0"/>
        <w:jc w:val="both"/>
        <w:rPr>
          <w:b w:val="0"/>
          <w:bCs/>
          <w:sz w:val="18"/>
          <w:szCs w:val="18"/>
        </w:rPr>
      </w:pPr>
      <w:r w:rsidRPr="00926ECE">
        <w:rPr>
          <w:b w:val="0"/>
          <w:bCs/>
          <w:sz w:val="18"/>
          <w:szCs w:val="18"/>
        </w:rPr>
        <w:t>Monoclinic bismuth vanadate</w:t>
      </w:r>
      <w:r w:rsidR="004D62ED" w:rsidRPr="00926ECE">
        <w:rPr>
          <w:b w:val="0"/>
          <w:bCs/>
          <w:sz w:val="18"/>
          <w:szCs w:val="18"/>
        </w:rPr>
        <w:t xml:space="preserve"> (BiVO</w:t>
      </w:r>
      <w:r w:rsidR="004D62ED" w:rsidRPr="00926ECE">
        <w:rPr>
          <w:b w:val="0"/>
          <w:bCs/>
          <w:sz w:val="18"/>
          <w:szCs w:val="18"/>
          <w:vertAlign w:val="subscript"/>
        </w:rPr>
        <w:t>4</w:t>
      </w:r>
      <w:r w:rsidR="004D62ED" w:rsidRPr="00926ECE">
        <w:rPr>
          <w:b w:val="0"/>
          <w:bCs/>
          <w:sz w:val="18"/>
          <w:szCs w:val="18"/>
        </w:rPr>
        <w:t>) t</w:t>
      </w:r>
      <w:r w:rsidRPr="00926ECE">
        <w:rPr>
          <w:b w:val="0"/>
          <w:bCs/>
          <w:sz w:val="18"/>
          <w:szCs w:val="18"/>
        </w:rPr>
        <w:t xml:space="preserve">hin film electrodes were fabricated on fluorine-doped tin oxide </w:t>
      </w:r>
      <w:r w:rsidRPr="00926ECE">
        <w:rPr>
          <w:b w:val="0"/>
          <w:bCs/>
          <w:i/>
          <w:sz w:val="18"/>
          <w:szCs w:val="18"/>
        </w:rPr>
        <w:t>via</w:t>
      </w:r>
      <w:r w:rsidRPr="00926ECE">
        <w:rPr>
          <w:b w:val="0"/>
          <w:bCs/>
          <w:sz w:val="18"/>
          <w:szCs w:val="18"/>
        </w:rPr>
        <w:t xml:space="preserve"> aerosol-assisted chemical vapour deposition (AACVD). Annealing and without annealing effect of thin films were analysed by X-ray diffraction (XRD), field emission scanning electron microscopy (FESEM), </w:t>
      </w:r>
      <w:r w:rsidRPr="00926ECE">
        <w:rPr>
          <w:rStyle w:val="Emphasis"/>
          <w:rFonts w:ascii="Times New Roman" w:hAnsi="Times New Roman" w:cs="Times New Roman"/>
          <w:b w:val="0"/>
          <w:bCs/>
          <w:sz w:val="18"/>
          <w:szCs w:val="18"/>
          <w:shd w:val="clear" w:color="auto" w:fill="FFFFFF"/>
        </w:rPr>
        <w:t>ultraviolet</w:t>
      </w:r>
      <w:r w:rsidRPr="00926ECE">
        <w:rPr>
          <w:rFonts w:ascii="Times New Roman" w:hAnsi="Times New Roman" w:cs="Times New Roman"/>
          <w:sz w:val="18"/>
          <w:szCs w:val="18"/>
          <w:shd w:val="clear" w:color="auto" w:fill="FFFFFF"/>
        </w:rPr>
        <w:t>–</w:t>
      </w:r>
      <w:r w:rsidRPr="00926ECE">
        <w:rPr>
          <w:rStyle w:val="Emphasis"/>
          <w:rFonts w:ascii="Times New Roman" w:hAnsi="Times New Roman" w:cs="Times New Roman"/>
          <w:b w:val="0"/>
          <w:bCs/>
          <w:sz w:val="18"/>
          <w:szCs w:val="18"/>
          <w:shd w:val="clear" w:color="auto" w:fill="FFFFFF"/>
        </w:rPr>
        <w:t>visible</w:t>
      </w:r>
      <w:r w:rsidRPr="00926ECE">
        <w:rPr>
          <w:rStyle w:val="apple-converted-space"/>
          <w:rFonts w:ascii="Arial" w:hAnsi="Arial" w:cs="Arial"/>
          <w:sz w:val="18"/>
          <w:szCs w:val="18"/>
          <w:shd w:val="clear" w:color="auto" w:fill="FFFFFF"/>
        </w:rPr>
        <w:t> </w:t>
      </w:r>
      <w:r w:rsidRPr="00926ECE">
        <w:rPr>
          <w:b w:val="0"/>
          <w:bCs/>
          <w:sz w:val="18"/>
          <w:szCs w:val="18"/>
        </w:rPr>
        <w:t xml:space="preserve"> spectrophotometry (UV-Vis) and current-voltage measurement. All BiVO</w:t>
      </w:r>
      <w:r w:rsidRPr="00926ECE">
        <w:rPr>
          <w:b w:val="0"/>
          <w:bCs/>
          <w:sz w:val="18"/>
          <w:szCs w:val="18"/>
          <w:vertAlign w:val="subscript"/>
        </w:rPr>
        <w:t>4</w:t>
      </w:r>
      <w:r w:rsidRPr="00926ECE">
        <w:rPr>
          <w:b w:val="0"/>
          <w:bCs/>
          <w:sz w:val="18"/>
          <w:szCs w:val="18"/>
        </w:rPr>
        <w:t xml:space="preserve"> thin films showed an anodic photocurrent. The sample of </w:t>
      </w:r>
      <w:r w:rsidRPr="00926ECE">
        <w:rPr>
          <w:rFonts w:ascii="Times New Roman" w:hAnsi="Times New Roman" w:cs="Times New Roman"/>
          <w:b w:val="0"/>
          <w:bCs/>
          <w:sz w:val="18"/>
          <w:szCs w:val="18"/>
        </w:rPr>
        <w:t>BiVO</w:t>
      </w:r>
      <w:r w:rsidRPr="00926ECE">
        <w:rPr>
          <w:rFonts w:ascii="Times New Roman" w:hAnsi="Times New Roman" w:cs="Times New Roman"/>
          <w:b w:val="0"/>
          <w:bCs/>
          <w:sz w:val="18"/>
          <w:szCs w:val="18"/>
          <w:vertAlign w:val="subscript"/>
        </w:rPr>
        <w:t>4</w:t>
      </w:r>
      <w:r w:rsidRPr="00926ECE">
        <w:rPr>
          <w:b w:val="0"/>
          <w:bCs/>
          <w:sz w:val="18"/>
          <w:szCs w:val="18"/>
        </w:rPr>
        <w:t xml:space="preserve"> annealed at 400 °C exhibited the highest photocurrent density of 0.44 mAcm</w:t>
      </w:r>
      <w:r w:rsidRPr="00926ECE">
        <w:rPr>
          <w:b w:val="0"/>
          <w:bCs/>
          <w:sz w:val="18"/>
          <w:szCs w:val="18"/>
          <w:vertAlign w:val="superscript"/>
        </w:rPr>
        <w:t xml:space="preserve">-2 </w:t>
      </w:r>
      <w:r w:rsidRPr="00926ECE">
        <w:rPr>
          <w:b w:val="0"/>
          <w:bCs/>
          <w:i/>
          <w:sz w:val="18"/>
          <w:szCs w:val="18"/>
        </w:rPr>
        <w:t>vs.</w:t>
      </w:r>
      <w:r w:rsidRPr="00926ECE">
        <w:rPr>
          <w:b w:val="0"/>
          <w:bCs/>
          <w:sz w:val="18"/>
          <w:szCs w:val="18"/>
        </w:rPr>
        <w:t xml:space="preserve"> Ag/</w:t>
      </w:r>
      <w:proofErr w:type="spellStart"/>
      <w:r w:rsidRPr="00926ECE">
        <w:rPr>
          <w:b w:val="0"/>
          <w:bCs/>
          <w:sz w:val="18"/>
          <w:szCs w:val="18"/>
        </w:rPr>
        <w:t>AgCl</w:t>
      </w:r>
      <w:proofErr w:type="spellEnd"/>
      <w:r w:rsidRPr="00926ECE">
        <w:rPr>
          <w:b w:val="0"/>
          <w:bCs/>
          <w:sz w:val="18"/>
          <w:szCs w:val="18"/>
        </w:rPr>
        <w:t xml:space="preserve"> at 1.23 V.</w:t>
      </w:r>
    </w:p>
    <w:p w14:paraId="4C330C49" w14:textId="77777777" w:rsidR="005852DB" w:rsidRPr="00926ECE" w:rsidRDefault="005852DB" w:rsidP="005852DB">
      <w:pPr>
        <w:pStyle w:val="NoSpacing"/>
        <w:jc w:val="both"/>
        <w:rPr>
          <w:bCs/>
          <w:sz w:val="18"/>
          <w:szCs w:val="18"/>
        </w:rPr>
      </w:pPr>
    </w:p>
    <w:p w14:paraId="5D6B3797" w14:textId="44CE44B1" w:rsidR="005852DB" w:rsidRPr="00926ECE" w:rsidRDefault="005852DB" w:rsidP="005852DB">
      <w:pPr>
        <w:pStyle w:val="NoSpacing"/>
        <w:jc w:val="left"/>
        <w:rPr>
          <w:bCs/>
          <w:sz w:val="18"/>
          <w:szCs w:val="18"/>
        </w:rPr>
      </w:pPr>
      <w:r w:rsidRPr="00E17D54">
        <w:rPr>
          <w:b/>
          <w:bCs/>
          <w:sz w:val="18"/>
          <w:szCs w:val="18"/>
        </w:rPr>
        <w:t>Keyword</w:t>
      </w:r>
      <w:r w:rsidR="00E17D54">
        <w:rPr>
          <w:b/>
          <w:bCs/>
          <w:sz w:val="18"/>
          <w:szCs w:val="18"/>
        </w:rPr>
        <w:t>s</w:t>
      </w:r>
      <w:r w:rsidRPr="00926ECE">
        <w:rPr>
          <w:b/>
          <w:bCs/>
          <w:sz w:val="18"/>
          <w:szCs w:val="18"/>
        </w:rPr>
        <w:t>:</w:t>
      </w:r>
      <w:r w:rsidRPr="00926ECE">
        <w:rPr>
          <w:b/>
          <w:bCs/>
          <w:i/>
          <w:iCs/>
          <w:sz w:val="18"/>
          <w:szCs w:val="18"/>
        </w:rPr>
        <w:t xml:space="preserve"> </w:t>
      </w:r>
      <w:r w:rsidRPr="00926ECE">
        <w:rPr>
          <w:bCs/>
          <w:sz w:val="18"/>
          <w:szCs w:val="18"/>
        </w:rPr>
        <w:t>BiVO</w:t>
      </w:r>
      <w:r w:rsidRPr="00926ECE">
        <w:rPr>
          <w:bCs/>
          <w:sz w:val="18"/>
          <w:szCs w:val="18"/>
          <w:vertAlign w:val="subscript"/>
        </w:rPr>
        <w:t xml:space="preserve">4 </w:t>
      </w:r>
      <w:r w:rsidRPr="00926ECE">
        <w:rPr>
          <w:bCs/>
          <w:sz w:val="18"/>
          <w:szCs w:val="18"/>
        </w:rPr>
        <w:t>thin film, AACVD,</w:t>
      </w:r>
      <w:r w:rsidR="00926ECE">
        <w:rPr>
          <w:bCs/>
          <w:sz w:val="18"/>
          <w:szCs w:val="18"/>
        </w:rPr>
        <w:t xml:space="preserve"> PEC water splitting, Annealing</w:t>
      </w:r>
    </w:p>
    <w:p w14:paraId="75408B59" w14:textId="77777777" w:rsidR="005852DB" w:rsidRPr="00FF3BC7" w:rsidRDefault="005852DB" w:rsidP="005852DB">
      <w:pPr>
        <w:pStyle w:val="NoSpacing"/>
        <w:jc w:val="left"/>
        <w:rPr>
          <w:bCs/>
          <w:sz w:val="20"/>
          <w:szCs w:val="20"/>
        </w:rPr>
      </w:pPr>
    </w:p>
    <w:p w14:paraId="482EB9F6" w14:textId="77777777" w:rsidR="005852DB" w:rsidRPr="00926ECE" w:rsidRDefault="005852DB" w:rsidP="005852DB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Hyperlink"/>
          <w:b/>
          <w:bCs/>
          <w:color w:val="auto"/>
          <w:sz w:val="18"/>
          <w:szCs w:val="18"/>
          <w:u w:val="none"/>
          <w:lang w:eastAsia="en-GB"/>
        </w:rPr>
      </w:pPr>
      <w:r w:rsidRPr="00926ECE">
        <w:rPr>
          <w:rStyle w:val="Hyperlink"/>
          <w:b/>
          <w:bCs/>
          <w:color w:val="auto"/>
          <w:sz w:val="18"/>
          <w:szCs w:val="18"/>
          <w:u w:val="none"/>
          <w:lang w:eastAsia="en-GB"/>
        </w:rPr>
        <w:t>Abstrak</w:t>
      </w:r>
    </w:p>
    <w:p w14:paraId="43A0EA1C" w14:textId="16FCDAF9" w:rsidR="005852DB" w:rsidRPr="00926ECE" w:rsidRDefault="005852DB" w:rsidP="005852DB">
      <w:pPr>
        <w:pStyle w:val="NormalWeb"/>
        <w:shd w:val="clear" w:color="auto" w:fill="FFFFFF"/>
        <w:spacing w:before="0" w:beforeAutospacing="0" w:after="0" w:afterAutospacing="0"/>
        <w:jc w:val="both"/>
        <w:rPr>
          <w:sz w:val="18"/>
          <w:szCs w:val="18"/>
        </w:rPr>
      </w:pPr>
      <w:proofErr w:type="spellStart"/>
      <w:r w:rsidRPr="00926ECE">
        <w:rPr>
          <w:rStyle w:val="Hyperlink"/>
          <w:bCs/>
          <w:color w:val="auto"/>
          <w:sz w:val="18"/>
          <w:szCs w:val="18"/>
          <w:u w:val="none"/>
          <w:lang w:eastAsia="en-GB"/>
        </w:rPr>
        <w:t>Elektrod</w:t>
      </w:r>
      <w:proofErr w:type="spellEnd"/>
      <w:r w:rsidRPr="00926ECE">
        <w:rPr>
          <w:rStyle w:val="Hyperlink"/>
          <w:bCs/>
          <w:color w:val="auto"/>
          <w:sz w:val="18"/>
          <w:szCs w:val="18"/>
          <w:u w:val="none"/>
          <w:lang w:eastAsia="en-GB"/>
        </w:rPr>
        <w:t xml:space="preserve"> </w:t>
      </w:r>
      <w:proofErr w:type="spellStart"/>
      <w:r w:rsidRPr="00926ECE">
        <w:rPr>
          <w:rStyle w:val="Hyperlink"/>
          <w:bCs/>
          <w:color w:val="auto"/>
          <w:sz w:val="18"/>
          <w:szCs w:val="18"/>
          <w:u w:val="none"/>
          <w:lang w:eastAsia="en-GB"/>
        </w:rPr>
        <w:t>filem</w:t>
      </w:r>
      <w:proofErr w:type="spellEnd"/>
      <w:r w:rsidRPr="00926ECE">
        <w:rPr>
          <w:rStyle w:val="Hyperlink"/>
          <w:bCs/>
          <w:color w:val="auto"/>
          <w:sz w:val="18"/>
          <w:szCs w:val="18"/>
          <w:u w:val="none"/>
          <w:lang w:eastAsia="en-GB"/>
        </w:rPr>
        <w:t xml:space="preserve"> </w:t>
      </w:r>
      <w:proofErr w:type="spellStart"/>
      <w:r w:rsidRPr="00926ECE">
        <w:rPr>
          <w:rStyle w:val="Hyperlink"/>
          <w:bCs/>
          <w:color w:val="auto"/>
          <w:sz w:val="18"/>
          <w:szCs w:val="18"/>
          <w:u w:val="none"/>
          <w:lang w:eastAsia="en-GB"/>
        </w:rPr>
        <w:t>nipis</w:t>
      </w:r>
      <w:proofErr w:type="spellEnd"/>
      <w:r w:rsidRPr="00926ECE">
        <w:rPr>
          <w:rStyle w:val="Hyperlink"/>
          <w:bCs/>
          <w:color w:val="auto"/>
          <w:sz w:val="18"/>
          <w:szCs w:val="18"/>
          <w:u w:val="none"/>
          <w:lang w:eastAsia="en-GB"/>
        </w:rPr>
        <w:t xml:space="preserve"> </w:t>
      </w:r>
      <w:proofErr w:type="spellStart"/>
      <w:r w:rsidRPr="00926ECE">
        <w:rPr>
          <w:rStyle w:val="Hyperlink"/>
          <w:bCs/>
          <w:color w:val="auto"/>
          <w:sz w:val="18"/>
          <w:szCs w:val="18"/>
          <w:u w:val="none"/>
          <w:lang w:eastAsia="en-GB"/>
        </w:rPr>
        <w:t>monoklinik</w:t>
      </w:r>
      <w:proofErr w:type="spellEnd"/>
      <w:r w:rsidRPr="00926ECE">
        <w:rPr>
          <w:rStyle w:val="Hyperlink"/>
          <w:bCs/>
          <w:color w:val="auto"/>
          <w:sz w:val="18"/>
          <w:szCs w:val="18"/>
          <w:u w:val="none"/>
          <w:lang w:eastAsia="en-GB"/>
        </w:rPr>
        <w:t xml:space="preserve"> </w:t>
      </w:r>
      <w:proofErr w:type="spellStart"/>
      <w:r w:rsidRPr="00926ECE">
        <w:rPr>
          <w:rStyle w:val="Hyperlink"/>
          <w:bCs/>
          <w:color w:val="auto"/>
          <w:sz w:val="18"/>
          <w:szCs w:val="18"/>
          <w:u w:val="none"/>
          <w:lang w:eastAsia="en-GB"/>
        </w:rPr>
        <w:t>bismut</w:t>
      </w:r>
      <w:proofErr w:type="spellEnd"/>
      <w:r w:rsidRPr="00926ECE">
        <w:rPr>
          <w:rStyle w:val="Hyperlink"/>
          <w:bCs/>
          <w:color w:val="auto"/>
          <w:sz w:val="18"/>
          <w:szCs w:val="18"/>
          <w:u w:val="none"/>
          <w:lang w:eastAsia="en-GB"/>
        </w:rPr>
        <w:t xml:space="preserve"> </w:t>
      </w:r>
      <w:proofErr w:type="spellStart"/>
      <w:r w:rsidRPr="00926ECE">
        <w:rPr>
          <w:rStyle w:val="Hyperlink"/>
          <w:bCs/>
          <w:color w:val="auto"/>
          <w:sz w:val="18"/>
          <w:szCs w:val="18"/>
          <w:u w:val="none"/>
          <w:lang w:eastAsia="en-GB"/>
        </w:rPr>
        <w:t>vanadat</w:t>
      </w:r>
      <w:proofErr w:type="spellEnd"/>
      <w:r w:rsidRPr="00926ECE">
        <w:rPr>
          <w:rStyle w:val="Hyperlink"/>
          <w:bCs/>
          <w:color w:val="auto"/>
          <w:sz w:val="18"/>
          <w:szCs w:val="18"/>
          <w:u w:val="none"/>
          <w:lang w:eastAsia="en-GB"/>
        </w:rPr>
        <w:t>, BiVO</w:t>
      </w:r>
      <w:r w:rsidRPr="00926ECE">
        <w:rPr>
          <w:rStyle w:val="Hyperlink"/>
          <w:bCs/>
          <w:color w:val="auto"/>
          <w:sz w:val="18"/>
          <w:szCs w:val="18"/>
          <w:u w:val="none"/>
          <w:vertAlign w:val="subscript"/>
          <w:lang w:eastAsia="en-GB"/>
        </w:rPr>
        <w:t>4</w:t>
      </w:r>
      <w:r w:rsidRPr="00926ECE">
        <w:rPr>
          <w:rStyle w:val="Hyperlink"/>
          <w:bCs/>
          <w:color w:val="auto"/>
          <w:sz w:val="18"/>
          <w:szCs w:val="18"/>
          <w:u w:val="none"/>
          <w:lang w:eastAsia="en-GB"/>
        </w:rPr>
        <w:t xml:space="preserve"> </w:t>
      </w:r>
      <w:proofErr w:type="spellStart"/>
      <w:r w:rsidRPr="00926ECE">
        <w:rPr>
          <w:rStyle w:val="Hyperlink"/>
          <w:bCs/>
          <w:color w:val="auto"/>
          <w:sz w:val="18"/>
          <w:szCs w:val="18"/>
          <w:u w:val="none"/>
          <w:lang w:eastAsia="en-GB"/>
        </w:rPr>
        <w:t>telah</w:t>
      </w:r>
      <w:proofErr w:type="spellEnd"/>
      <w:r w:rsidRPr="00926ECE">
        <w:rPr>
          <w:rStyle w:val="Hyperlink"/>
          <w:bCs/>
          <w:color w:val="auto"/>
          <w:sz w:val="18"/>
          <w:szCs w:val="18"/>
          <w:u w:val="none"/>
          <w:lang w:eastAsia="en-GB"/>
        </w:rPr>
        <w:t xml:space="preserve"> </w:t>
      </w:r>
      <w:proofErr w:type="spellStart"/>
      <w:r w:rsidRPr="00926ECE">
        <w:rPr>
          <w:rStyle w:val="Hyperlink"/>
          <w:bCs/>
          <w:color w:val="auto"/>
          <w:sz w:val="18"/>
          <w:szCs w:val="18"/>
          <w:u w:val="none"/>
          <w:lang w:eastAsia="en-GB"/>
        </w:rPr>
        <w:t>dienapkan</w:t>
      </w:r>
      <w:proofErr w:type="spellEnd"/>
      <w:r w:rsidRPr="00926ECE">
        <w:rPr>
          <w:rStyle w:val="Hyperlink"/>
          <w:bCs/>
          <w:color w:val="auto"/>
          <w:sz w:val="18"/>
          <w:szCs w:val="18"/>
          <w:u w:val="none"/>
          <w:lang w:eastAsia="en-GB"/>
        </w:rPr>
        <w:t xml:space="preserve"> </w:t>
      </w:r>
      <w:proofErr w:type="spellStart"/>
      <w:r w:rsidRPr="00926ECE">
        <w:rPr>
          <w:rStyle w:val="Hyperlink"/>
          <w:bCs/>
          <w:color w:val="auto"/>
          <w:sz w:val="18"/>
          <w:szCs w:val="18"/>
          <w:u w:val="none"/>
          <w:lang w:eastAsia="en-GB"/>
        </w:rPr>
        <w:t>pada</w:t>
      </w:r>
      <w:proofErr w:type="spellEnd"/>
      <w:r w:rsidRPr="00926ECE">
        <w:rPr>
          <w:rStyle w:val="Hyperlink"/>
          <w:bCs/>
          <w:color w:val="auto"/>
          <w:sz w:val="18"/>
          <w:szCs w:val="18"/>
          <w:u w:val="none"/>
          <w:lang w:eastAsia="en-GB"/>
        </w:rPr>
        <w:t xml:space="preserve"> </w:t>
      </w:r>
      <w:proofErr w:type="spellStart"/>
      <w:r w:rsidRPr="00926ECE">
        <w:rPr>
          <w:rStyle w:val="Hyperlink"/>
          <w:bCs/>
          <w:color w:val="auto"/>
          <w:sz w:val="18"/>
          <w:szCs w:val="18"/>
          <w:u w:val="none"/>
          <w:lang w:eastAsia="en-GB"/>
        </w:rPr>
        <w:t>substrat</w:t>
      </w:r>
      <w:proofErr w:type="spellEnd"/>
      <w:r w:rsidRPr="00926ECE">
        <w:rPr>
          <w:rStyle w:val="Hyperlink"/>
          <w:bCs/>
          <w:color w:val="auto"/>
          <w:sz w:val="18"/>
          <w:szCs w:val="18"/>
          <w:u w:val="none"/>
          <w:lang w:eastAsia="en-GB"/>
        </w:rPr>
        <w:t xml:space="preserve"> </w:t>
      </w:r>
      <w:proofErr w:type="spellStart"/>
      <w:r w:rsidRPr="00926ECE">
        <w:rPr>
          <w:bCs/>
          <w:sz w:val="18"/>
          <w:szCs w:val="18"/>
        </w:rPr>
        <w:t>fluorin</w:t>
      </w:r>
      <w:proofErr w:type="spellEnd"/>
      <w:r w:rsidRPr="00926ECE">
        <w:rPr>
          <w:bCs/>
          <w:sz w:val="18"/>
          <w:szCs w:val="18"/>
        </w:rPr>
        <w:t xml:space="preserve"> </w:t>
      </w:r>
      <w:proofErr w:type="spellStart"/>
      <w:r w:rsidRPr="00926ECE">
        <w:rPr>
          <w:bCs/>
          <w:sz w:val="18"/>
          <w:szCs w:val="18"/>
        </w:rPr>
        <w:t>terdop-timah</w:t>
      </w:r>
      <w:proofErr w:type="spellEnd"/>
      <w:r w:rsidRPr="00926ECE">
        <w:rPr>
          <w:bCs/>
          <w:sz w:val="18"/>
          <w:szCs w:val="18"/>
        </w:rPr>
        <w:t xml:space="preserve"> </w:t>
      </w:r>
      <w:proofErr w:type="spellStart"/>
      <w:r w:rsidRPr="00926ECE">
        <w:rPr>
          <w:bCs/>
          <w:sz w:val="18"/>
          <w:szCs w:val="18"/>
        </w:rPr>
        <w:t>oksida</w:t>
      </w:r>
      <w:proofErr w:type="spellEnd"/>
      <w:r w:rsidRPr="00926ECE">
        <w:rPr>
          <w:rStyle w:val="Hyperlink"/>
          <w:bCs/>
          <w:color w:val="auto"/>
          <w:sz w:val="18"/>
          <w:szCs w:val="18"/>
          <w:u w:val="none"/>
          <w:lang w:eastAsia="en-GB"/>
        </w:rPr>
        <w:t xml:space="preserve"> </w:t>
      </w:r>
      <w:proofErr w:type="spellStart"/>
      <w:r w:rsidRPr="00926ECE">
        <w:rPr>
          <w:rStyle w:val="Hyperlink"/>
          <w:bCs/>
          <w:color w:val="auto"/>
          <w:sz w:val="18"/>
          <w:szCs w:val="18"/>
          <w:u w:val="none"/>
          <w:lang w:eastAsia="en-GB"/>
        </w:rPr>
        <w:t>melalui</w:t>
      </w:r>
      <w:proofErr w:type="spellEnd"/>
      <w:r w:rsidRPr="00926ECE">
        <w:rPr>
          <w:rStyle w:val="Hyperlink"/>
          <w:bCs/>
          <w:color w:val="auto"/>
          <w:sz w:val="18"/>
          <w:szCs w:val="18"/>
          <w:u w:val="none"/>
          <w:lang w:eastAsia="en-GB"/>
        </w:rPr>
        <w:t xml:space="preserve"> </w:t>
      </w:r>
      <w:proofErr w:type="spellStart"/>
      <w:r w:rsidRPr="00926ECE">
        <w:rPr>
          <w:rStyle w:val="Hyperlink"/>
          <w:bCs/>
          <w:color w:val="auto"/>
          <w:sz w:val="18"/>
          <w:szCs w:val="18"/>
          <w:u w:val="none"/>
          <w:lang w:eastAsia="en-GB"/>
        </w:rPr>
        <w:t>kaedah</w:t>
      </w:r>
      <w:proofErr w:type="spellEnd"/>
      <w:r w:rsidRPr="00926ECE">
        <w:rPr>
          <w:rStyle w:val="Hyperlink"/>
          <w:bCs/>
          <w:color w:val="auto"/>
          <w:sz w:val="18"/>
          <w:szCs w:val="18"/>
          <w:u w:val="none"/>
          <w:lang w:eastAsia="en-GB"/>
        </w:rPr>
        <w:t xml:space="preserve"> </w:t>
      </w:r>
      <w:r w:rsidRPr="00926ECE">
        <w:rPr>
          <w:bCs/>
          <w:sz w:val="18"/>
          <w:szCs w:val="18"/>
        </w:rPr>
        <w:t>pemendapan bantuan-aerosol wap kimia</w:t>
      </w:r>
      <w:r w:rsidRPr="00926ECE">
        <w:rPr>
          <w:rStyle w:val="Hyperlink"/>
          <w:bCs/>
          <w:color w:val="auto"/>
          <w:sz w:val="18"/>
          <w:szCs w:val="18"/>
          <w:u w:val="none"/>
          <w:lang w:eastAsia="en-GB"/>
        </w:rPr>
        <w:t xml:space="preserve"> (AACVD). </w:t>
      </w:r>
      <w:proofErr w:type="spellStart"/>
      <w:r w:rsidRPr="00926ECE">
        <w:rPr>
          <w:rStyle w:val="Hyperlink"/>
          <w:bCs/>
          <w:color w:val="auto"/>
          <w:sz w:val="18"/>
          <w:szCs w:val="18"/>
          <w:u w:val="none"/>
          <w:lang w:eastAsia="en-GB"/>
        </w:rPr>
        <w:t>Kesan</w:t>
      </w:r>
      <w:proofErr w:type="spellEnd"/>
      <w:r w:rsidRPr="00926ECE">
        <w:rPr>
          <w:rStyle w:val="Hyperlink"/>
          <w:bCs/>
          <w:color w:val="auto"/>
          <w:sz w:val="18"/>
          <w:szCs w:val="18"/>
          <w:u w:val="none"/>
          <w:lang w:eastAsia="en-GB"/>
        </w:rPr>
        <w:t xml:space="preserve"> </w:t>
      </w:r>
      <w:proofErr w:type="spellStart"/>
      <w:r w:rsidRPr="00926ECE">
        <w:rPr>
          <w:rStyle w:val="Hyperlink"/>
          <w:bCs/>
          <w:color w:val="auto"/>
          <w:sz w:val="18"/>
          <w:szCs w:val="18"/>
          <w:u w:val="none"/>
          <w:lang w:eastAsia="en-GB"/>
        </w:rPr>
        <w:t>sepuh</w:t>
      </w:r>
      <w:proofErr w:type="spellEnd"/>
      <w:r w:rsidRPr="00926ECE">
        <w:rPr>
          <w:rStyle w:val="Hyperlink"/>
          <w:bCs/>
          <w:color w:val="auto"/>
          <w:sz w:val="18"/>
          <w:szCs w:val="18"/>
          <w:u w:val="none"/>
          <w:lang w:eastAsia="en-GB"/>
        </w:rPr>
        <w:t xml:space="preserve"> </w:t>
      </w:r>
      <w:proofErr w:type="spellStart"/>
      <w:r w:rsidRPr="00926ECE">
        <w:rPr>
          <w:rStyle w:val="Hyperlink"/>
          <w:bCs/>
          <w:color w:val="auto"/>
          <w:sz w:val="18"/>
          <w:szCs w:val="18"/>
          <w:u w:val="none"/>
          <w:lang w:eastAsia="en-GB"/>
        </w:rPr>
        <w:t>lindap</w:t>
      </w:r>
      <w:proofErr w:type="spellEnd"/>
      <w:r w:rsidRPr="00926ECE">
        <w:rPr>
          <w:rStyle w:val="Hyperlink"/>
          <w:bCs/>
          <w:color w:val="auto"/>
          <w:sz w:val="18"/>
          <w:szCs w:val="18"/>
          <w:u w:val="none"/>
          <w:lang w:eastAsia="en-GB"/>
        </w:rPr>
        <w:t xml:space="preserve"> </w:t>
      </w:r>
      <w:proofErr w:type="spellStart"/>
      <w:r w:rsidRPr="00926ECE">
        <w:rPr>
          <w:rStyle w:val="Hyperlink"/>
          <w:bCs/>
          <w:color w:val="auto"/>
          <w:sz w:val="18"/>
          <w:szCs w:val="18"/>
          <w:u w:val="none"/>
          <w:lang w:eastAsia="en-GB"/>
        </w:rPr>
        <w:t>terhadap</w:t>
      </w:r>
      <w:proofErr w:type="spellEnd"/>
      <w:r w:rsidRPr="00926ECE">
        <w:rPr>
          <w:rStyle w:val="Hyperlink"/>
          <w:bCs/>
          <w:color w:val="auto"/>
          <w:sz w:val="18"/>
          <w:szCs w:val="18"/>
          <w:u w:val="none"/>
          <w:lang w:eastAsia="en-GB"/>
        </w:rPr>
        <w:t xml:space="preserve"> </w:t>
      </w:r>
      <w:proofErr w:type="spellStart"/>
      <w:r w:rsidRPr="00926ECE">
        <w:rPr>
          <w:rStyle w:val="Hyperlink"/>
          <w:bCs/>
          <w:color w:val="auto"/>
          <w:sz w:val="18"/>
          <w:szCs w:val="18"/>
          <w:u w:val="none"/>
          <w:lang w:eastAsia="en-GB"/>
        </w:rPr>
        <w:t>filem</w:t>
      </w:r>
      <w:proofErr w:type="spellEnd"/>
      <w:r w:rsidRPr="00926ECE">
        <w:rPr>
          <w:rStyle w:val="Hyperlink"/>
          <w:bCs/>
          <w:color w:val="auto"/>
          <w:sz w:val="18"/>
          <w:szCs w:val="18"/>
          <w:u w:val="none"/>
          <w:lang w:eastAsia="en-GB"/>
        </w:rPr>
        <w:t xml:space="preserve"> </w:t>
      </w:r>
      <w:proofErr w:type="spellStart"/>
      <w:r w:rsidRPr="00926ECE">
        <w:rPr>
          <w:rStyle w:val="Hyperlink"/>
          <w:bCs/>
          <w:color w:val="auto"/>
          <w:sz w:val="18"/>
          <w:szCs w:val="18"/>
          <w:u w:val="none"/>
          <w:lang w:eastAsia="en-GB"/>
        </w:rPr>
        <w:t>nipis</w:t>
      </w:r>
      <w:proofErr w:type="spellEnd"/>
      <w:r w:rsidRPr="00926ECE">
        <w:rPr>
          <w:rStyle w:val="Hyperlink"/>
          <w:bCs/>
          <w:color w:val="auto"/>
          <w:sz w:val="18"/>
          <w:szCs w:val="18"/>
          <w:u w:val="none"/>
          <w:lang w:eastAsia="en-GB"/>
        </w:rPr>
        <w:t xml:space="preserve"> </w:t>
      </w:r>
      <w:proofErr w:type="spellStart"/>
      <w:r w:rsidRPr="00926ECE">
        <w:rPr>
          <w:rStyle w:val="Hyperlink"/>
          <w:bCs/>
          <w:color w:val="auto"/>
          <w:sz w:val="18"/>
          <w:szCs w:val="18"/>
          <w:u w:val="none"/>
          <w:lang w:eastAsia="en-GB"/>
        </w:rPr>
        <w:t>dianalisis</w:t>
      </w:r>
      <w:proofErr w:type="spellEnd"/>
      <w:r w:rsidRPr="00926ECE">
        <w:rPr>
          <w:rStyle w:val="Hyperlink"/>
          <w:bCs/>
          <w:color w:val="auto"/>
          <w:sz w:val="18"/>
          <w:szCs w:val="18"/>
          <w:u w:val="none"/>
          <w:lang w:eastAsia="en-GB"/>
        </w:rPr>
        <w:t xml:space="preserve"> </w:t>
      </w:r>
      <w:proofErr w:type="spellStart"/>
      <w:r w:rsidRPr="00926ECE">
        <w:rPr>
          <w:rStyle w:val="Hyperlink"/>
          <w:bCs/>
          <w:color w:val="auto"/>
          <w:sz w:val="18"/>
          <w:szCs w:val="18"/>
          <w:u w:val="none"/>
          <w:lang w:eastAsia="en-GB"/>
        </w:rPr>
        <w:t>menggunakan</w:t>
      </w:r>
      <w:proofErr w:type="spellEnd"/>
      <w:r w:rsidRPr="00926ECE">
        <w:rPr>
          <w:rStyle w:val="Hyperlink"/>
          <w:bCs/>
          <w:color w:val="auto"/>
          <w:sz w:val="18"/>
          <w:szCs w:val="18"/>
          <w:u w:val="none"/>
          <w:lang w:eastAsia="en-GB"/>
        </w:rPr>
        <w:t xml:space="preserve"> </w:t>
      </w:r>
      <w:proofErr w:type="spellStart"/>
      <w:r w:rsidRPr="00926ECE">
        <w:rPr>
          <w:rStyle w:val="Hyperlink"/>
          <w:bCs/>
          <w:color w:val="auto"/>
          <w:sz w:val="18"/>
          <w:szCs w:val="18"/>
          <w:u w:val="none"/>
          <w:lang w:eastAsia="en-GB"/>
        </w:rPr>
        <w:t>pembelauan</w:t>
      </w:r>
      <w:proofErr w:type="spellEnd"/>
      <w:r w:rsidRPr="00926ECE">
        <w:rPr>
          <w:rStyle w:val="Hyperlink"/>
          <w:bCs/>
          <w:color w:val="auto"/>
          <w:sz w:val="18"/>
          <w:szCs w:val="18"/>
          <w:u w:val="none"/>
          <w:lang w:eastAsia="en-GB"/>
        </w:rPr>
        <w:t xml:space="preserve"> </w:t>
      </w:r>
      <w:proofErr w:type="spellStart"/>
      <w:r w:rsidRPr="00926ECE">
        <w:rPr>
          <w:rStyle w:val="Hyperlink"/>
          <w:bCs/>
          <w:color w:val="auto"/>
          <w:sz w:val="18"/>
          <w:szCs w:val="18"/>
          <w:u w:val="none"/>
          <w:lang w:eastAsia="en-GB"/>
        </w:rPr>
        <w:t>sinar</w:t>
      </w:r>
      <w:proofErr w:type="spellEnd"/>
      <w:r w:rsidRPr="00926ECE">
        <w:rPr>
          <w:rStyle w:val="Hyperlink"/>
          <w:bCs/>
          <w:color w:val="auto"/>
          <w:sz w:val="18"/>
          <w:szCs w:val="18"/>
          <w:u w:val="none"/>
          <w:lang w:eastAsia="en-GB"/>
        </w:rPr>
        <w:t>-X (XRD</w:t>
      </w:r>
      <w:r w:rsidR="00EF3342" w:rsidRPr="00926ECE">
        <w:rPr>
          <w:rStyle w:val="Hyperlink"/>
          <w:bCs/>
          <w:color w:val="auto"/>
          <w:sz w:val="18"/>
          <w:szCs w:val="18"/>
          <w:u w:val="none"/>
          <w:lang w:eastAsia="en-GB"/>
        </w:rPr>
        <w:t xml:space="preserve">), </w:t>
      </w:r>
      <w:proofErr w:type="spellStart"/>
      <w:r w:rsidRPr="00926ECE">
        <w:rPr>
          <w:bCs/>
          <w:sz w:val="18"/>
          <w:szCs w:val="18"/>
        </w:rPr>
        <w:t>analisis</w:t>
      </w:r>
      <w:proofErr w:type="spellEnd"/>
      <w:r w:rsidRPr="00926ECE">
        <w:rPr>
          <w:bCs/>
          <w:sz w:val="18"/>
          <w:szCs w:val="18"/>
        </w:rPr>
        <w:t xml:space="preserve"> </w:t>
      </w:r>
      <w:proofErr w:type="spellStart"/>
      <w:r w:rsidRPr="00926ECE">
        <w:rPr>
          <w:rFonts w:asciiTheme="majorBidi" w:hAnsiTheme="majorBidi" w:cstheme="majorBidi"/>
          <w:bCs/>
          <w:sz w:val="18"/>
          <w:szCs w:val="18"/>
        </w:rPr>
        <w:t>mikroskop</w:t>
      </w:r>
      <w:proofErr w:type="spellEnd"/>
      <w:r w:rsidRPr="00926ECE">
        <w:rPr>
          <w:rFonts w:asciiTheme="majorBidi" w:hAnsiTheme="majorBidi" w:cstheme="majorBidi"/>
          <w:bCs/>
          <w:sz w:val="18"/>
          <w:szCs w:val="18"/>
        </w:rPr>
        <w:t xml:space="preserve"> </w:t>
      </w:r>
      <w:proofErr w:type="spellStart"/>
      <w:r w:rsidRPr="00926ECE">
        <w:rPr>
          <w:rFonts w:asciiTheme="majorBidi" w:hAnsiTheme="majorBidi" w:cstheme="majorBidi"/>
          <w:bCs/>
          <w:sz w:val="18"/>
          <w:szCs w:val="18"/>
        </w:rPr>
        <w:t>elektron</w:t>
      </w:r>
      <w:proofErr w:type="spellEnd"/>
      <w:r w:rsidRPr="00926ECE">
        <w:rPr>
          <w:rFonts w:asciiTheme="majorBidi" w:hAnsiTheme="majorBidi" w:cstheme="majorBidi"/>
          <w:bCs/>
          <w:sz w:val="18"/>
          <w:szCs w:val="18"/>
        </w:rPr>
        <w:t xml:space="preserve"> </w:t>
      </w:r>
      <w:proofErr w:type="spellStart"/>
      <w:r w:rsidRPr="00926ECE">
        <w:rPr>
          <w:rFonts w:asciiTheme="majorBidi" w:hAnsiTheme="majorBidi" w:cstheme="majorBidi"/>
          <w:bCs/>
          <w:sz w:val="18"/>
          <w:szCs w:val="18"/>
        </w:rPr>
        <w:t>imbasan</w:t>
      </w:r>
      <w:proofErr w:type="spellEnd"/>
      <w:r w:rsidRPr="00926ECE">
        <w:rPr>
          <w:rFonts w:asciiTheme="majorBidi" w:hAnsiTheme="majorBidi" w:cstheme="majorBidi"/>
          <w:bCs/>
          <w:sz w:val="18"/>
          <w:szCs w:val="18"/>
        </w:rPr>
        <w:t xml:space="preserve"> pancaran </w:t>
      </w:r>
      <w:proofErr w:type="gramStart"/>
      <w:r w:rsidRPr="00926ECE">
        <w:rPr>
          <w:rFonts w:asciiTheme="majorBidi" w:hAnsiTheme="majorBidi" w:cstheme="majorBidi"/>
          <w:bCs/>
          <w:sz w:val="18"/>
          <w:szCs w:val="18"/>
        </w:rPr>
        <w:t>medan</w:t>
      </w:r>
      <w:proofErr w:type="gramEnd"/>
      <w:r w:rsidRPr="00926ECE">
        <w:rPr>
          <w:rFonts w:asciiTheme="majorBidi" w:hAnsiTheme="majorBidi" w:cstheme="majorBidi"/>
          <w:bCs/>
          <w:sz w:val="18"/>
          <w:szCs w:val="18"/>
        </w:rPr>
        <w:t xml:space="preserve"> (FESEM), </w:t>
      </w:r>
      <w:r w:rsidRPr="00926ECE">
        <w:rPr>
          <w:sz w:val="18"/>
          <w:szCs w:val="18"/>
        </w:rPr>
        <w:t xml:space="preserve">spektrofotometer ultralembayung-nampak (UV-Vis) dan pengukuran arus-voltan. </w:t>
      </w:r>
      <w:proofErr w:type="spellStart"/>
      <w:r w:rsidRPr="00926ECE">
        <w:rPr>
          <w:sz w:val="18"/>
          <w:szCs w:val="18"/>
        </w:rPr>
        <w:t>Semua</w:t>
      </w:r>
      <w:proofErr w:type="spellEnd"/>
      <w:r w:rsidRPr="00926ECE">
        <w:rPr>
          <w:sz w:val="18"/>
          <w:szCs w:val="18"/>
        </w:rPr>
        <w:t xml:space="preserve"> </w:t>
      </w:r>
      <w:proofErr w:type="spellStart"/>
      <w:r w:rsidRPr="00926ECE">
        <w:rPr>
          <w:sz w:val="18"/>
          <w:szCs w:val="18"/>
        </w:rPr>
        <w:t>sampel</w:t>
      </w:r>
      <w:proofErr w:type="spellEnd"/>
      <w:r w:rsidRPr="00926ECE">
        <w:rPr>
          <w:sz w:val="18"/>
          <w:szCs w:val="18"/>
        </w:rPr>
        <w:t xml:space="preserve"> yang </w:t>
      </w:r>
      <w:proofErr w:type="spellStart"/>
      <w:r w:rsidRPr="00926ECE">
        <w:rPr>
          <w:sz w:val="18"/>
          <w:szCs w:val="18"/>
        </w:rPr>
        <w:t>dihasilkan</w:t>
      </w:r>
      <w:proofErr w:type="spellEnd"/>
      <w:r w:rsidRPr="00926ECE">
        <w:rPr>
          <w:sz w:val="18"/>
          <w:szCs w:val="18"/>
        </w:rPr>
        <w:t xml:space="preserve"> </w:t>
      </w:r>
      <w:proofErr w:type="spellStart"/>
      <w:r w:rsidRPr="00926ECE">
        <w:rPr>
          <w:sz w:val="18"/>
          <w:szCs w:val="18"/>
        </w:rPr>
        <w:t>menunjukkan</w:t>
      </w:r>
      <w:proofErr w:type="spellEnd"/>
      <w:r w:rsidRPr="00926ECE">
        <w:rPr>
          <w:sz w:val="18"/>
          <w:szCs w:val="18"/>
        </w:rPr>
        <w:t xml:space="preserve"> </w:t>
      </w:r>
      <w:proofErr w:type="spellStart"/>
      <w:r w:rsidRPr="00926ECE">
        <w:rPr>
          <w:sz w:val="18"/>
          <w:szCs w:val="18"/>
        </w:rPr>
        <w:t>arusfoto</w:t>
      </w:r>
      <w:proofErr w:type="spellEnd"/>
      <w:r w:rsidRPr="00926ECE">
        <w:rPr>
          <w:sz w:val="18"/>
          <w:szCs w:val="18"/>
        </w:rPr>
        <w:t xml:space="preserve"> </w:t>
      </w:r>
      <w:proofErr w:type="spellStart"/>
      <w:r w:rsidRPr="00926ECE">
        <w:rPr>
          <w:sz w:val="18"/>
          <w:szCs w:val="18"/>
        </w:rPr>
        <w:t>anodik</w:t>
      </w:r>
      <w:proofErr w:type="spellEnd"/>
      <w:r w:rsidRPr="00926ECE">
        <w:rPr>
          <w:sz w:val="18"/>
          <w:szCs w:val="18"/>
        </w:rPr>
        <w:t>. Sampel BiVO</w:t>
      </w:r>
      <w:r w:rsidRPr="00926ECE">
        <w:rPr>
          <w:sz w:val="18"/>
          <w:szCs w:val="18"/>
          <w:vertAlign w:val="subscript"/>
        </w:rPr>
        <w:t>4</w:t>
      </w:r>
      <w:r w:rsidRPr="00926ECE">
        <w:rPr>
          <w:sz w:val="18"/>
          <w:szCs w:val="18"/>
        </w:rPr>
        <w:t xml:space="preserve"> yang melalui </w:t>
      </w:r>
      <w:proofErr w:type="spellStart"/>
      <w:r w:rsidRPr="00926ECE">
        <w:rPr>
          <w:sz w:val="18"/>
          <w:szCs w:val="18"/>
        </w:rPr>
        <w:t>sepuh</w:t>
      </w:r>
      <w:proofErr w:type="spellEnd"/>
      <w:r w:rsidRPr="00926ECE">
        <w:rPr>
          <w:sz w:val="18"/>
          <w:szCs w:val="18"/>
        </w:rPr>
        <w:t xml:space="preserve"> </w:t>
      </w:r>
      <w:proofErr w:type="spellStart"/>
      <w:r w:rsidRPr="00926ECE">
        <w:rPr>
          <w:sz w:val="18"/>
          <w:szCs w:val="18"/>
        </w:rPr>
        <w:t>lindap</w:t>
      </w:r>
      <w:proofErr w:type="spellEnd"/>
      <w:r w:rsidRPr="00926ECE">
        <w:rPr>
          <w:sz w:val="18"/>
          <w:szCs w:val="18"/>
        </w:rPr>
        <w:t xml:space="preserve"> </w:t>
      </w:r>
      <w:proofErr w:type="spellStart"/>
      <w:r w:rsidRPr="00926ECE">
        <w:rPr>
          <w:sz w:val="18"/>
          <w:szCs w:val="18"/>
        </w:rPr>
        <w:t>pada</w:t>
      </w:r>
      <w:proofErr w:type="spellEnd"/>
      <w:r w:rsidRPr="00926ECE">
        <w:rPr>
          <w:sz w:val="18"/>
          <w:szCs w:val="18"/>
        </w:rPr>
        <w:t xml:space="preserve"> </w:t>
      </w:r>
      <w:proofErr w:type="spellStart"/>
      <w:r w:rsidRPr="00926ECE">
        <w:rPr>
          <w:sz w:val="18"/>
          <w:szCs w:val="18"/>
        </w:rPr>
        <w:t>suhu</w:t>
      </w:r>
      <w:proofErr w:type="spellEnd"/>
      <w:r w:rsidRPr="00926ECE">
        <w:rPr>
          <w:sz w:val="18"/>
          <w:szCs w:val="18"/>
        </w:rPr>
        <w:t xml:space="preserve"> 400 °C </w:t>
      </w:r>
      <w:proofErr w:type="spellStart"/>
      <w:r w:rsidRPr="00926ECE">
        <w:rPr>
          <w:sz w:val="18"/>
          <w:szCs w:val="18"/>
        </w:rPr>
        <w:t>menunjukkan</w:t>
      </w:r>
      <w:proofErr w:type="spellEnd"/>
      <w:r w:rsidRPr="00926ECE">
        <w:rPr>
          <w:sz w:val="18"/>
          <w:szCs w:val="18"/>
        </w:rPr>
        <w:t xml:space="preserve"> </w:t>
      </w:r>
      <w:proofErr w:type="spellStart"/>
      <w:r w:rsidRPr="00926ECE">
        <w:rPr>
          <w:sz w:val="18"/>
          <w:szCs w:val="18"/>
        </w:rPr>
        <w:t>ketumpatan</w:t>
      </w:r>
      <w:proofErr w:type="spellEnd"/>
      <w:r w:rsidRPr="00926ECE">
        <w:rPr>
          <w:sz w:val="18"/>
          <w:szCs w:val="18"/>
        </w:rPr>
        <w:t xml:space="preserve"> </w:t>
      </w:r>
      <w:proofErr w:type="spellStart"/>
      <w:r w:rsidRPr="00926ECE">
        <w:rPr>
          <w:sz w:val="18"/>
          <w:szCs w:val="18"/>
        </w:rPr>
        <w:t>arusfoto</w:t>
      </w:r>
      <w:proofErr w:type="spellEnd"/>
      <w:r w:rsidRPr="00926ECE">
        <w:rPr>
          <w:sz w:val="18"/>
          <w:szCs w:val="18"/>
        </w:rPr>
        <w:t xml:space="preserve"> </w:t>
      </w:r>
      <w:proofErr w:type="spellStart"/>
      <w:r w:rsidRPr="00926ECE">
        <w:rPr>
          <w:sz w:val="18"/>
          <w:szCs w:val="18"/>
        </w:rPr>
        <w:t>tertinggi</w:t>
      </w:r>
      <w:proofErr w:type="spellEnd"/>
      <w:r w:rsidRPr="00926ECE">
        <w:rPr>
          <w:sz w:val="18"/>
          <w:szCs w:val="18"/>
        </w:rPr>
        <w:t xml:space="preserve"> </w:t>
      </w:r>
      <w:proofErr w:type="spellStart"/>
      <w:r w:rsidRPr="00926ECE">
        <w:rPr>
          <w:sz w:val="18"/>
          <w:szCs w:val="18"/>
        </w:rPr>
        <w:t>iaitu</w:t>
      </w:r>
      <w:proofErr w:type="spellEnd"/>
      <w:r w:rsidRPr="00926ECE">
        <w:rPr>
          <w:sz w:val="18"/>
          <w:szCs w:val="18"/>
        </w:rPr>
        <w:t xml:space="preserve"> 0.44 mA cm</w:t>
      </w:r>
      <w:r w:rsidRPr="00926ECE">
        <w:rPr>
          <w:sz w:val="18"/>
          <w:szCs w:val="18"/>
          <w:vertAlign w:val="superscript"/>
        </w:rPr>
        <w:t>-2</w:t>
      </w:r>
      <w:r w:rsidRPr="00926ECE">
        <w:rPr>
          <w:sz w:val="18"/>
          <w:szCs w:val="18"/>
        </w:rPr>
        <w:t xml:space="preserve"> </w:t>
      </w:r>
      <w:r w:rsidRPr="00926ECE">
        <w:rPr>
          <w:i/>
          <w:sz w:val="18"/>
          <w:szCs w:val="18"/>
        </w:rPr>
        <w:t>vs.</w:t>
      </w:r>
      <w:r w:rsidRPr="00926ECE">
        <w:rPr>
          <w:sz w:val="18"/>
          <w:szCs w:val="18"/>
        </w:rPr>
        <w:t xml:space="preserve"> Ag/</w:t>
      </w:r>
      <w:proofErr w:type="spellStart"/>
      <w:r w:rsidRPr="00926ECE">
        <w:rPr>
          <w:sz w:val="18"/>
          <w:szCs w:val="18"/>
        </w:rPr>
        <w:t>AgCl</w:t>
      </w:r>
      <w:proofErr w:type="spellEnd"/>
      <w:r w:rsidRPr="00926ECE">
        <w:rPr>
          <w:sz w:val="18"/>
          <w:szCs w:val="18"/>
        </w:rPr>
        <w:t xml:space="preserve"> </w:t>
      </w:r>
      <w:proofErr w:type="spellStart"/>
      <w:r w:rsidRPr="00926ECE">
        <w:rPr>
          <w:sz w:val="18"/>
          <w:szCs w:val="18"/>
        </w:rPr>
        <w:t>pada</w:t>
      </w:r>
      <w:proofErr w:type="spellEnd"/>
      <w:r w:rsidRPr="00926ECE">
        <w:rPr>
          <w:sz w:val="18"/>
          <w:szCs w:val="18"/>
        </w:rPr>
        <w:t xml:space="preserve"> 1.23 V.</w:t>
      </w:r>
    </w:p>
    <w:p w14:paraId="0F42028D" w14:textId="77777777" w:rsidR="005852DB" w:rsidRPr="00926ECE" w:rsidRDefault="005852DB" w:rsidP="005852DB">
      <w:pPr>
        <w:pStyle w:val="NormalWeb"/>
        <w:shd w:val="clear" w:color="auto" w:fill="FFFFFF"/>
        <w:spacing w:before="0" w:beforeAutospacing="0" w:after="0" w:afterAutospacing="0"/>
        <w:rPr>
          <w:rStyle w:val="Hyperlink"/>
          <w:bCs/>
          <w:sz w:val="18"/>
          <w:szCs w:val="18"/>
          <w:lang w:eastAsia="en-GB"/>
        </w:rPr>
      </w:pPr>
    </w:p>
    <w:p w14:paraId="72688E8C" w14:textId="772DA88B" w:rsidR="005852DB" w:rsidRPr="00926ECE" w:rsidRDefault="005852DB" w:rsidP="005852DB">
      <w:pPr>
        <w:pStyle w:val="NoSpacing"/>
        <w:jc w:val="left"/>
        <w:rPr>
          <w:bCs/>
          <w:sz w:val="18"/>
          <w:szCs w:val="18"/>
        </w:rPr>
      </w:pPr>
      <w:r w:rsidRPr="00926ECE">
        <w:rPr>
          <w:b/>
          <w:bCs/>
          <w:sz w:val="18"/>
          <w:szCs w:val="18"/>
        </w:rPr>
        <w:t>Kata kunci:</w:t>
      </w:r>
      <w:r w:rsidRPr="00926ECE">
        <w:rPr>
          <w:b/>
          <w:bCs/>
          <w:i/>
          <w:iCs/>
          <w:sz w:val="18"/>
          <w:szCs w:val="18"/>
        </w:rPr>
        <w:t xml:space="preserve"> </w:t>
      </w:r>
      <w:r w:rsidR="00EF3342" w:rsidRPr="00926ECE">
        <w:rPr>
          <w:bCs/>
          <w:sz w:val="18"/>
          <w:szCs w:val="18"/>
        </w:rPr>
        <w:t>F</w:t>
      </w:r>
      <w:r w:rsidRPr="00926ECE">
        <w:rPr>
          <w:bCs/>
          <w:sz w:val="18"/>
          <w:szCs w:val="18"/>
        </w:rPr>
        <w:t>ilem nipis BiVO</w:t>
      </w:r>
      <w:r w:rsidRPr="00926ECE">
        <w:rPr>
          <w:bCs/>
          <w:sz w:val="18"/>
          <w:szCs w:val="18"/>
          <w:vertAlign w:val="subscript"/>
        </w:rPr>
        <w:t>4</w:t>
      </w:r>
      <w:r w:rsidRPr="00926ECE">
        <w:rPr>
          <w:bCs/>
          <w:sz w:val="18"/>
          <w:szCs w:val="18"/>
        </w:rPr>
        <w:t xml:space="preserve">, AACVD, PEC </w:t>
      </w:r>
      <w:proofErr w:type="spellStart"/>
      <w:r w:rsidRPr="00926ECE">
        <w:rPr>
          <w:bCs/>
          <w:sz w:val="18"/>
          <w:szCs w:val="18"/>
        </w:rPr>
        <w:t>pembelahan</w:t>
      </w:r>
      <w:proofErr w:type="spellEnd"/>
      <w:r w:rsidRPr="00926ECE">
        <w:rPr>
          <w:bCs/>
          <w:sz w:val="18"/>
          <w:szCs w:val="18"/>
        </w:rPr>
        <w:t xml:space="preserve"> air, </w:t>
      </w:r>
      <w:proofErr w:type="spellStart"/>
      <w:r w:rsidRPr="00926ECE">
        <w:rPr>
          <w:bCs/>
          <w:sz w:val="18"/>
          <w:szCs w:val="18"/>
        </w:rPr>
        <w:t>Sepuh</w:t>
      </w:r>
      <w:proofErr w:type="spellEnd"/>
      <w:r w:rsidRPr="00926ECE">
        <w:rPr>
          <w:bCs/>
          <w:sz w:val="18"/>
          <w:szCs w:val="18"/>
        </w:rPr>
        <w:t xml:space="preserve"> </w:t>
      </w:r>
      <w:proofErr w:type="spellStart"/>
      <w:r w:rsidRPr="00926ECE">
        <w:rPr>
          <w:bCs/>
          <w:sz w:val="18"/>
          <w:szCs w:val="18"/>
        </w:rPr>
        <w:t>lindap</w:t>
      </w:r>
      <w:proofErr w:type="spellEnd"/>
    </w:p>
    <w:p w14:paraId="30317AF6" w14:textId="77777777" w:rsidR="005852DB" w:rsidRPr="00CE1E44" w:rsidRDefault="005852DB" w:rsidP="005852DB">
      <w:pPr>
        <w:pStyle w:val="NoSpacing"/>
        <w:jc w:val="both"/>
        <w:rPr>
          <w:bCs/>
          <w:sz w:val="20"/>
          <w:szCs w:val="20"/>
          <w:lang w:val="en-GB"/>
        </w:rPr>
      </w:pPr>
    </w:p>
    <w:p w14:paraId="7546EAA2" w14:textId="77777777" w:rsidR="005852DB" w:rsidRPr="00CE1E44" w:rsidRDefault="005852DB" w:rsidP="005852DB">
      <w:pPr>
        <w:pStyle w:val="NoSpacing"/>
        <w:rPr>
          <w:b/>
          <w:sz w:val="20"/>
          <w:szCs w:val="20"/>
          <w:lang w:val="en-GB"/>
        </w:rPr>
      </w:pPr>
      <w:r w:rsidRPr="002B78E7">
        <w:rPr>
          <w:b/>
          <w:sz w:val="20"/>
          <w:szCs w:val="20"/>
          <w:lang w:val="en-GB"/>
        </w:rPr>
        <w:t xml:space="preserve">Introduction </w:t>
      </w:r>
    </w:p>
    <w:p w14:paraId="4988481F" w14:textId="2DEF363B" w:rsidR="00926ECE" w:rsidRDefault="005852DB" w:rsidP="00926ECE">
      <w:pPr>
        <w:pStyle w:val="NoSpacing"/>
        <w:jc w:val="both"/>
        <w:rPr>
          <w:rFonts w:asciiTheme="majorBidi" w:hAnsiTheme="majorBidi" w:cstheme="majorBidi"/>
          <w:sz w:val="20"/>
          <w:szCs w:val="20"/>
          <w:lang w:val="en-GB"/>
        </w:rPr>
      </w:pPr>
      <w:r>
        <w:rPr>
          <w:rFonts w:asciiTheme="majorBidi" w:hAnsiTheme="majorBidi" w:cstheme="majorBidi"/>
          <w:sz w:val="20"/>
          <w:szCs w:val="20"/>
          <w:lang w:val="en-GB"/>
        </w:rPr>
        <w:t>P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t xml:space="preserve">ractical semiconductor </w:t>
      </w:r>
      <w:proofErr w:type="spellStart"/>
      <w:r w:rsidRPr="002B78E7">
        <w:rPr>
          <w:rFonts w:asciiTheme="majorBidi" w:hAnsiTheme="majorBidi" w:cstheme="majorBidi"/>
          <w:sz w:val="20"/>
          <w:szCs w:val="20"/>
          <w:lang w:val="en-GB"/>
        </w:rPr>
        <w:t>photoelectrodes</w:t>
      </w:r>
      <w:proofErr w:type="spellEnd"/>
      <w:r w:rsidRPr="002B78E7">
        <w:rPr>
          <w:rFonts w:asciiTheme="majorBidi" w:hAnsiTheme="majorBidi" w:cstheme="majorBidi"/>
          <w:sz w:val="20"/>
          <w:szCs w:val="20"/>
          <w:lang w:val="en-GB"/>
        </w:rPr>
        <w:t xml:space="preserve"> for water splitting application </w:t>
      </w:r>
      <w:r>
        <w:rPr>
          <w:rFonts w:asciiTheme="majorBidi" w:hAnsiTheme="majorBidi" w:cstheme="majorBidi"/>
          <w:sz w:val="20"/>
          <w:szCs w:val="20"/>
          <w:lang w:val="en-GB"/>
        </w:rPr>
        <w:t>have been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t xml:space="preserve"> receiving attention </w:t>
      </w:r>
      <w:r>
        <w:rPr>
          <w:rFonts w:asciiTheme="majorBidi" w:hAnsiTheme="majorBidi" w:cstheme="majorBidi"/>
          <w:sz w:val="20"/>
          <w:szCs w:val="20"/>
          <w:lang w:val="en-GB"/>
        </w:rPr>
        <w:t>for several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t xml:space="preserve"> decades. The important aspect to make the </w:t>
      </w:r>
      <w:proofErr w:type="spellStart"/>
      <w:r w:rsidRPr="002B78E7">
        <w:rPr>
          <w:rFonts w:asciiTheme="majorBidi" w:hAnsiTheme="majorBidi" w:cstheme="majorBidi"/>
          <w:sz w:val="20"/>
          <w:szCs w:val="20"/>
          <w:lang w:val="en-GB"/>
        </w:rPr>
        <w:t>photoelectrodes</w:t>
      </w:r>
      <w:proofErr w:type="spellEnd"/>
      <w:r w:rsidRPr="002B78E7">
        <w:rPr>
          <w:rFonts w:asciiTheme="majorBidi" w:hAnsiTheme="majorBidi" w:cstheme="majorBidi"/>
          <w:sz w:val="20"/>
          <w:szCs w:val="20"/>
          <w:lang w:val="en-GB"/>
        </w:rPr>
        <w:t xml:space="preserve"> water splitting is the materials. The materials have to exhibit a direct bandgap excitation of visible light which then generate</w:t>
      </w:r>
      <w:r>
        <w:rPr>
          <w:rFonts w:asciiTheme="majorBidi" w:hAnsiTheme="majorBidi" w:cstheme="majorBidi"/>
          <w:sz w:val="20"/>
          <w:szCs w:val="20"/>
          <w:lang w:val="en-GB"/>
        </w:rPr>
        <w:t>s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t xml:space="preserve"> </w:t>
      </w:r>
      <w:proofErr w:type="spellStart"/>
      <w:r w:rsidRPr="002B78E7">
        <w:rPr>
          <w:rFonts w:asciiTheme="majorBidi" w:hAnsiTheme="majorBidi" w:cstheme="majorBidi"/>
          <w:sz w:val="20"/>
          <w:szCs w:val="20"/>
          <w:lang w:val="en-GB"/>
        </w:rPr>
        <w:t>photocharge</w:t>
      </w:r>
      <w:proofErr w:type="spellEnd"/>
      <w:r w:rsidRPr="002B78E7">
        <w:rPr>
          <w:rFonts w:asciiTheme="majorBidi" w:hAnsiTheme="majorBidi" w:cstheme="majorBidi"/>
          <w:sz w:val="20"/>
          <w:szCs w:val="20"/>
          <w:lang w:val="en-GB"/>
        </w:rPr>
        <w:t xml:space="preserve"> carriers 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fldChar w:fldCharType="begin" w:fldLock="1"/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instrText>ADDIN CSL_CITATION { "citationItems" : [ { "id" : "ITEM-1", "itemData" : { "author" : [ { "dropping-particle" : "", "family" : "Frank E. Osterloh", "given" : "Bruce A. Parkinson", "non-dropping-particle" : "", "parse-names" : false, "suffix" : "" } ], "container-title" : "MRS Bulletin", "id" : "ITEM-1", "issued" : { "date-parts" : [ [ "2011" ] ] }, "page" : "17", "title" : "Recent developments in solar water-splitting photocatalysis", "type" : "article-journal", "volume" : "36" }, "uris" : [ "http://www.mendeley.com/documents/?uuid=f50acf0a-2f14-40ac-8e2f-6b5f8464a4bc" ] }, { "id" : "ITEM-2", "itemData" : { "author" : [ { "dropping-particle" : "", "family" : "Michael G. Walter, Emily L. Warren, James R. McKone, Shannon W. Boettcher, Qixi Mi, Elizabeth A. Santori", "given" : "Nathan S. Lewis", "non-dropping-particle" : "", "parse-names" : false, "suffix" : "" } ], "container-title" : "chemical reviews", "id" : "ITEM-2", "issue" : "11", "issued" : { "date-parts" : [ [ "2010" ] ] }, "page" : "6446\u20136473", "title" : "Solar Water Splitting Cells", "type" : "article-journal", "volume" : "110" }, "uris" : [ "http://www.mendeley.com/documents/?uuid=f8602999-21a4-4337-bce7-180e204d52a1" ] } ], "mendeley" : { "manualFormatting" : "[1-2]", "previouslyFormattedCitation" : "[1], [2]" }, "properties" : { "noteIndex" : 0 }, "schema" : "https://github.com/citation-style-language/schema/raw/master/csl-citation.json" }</w:instrTex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fldChar w:fldCharType="separate"/>
      </w:r>
      <w:r w:rsidRPr="002B78E7">
        <w:rPr>
          <w:rFonts w:asciiTheme="majorBidi" w:hAnsiTheme="majorBidi" w:cstheme="majorBidi"/>
          <w:noProof/>
          <w:sz w:val="20"/>
          <w:szCs w:val="20"/>
          <w:lang w:val="en-GB"/>
        </w:rPr>
        <w:t>[1,2]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fldChar w:fldCharType="end"/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t xml:space="preserve">. In addition, the semiconductor materials should be abundant, affordable and have chemical and photochemical stability </w:t>
      </w:r>
      <w:r w:rsidR="00F455D7">
        <w:rPr>
          <w:rFonts w:asciiTheme="majorBidi" w:hAnsiTheme="majorBidi" w:cstheme="majorBidi"/>
          <w:sz w:val="20"/>
          <w:szCs w:val="20"/>
          <w:lang w:val="en-GB"/>
        </w:rPr>
        <w:t xml:space="preserve">[2-4]. 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t xml:space="preserve">In order to </w:t>
      </w:r>
      <w:r>
        <w:rPr>
          <w:rFonts w:asciiTheme="majorBidi" w:hAnsiTheme="majorBidi" w:cstheme="majorBidi"/>
          <w:sz w:val="20"/>
          <w:szCs w:val="20"/>
          <w:lang w:val="en-GB"/>
        </w:rPr>
        <w:t>obtain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t xml:space="preserve"> superior photo</w:t>
      </w:r>
      <w:r w:rsidR="00EF3342">
        <w:rPr>
          <w:rFonts w:asciiTheme="majorBidi" w:hAnsiTheme="majorBidi" w:cstheme="majorBidi"/>
          <w:sz w:val="20"/>
          <w:szCs w:val="20"/>
          <w:lang w:val="en-GB"/>
        </w:rPr>
        <w:t>-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t xml:space="preserve">conversion properties, the materials must have good charge mobility of one-dimensional structure thin films </w:t>
      </w:r>
      <w:r w:rsidR="00F455D7">
        <w:rPr>
          <w:rFonts w:asciiTheme="majorBidi" w:hAnsiTheme="majorBidi" w:cstheme="majorBidi"/>
          <w:sz w:val="20"/>
          <w:szCs w:val="20"/>
          <w:lang w:val="en-GB"/>
        </w:rPr>
        <w:t>[5,</w:t>
      </w:r>
      <w:r w:rsidR="00926ECE">
        <w:rPr>
          <w:rFonts w:asciiTheme="majorBidi" w:hAnsiTheme="majorBidi" w:cstheme="majorBidi"/>
          <w:sz w:val="20"/>
          <w:szCs w:val="20"/>
          <w:lang w:val="en-GB"/>
        </w:rPr>
        <w:t xml:space="preserve"> </w:t>
      </w:r>
      <w:r w:rsidR="00F455D7">
        <w:rPr>
          <w:rFonts w:asciiTheme="majorBidi" w:hAnsiTheme="majorBidi" w:cstheme="majorBidi"/>
          <w:sz w:val="20"/>
          <w:szCs w:val="20"/>
          <w:lang w:val="en-GB"/>
        </w:rPr>
        <w:t>6]. B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t xml:space="preserve">ismuth vanadate </w:t>
      </w:r>
      <w:r>
        <w:rPr>
          <w:rFonts w:asciiTheme="majorBidi" w:hAnsiTheme="majorBidi" w:cstheme="majorBidi"/>
          <w:sz w:val="20"/>
          <w:szCs w:val="20"/>
          <w:lang w:val="en-GB"/>
        </w:rPr>
        <w:t>(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t>BiVO</w:t>
      </w:r>
      <w:r w:rsidRPr="002B78E7">
        <w:rPr>
          <w:rFonts w:asciiTheme="majorBidi" w:hAnsiTheme="majorBidi" w:cstheme="majorBidi"/>
          <w:sz w:val="20"/>
          <w:szCs w:val="20"/>
          <w:vertAlign w:val="subscript"/>
          <w:lang w:val="en-GB"/>
        </w:rPr>
        <w:t>4</w:t>
      </w:r>
      <w:r w:rsidR="00926ECE">
        <w:rPr>
          <w:rFonts w:asciiTheme="majorBidi" w:hAnsiTheme="majorBidi" w:cstheme="majorBidi"/>
          <w:sz w:val="20"/>
          <w:szCs w:val="20"/>
          <w:lang w:val="en-GB"/>
        </w:rPr>
        <w:t xml:space="preserve">), 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t xml:space="preserve">which is an </w:t>
      </w:r>
      <w:r w:rsidRPr="00562E7A">
        <w:rPr>
          <w:rFonts w:asciiTheme="majorBidi" w:hAnsiTheme="majorBidi" w:cstheme="majorBidi"/>
          <w:i/>
          <w:sz w:val="20"/>
          <w:szCs w:val="20"/>
        </w:rPr>
        <w:t>n</w:t>
      </w:r>
      <w:r w:rsidRPr="00DE6E65">
        <w:rPr>
          <w:rFonts w:asciiTheme="majorBidi" w:hAnsiTheme="majorBidi" w:cstheme="majorBidi"/>
          <w:sz w:val="20"/>
          <w:szCs w:val="20"/>
          <w:lang w:val="en-GB"/>
        </w:rPr>
        <w:t xml:space="preserve"> 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t xml:space="preserve">-type </w:t>
      </w:r>
      <w:proofErr w:type="spellStart"/>
      <w:r w:rsidRPr="002B78E7">
        <w:rPr>
          <w:rFonts w:asciiTheme="majorBidi" w:hAnsiTheme="majorBidi" w:cstheme="majorBidi"/>
          <w:sz w:val="20"/>
          <w:szCs w:val="20"/>
          <w:lang w:val="en-GB"/>
        </w:rPr>
        <w:t>photoanode</w:t>
      </w:r>
      <w:proofErr w:type="spellEnd"/>
      <w:r w:rsidRPr="002B78E7">
        <w:rPr>
          <w:rFonts w:asciiTheme="majorBidi" w:hAnsiTheme="majorBidi" w:cstheme="majorBidi"/>
          <w:sz w:val="20"/>
          <w:szCs w:val="20"/>
          <w:lang w:val="en-GB"/>
        </w:rPr>
        <w:t xml:space="preserve"> with </w:t>
      </w:r>
      <w:proofErr w:type="spellStart"/>
      <w:r w:rsidRPr="002B78E7">
        <w:rPr>
          <w:rFonts w:asciiTheme="majorBidi" w:hAnsiTheme="majorBidi" w:cstheme="majorBidi"/>
          <w:sz w:val="20"/>
          <w:szCs w:val="20"/>
          <w:lang w:val="en-GB"/>
        </w:rPr>
        <w:t>bandgap</w:t>
      </w:r>
      <w:proofErr w:type="spellEnd"/>
      <w:r w:rsidRPr="002B78E7">
        <w:rPr>
          <w:rFonts w:asciiTheme="majorBidi" w:hAnsiTheme="majorBidi" w:cstheme="majorBidi"/>
          <w:sz w:val="20"/>
          <w:szCs w:val="20"/>
          <w:lang w:val="en-GB"/>
        </w:rPr>
        <w:t xml:space="preserve"> of 2.4 eV</w:t>
      </w:r>
      <w:r>
        <w:rPr>
          <w:rFonts w:asciiTheme="majorBidi" w:hAnsiTheme="majorBidi" w:cstheme="majorBidi"/>
          <w:sz w:val="20"/>
          <w:szCs w:val="20"/>
          <w:lang w:val="en-GB"/>
        </w:rPr>
        <w:t>,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t xml:space="preserve"> has a suitable valence band position to </w:t>
      </w:r>
      <w:proofErr w:type="spellStart"/>
      <w:r w:rsidRPr="002B78E7">
        <w:rPr>
          <w:rFonts w:asciiTheme="majorBidi" w:hAnsiTheme="majorBidi" w:cstheme="majorBidi"/>
          <w:sz w:val="20"/>
          <w:szCs w:val="20"/>
          <w:lang w:val="en-GB"/>
        </w:rPr>
        <w:t>photoxidize</w:t>
      </w:r>
      <w:proofErr w:type="spellEnd"/>
      <w:r w:rsidRPr="002B78E7">
        <w:rPr>
          <w:rFonts w:asciiTheme="majorBidi" w:hAnsiTheme="majorBidi" w:cstheme="majorBidi"/>
          <w:sz w:val="20"/>
          <w:szCs w:val="20"/>
          <w:lang w:val="en-GB"/>
        </w:rPr>
        <w:t xml:space="preserve"> water</w:t>
      </w:r>
      <w:r w:rsidR="00926ECE">
        <w:rPr>
          <w:rFonts w:asciiTheme="majorBidi" w:hAnsiTheme="majorBidi" w:cstheme="majorBidi"/>
          <w:sz w:val="20"/>
          <w:szCs w:val="20"/>
          <w:lang w:val="en-GB"/>
        </w:rPr>
        <w:t xml:space="preserve"> and 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t>attract</w:t>
      </w:r>
      <w:r>
        <w:rPr>
          <w:rFonts w:asciiTheme="majorBidi" w:hAnsiTheme="majorBidi" w:cstheme="majorBidi"/>
          <w:sz w:val="20"/>
          <w:szCs w:val="20"/>
          <w:lang w:val="en-GB"/>
        </w:rPr>
        <w:t>ed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t xml:space="preserve"> attention as one of the promising </w:t>
      </w:r>
      <w:proofErr w:type="spellStart"/>
      <w:r w:rsidRPr="002B78E7">
        <w:rPr>
          <w:rFonts w:asciiTheme="majorBidi" w:hAnsiTheme="majorBidi" w:cstheme="majorBidi"/>
          <w:sz w:val="20"/>
          <w:szCs w:val="20"/>
          <w:lang w:val="en-GB"/>
        </w:rPr>
        <w:t>photoanode</w:t>
      </w:r>
      <w:r>
        <w:rPr>
          <w:rFonts w:asciiTheme="majorBidi" w:hAnsiTheme="majorBidi" w:cstheme="majorBidi"/>
          <w:sz w:val="20"/>
          <w:szCs w:val="20"/>
          <w:lang w:val="en-GB"/>
        </w:rPr>
        <w:t>s</w:t>
      </w:r>
      <w:proofErr w:type="spellEnd"/>
      <w:r w:rsidR="00926ECE">
        <w:rPr>
          <w:rFonts w:asciiTheme="majorBidi" w:hAnsiTheme="majorBidi" w:cstheme="majorBidi"/>
          <w:sz w:val="20"/>
          <w:szCs w:val="20"/>
          <w:lang w:val="en-GB"/>
        </w:rPr>
        <w:t>.</w:t>
      </w:r>
    </w:p>
    <w:p w14:paraId="198E2C35" w14:textId="77777777" w:rsidR="00926ECE" w:rsidRDefault="00926ECE" w:rsidP="00926ECE">
      <w:pPr>
        <w:pStyle w:val="NoSpacing"/>
        <w:jc w:val="both"/>
        <w:rPr>
          <w:rFonts w:asciiTheme="majorBidi" w:hAnsiTheme="majorBidi" w:cstheme="majorBidi"/>
          <w:sz w:val="20"/>
          <w:szCs w:val="20"/>
          <w:lang w:val="en-GB"/>
        </w:rPr>
      </w:pPr>
    </w:p>
    <w:p w14:paraId="03B92540" w14:textId="0C43A143" w:rsidR="005852DB" w:rsidRPr="00CE1E44" w:rsidRDefault="005852DB" w:rsidP="00926ECE">
      <w:pPr>
        <w:pStyle w:val="NoSpacing"/>
        <w:jc w:val="both"/>
        <w:rPr>
          <w:rFonts w:asciiTheme="majorBidi" w:hAnsiTheme="majorBidi" w:cstheme="majorBidi"/>
          <w:sz w:val="20"/>
          <w:szCs w:val="20"/>
          <w:lang w:val="en-GB"/>
        </w:rPr>
      </w:pPr>
      <w:r w:rsidRPr="002B78E7">
        <w:rPr>
          <w:rFonts w:asciiTheme="majorBidi" w:hAnsiTheme="majorBidi" w:cstheme="majorBidi"/>
          <w:sz w:val="20"/>
          <w:szCs w:val="20"/>
          <w:lang w:val="en-GB"/>
        </w:rPr>
        <w:t xml:space="preserve">Chemical bath deposition 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fldChar w:fldCharType="begin" w:fldLock="1"/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instrText>ADDIN CSL_CITATION { "citationItems" : [ { "id" : "ITEM-1", "itemData" : { "author" : [ { "dropping-particle" : "", "family" : "M\u00e1rcia C. Neves", "given" : "Tito Trindade", "non-dropping-particle" : "", "parse-names" : false, "suffix" : "" } ], "container-title" : "Thin Solid Films", "id" : "ITEM-1", "issue" : "1-2", "issued" : { "date-parts" : [ [ "2002" ] ] }, "page" : "93\u201397", "title" : "Chemical bath deposition of BiVO4", "type" : "article-journal", "volume" : "406" }, "uris" : [ "http://www.mendeley.com/documents/?uuid=7e895553-b416-4f3d-a6aa-52ec1a96718a" ] } ], "mendeley" : { "previouslyFormattedCitation" : "[9]" }, "properties" : { "noteIndex" : 0 }, "schema" : "https://github.com/citation-style-language/schema/raw/master/csl-citation.json" }</w:instrTex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fldChar w:fldCharType="separate"/>
      </w:r>
      <w:r w:rsidRPr="002B78E7">
        <w:rPr>
          <w:rFonts w:asciiTheme="majorBidi" w:hAnsiTheme="majorBidi" w:cstheme="majorBidi"/>
          <w:noProof/>
          <w:sz w:val="20"/>
          <w:szCs w:val="20"/>
          <w:lang w:val="en-GB"/>
        </w:rPr>
        <w:t>[7]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fldChar w:fldCharType="end"/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t xml:space="preserve">, hydrothermal 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fldChar w:fldCharType="begin" w:fldLock="1"/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instrText>ADDIN CSL_CITATION { "citationItems" : [ { "id" : "ITEM-1", "itemData" : { "author" : [ { "dropping-particle" : "", "family" : "Ying Zhou, Kathrin Vuille, Andre Heel, Benjamin Probst, Roman Kontic", "given" : "Greta R. Patzke", "non-dropping-particle" : "", "parse-names" : false, "suffix" : "" } ], "container-title" : "Applied Catalysis A: General", "id" : "ITEM-1", "issued" : { "date-parts" : [ [ "2010" ] ] }, "page" : "140\u2013148", "title" : "An inorganic hydrothermal route to photocatalytically active bismuth vanadate", "type" : "article-journal", "volume" : "375" }, "uris" : [ "http://www.mendeley.com/documents/?uuid=afeb1456-2b1e-4379-9986-6855e0a1bc37" ] } ], "mendeley" : { "previouslyFormattedCitation" : "[10]" }, "properties" : { "noteIndex" : 0 }, "schema" : "https://github.com/citation-style-language/schema/raw/master/csl-citation.json" }</w:instrTex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fldChar w:fldCharType="separate"/>
      </w:r>
      <w:r w:rsidRPr="002B78E7">
        <w:rPr>
          <w:rFonts w:asciiTheme="majorBidi" w:hAnsiTheme="majorBidi" w:cstheme="majorBidi"/>
          <w:noProof/>
          <w:sz w:val="20"/>
          <w:szCs w:val="20"/>
          <w:lang w:val="en-GB"/>
        </w:rPr>
        <w:t>[8]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fldChar w:fldCharType="end"/>
      </w:r>
      <w:r>
        <w:rPr>
          <w:rFonts w:asciiTheme="majorBidi" w:hAnsiTheme="majorBidi" w:cstheme="majorBidi"/>
          <w:sz w:val="20"/>
          <w:szCs w:val="20"/>
          <w:lang w:val="en-GB"/>
        </w:rPr>
        <w:t xml:space="preserve"> and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t xml:space="preserve"> spin</w:t>
      </w:r>
      <w:r>
        <w:rPr>
          <w:rFonts w:asciiTheme="majorBidi" w:hAnsiTheme="majorBidi" w:cstheme="majorBidi"/>
          <w:sz w:val="20"/>
          <w:szCs w:val="20"/>
          <w:lang w:val="en-GB"/>
        </w:rPr>
        <w:t>-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t xml:space="preserve">coating 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fldChar w:fldCharType="begin" w:fldLock="1"/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instrText>ADDIN CSL_CITATION { "citationItems" : [ { "id" : "ITEM-1", "itemData" : { "author" : [ { "dropping-particle" : "", "family" : "Kanak Pal Singh Parmar, Hyun Joon Kang, Amita Bist, Piyush Dua, Jum Suk Jang", "given" : "Jae Sung Lee", "non-dropping-particle" : "", "parse-names" : false, "suffix" : "" } ], "container-title" : "ChemSusChem", "id" : "ITEM-1", "issued" : { "date-parts" : [ [ "2012" ] ] }, "page" : "1926 \u2013 1934", "title" : "Photocatalytic and Photoelectrochemical Water Oxidation over Metal-Doped Monoclinic BiVO4 Photoanodes", "type" : "article-journal", "volume" : "5" }, "uris" : [ "http://www.mendeley.com/documents/?uuid=e92e7835-568c-4f7f-91ec-5fb97fc4a050" ] } ], "mendeley" : { "previouslyFormattedCitation" : "[11]" }, "properties" : { "noteIndex" : 0 }, "schema" : "https://github.com/citation-style-language/schema/raw/master/csl-citation.json" }</w:instrTex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fldChar w:fldCharType="separate"/>
      </w:r>
      <w:r w:rsidRPr="002B78E7">
        <w:rPr>
          <w:rFonts w:asciiTheme="majorBidi" w:hAnsiTheme="majorBidi" w:cstheme="majorBidi"/>
          <w:noProof/>
          <w:sz w:val="20"/>
          <w:szCs w:val="20"/>
          <w:lang w:val="en-GB"/>
        </w:rPr>
        <w:t>[9]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fldChar w:fldCharType="end"/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t xml:space="preserve"> are general</w:t>
      </w:r>
      <w:r w:rsidR="00F86918">
        <w:rPr>
          <w:rFonts w:asciiTheme="majorBidi" w:hAnsiTheme="majorBidi" w:cstheme="majorBidi"/>
          <w:sz w:val="20"/>
          <w:szCs w:val="20"/>
          <w:lang w:val="en-GB"/>
        </w:rPr>
        <w:t xml:space="preserve"> methods 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t>use</w:t>
      </w:r>
      <w:r>
        <w:rPr>
          <w:rFonts w:asciiTheme="majorBidi" w:hAnsiTheme="majorBidi" w:cstheme="majorBidi"/>
          <w:sz w:val="20"/>
          <w:szCs w:val="20"/>
          <w:lang w:val="en-GB"/>
        </w:rPr>
        <w:t>d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t xml:space="preserve"> to fabricate BiVO</w:t>
      </w:r>
      <w:r w:rsidRPr="002B78E7">
        <w:rPr>
          <w:rFonts w:asciiTheme="majorBidi" w:hAnsiTheme="majorBidi" w:cstheme="majorBidi"/>
          <w:sz w:val="20"/>
          <w:szCs w:val="20"/>
          <w:vertAlign w:val="subscript"/>
          <w:lang w:val="en-GB"/>
        </w:rPr>
        <w:t>4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t>. However, these methods frequently lead to non-homogenous coverage. Therefore, Aerosol-Assisted Chemical Vapo</w:t>
      </w:r>
      <w:r>
        <w:rPr>
          <w:rFonts w:asciiTheme="majorBidi" w:hAnsiTheme="majorBidi" w:cstheme="majorBidi"/>
          <w:sz w:val="20"/>
          <w:szCs w:val="20"/>
          <w:lang w:val="en-GB"/>
        </w:rPr>
        <w:t>ur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t xml:space="preserve"> Deposition (AACVD) offers an alternative technique to synthesize thin films. Moreover, </w:t>
      </w:r>
      <w:r w:rsidR="00EF3342">
        <w:rPr>
          <w:rFonts w:asciiTheme="majorBidi" w:hAnsiTheme="majorBidi" w:cstheme="majorBidi"/>
          <w:sz w:val="20"/>
          <w:szCs w:val="20"/>
          <w:lang w:val="en-GB"/>
        </w:rPr>
        <w:t>t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t>his method help</w:t>
      </w:r>
      <w:r>
        <w:rPr>
          <w:rFonts w:asciiTheme="majorBidi" w:hAnsiTheme="majorBidi" w:cstheme="majorBidi"/>
          <w:sz w:val="20"/>
          <w:szCs w:val="20"/>
          <w:lang w:val="en-GB"/>
        </w:rPr>
        <w:t>s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t xml:space="preserve"> to control the porosity, crystallinity, agglomeration and chemical homogeneity by the parameters </w:t>
      </w:r>
      <w:r w:rsidR="00EF3342">
        <w:rPr>
          <w:rFonts w:asciiTheme="majorBidi" w:hAnsiTheme="majorBidi" w:cstheme="majorBidi"/>
          <w:sz w:val="20"/>
          <w:szCs w:val="20"/>
          <w:lang w:val="en-GB"/>
        </w:rPr>
        <w:t xml:space="preserve">modification 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fldChar w:fldCharType="begin" w:fldLock="1"/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instrText>ADDIN CSL_CITATION { "citationItems" : [ { "id" : "ITEM-1", "itemData" : { "author" : [ { "dropping-particle" : "", "family" : "Swihart", "given" : "Mark T", "non-dropping-particle" : "", "parse-names" : false, "suffix" : "" } ], "container-title" : "Current Opinion in Colloid &amp; Interface Science", "id" : "ITEM-1", "issue" : "1", "issued" : { "date-parts" : [ [ "2003" ] ] }, "page" : "127\u2013133", "title" : "Vapor-phase synthesis of nanoparticles", "type" : "article-journal", "volume" : "8" }, "uris" : [ "http://www.mendeley.com/documents/?uuid=1a963ac5-2777-4f7e-84d5-b51f5fe1145c" ] } ], "mendeley" : { "previouslyFormattedCitation" : "[14]" }, "properties" : { "noteIndex" : 0 }, "schema" : "https://github.com/citation-style-language/schema/raw/master/csl-citation.json" }</w:instrTex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fldChar w:fldCharType="separate"/>
      </w:r>
      <w:r w:rsidRPr="002B78E7">
        <w:rPr>
          <w:rFonts w:asciiTheme="majorBidi" w:hAnsiTheme="majorBidi" w:cstheme="majorBidi"/>
          <w:noProof/>
          <w:sz w:val="20"/>
          <w:szCs w:val="20"/>
          <w:lang w:val="en-GB"/>
        </w:rPr>
        <w:t>[10]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fldChar w:fldCharType="end"/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t>. Furthermore, the films obtain</w:t>
      </w:r>
      <w:r>
        <w:rPr>
          <w:rFonts w:asciiTheme="majorBidi" w:hAnsiTheme="majorBidi" w:cstheme="majorBidi"/>
          <w:sz w:val="20"/>
          <w:szCs w:val="20"/>
          <w:lang w:val="en-GB"/>
        </w:rPr>
        <w:t>ed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t xml:space="preserve"> by AACVD will have strong adhesion</w:t>
      </w:r>
      <w:r>
        <w:rPr>
          <w:rFonts w:asciiTheme="majorBidi" w:hAnsiTheme="majorBidi" w:cstheme="majorBidi"/>
          <w:sz w:val="20"/>
          <w:szCs w:val="20"/>
          <w:lang w:val="en-GB"/>
        </w:rPr>
        <w:t>, owing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t xml:space="preserve"> to the droplet size precursor of the aerosol 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fldChar w:fldCharType="begin" w:fldLock="1"/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instrText>ADDIN CSL_CITATION { "citationItems" : [ { "id" : "ITEM-1", "itemData" : { "author" : [ { "dropping-particle" : "", "family" : "Palgrave RG", "given" : "Parkin IP", "non-dropping-particle" : "", "parse-names" : false, "suffix" : "" } ], "container-title" : "journal of american chemical society", "id" : "ITEM-1", "issue" : "5", "issued" : { "date-parts" : [ [ "2006" ] ] }, "page" : "1587-1597", "title" : "Aerosol assisted chemical vapor deposition using nanoparticle precursors: a route to nanocomposite thin films.", "type" : "article-journal", "volume" : "128." }, "uris" : [ "http://www.mendeley.com/documents/?uuid=4f785cd2-aa87-4fd9-979f-6dba5fb2c483" ] } ], "mendeley" : { "previouslyFormattedCitation" : "[15]" }, "properties" : { "noteIndex" : 0 }, "schema" : "https://github.com/citation-style-language/schema/raw/master/csl-citation.json" }</w:instrTex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fldChar w:fldCharType="separate"/>
      </w:r>
      <w:r w:rsidRPr="002B78E7">
        <w:rPr>
          <w:rFonts w:asciiTheme="majorBidi" w:hAnsiTheme="majorBidi" w:cstheme="majorBidi"/>
          <w:noProof/>
          <w:sz w:val="20"/>
          <w:szCs w:val="20"/>
          <w:lang w:val="en-GB"/>
        </w:rPr>
        <w:t>[11]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fldChar w:fldCharType="end"/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t>. In this work, we fabricate BiVO</w:t>
      </w:r>
      <w:r w:rsidRPr="002B78E7">
        <w:rPr>
          <w:rFonts w:asciiTheme="majorBidi" w:hAnsiTheme="majorBidi" w:cstheme="majorBidi"/>
          <w:sz w:val="20"/>
          <w:szCs w:val="20"/>
          <w:vertAlign w:val="subscript"/>
          <w:lang w:val="en-GB"/>
        </w:rPr>
        <w:t>4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t xml:space="preserve"> thin films using AACVD</w:t>
      </w:r>
      <w:r>
        <w:rPr>
          <w:rFonts w:asciiTheme="majorBidi" w:hAnsiTheme="majorBidi" w:cstheme="majorBidi"/>
          <w:sz w:val="20"/>
          <w:szCs w:val="20"/>
          <w:lang w:val="en-GB"/>
        </w:rPr>
        <w:t>,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t xml:space="preserve"> and study the annealing effect on the </w:t>
      </w:r>
      <w:proofErr w:type="spellStart"/>
      <w:r w:rsidRPr="002B78E7">
        <w:rPr>
          <w:rFonts w:asciiTheme="majorBidi" w:hAnsiTheme="majorBidi" w:cstheme="majorBidi"/>
          <w:sz w:val="20"/>
          <w:szCs w:val="20"/>
          <w:lang w:val="en-GB"/>
        </w:rPr>
        <w:t>photoelectrochemical</w:t>
      </w:r>
      <w:proofErr w:type="spellEnd"/>
      <w:r w:rsidRPr="002B78E7">
        <w:rPr>
          <w:rFonts w:asciiTheme="majorBidi" w:hAnsiTheme="majorBidi" w:cstheme="majorBidi"/>
          <w:sz w:val="20"/>
          <w:szCs w:val="20"/>
          <w:lang w:val="en-GB"/>
        </w:rPr>
        <w:t xml:space="preserve"> properties of </w:t>
      </w:r>
      <w:r w:rsidRPr="002B78E7">
        <w:rPr>
          <w:sz w:val="20"/>
          <w:szCs w:val="20"/>
          <w:lang w:val="en-GB"/>
        </w:rPr>
        <w:t>BiVO</w:t>
      </w:r>
      <w:r w:rsidRPr="002B78E7">
        <w:rPr>
          <w:sz w:val="20"/>
          <w:szCs w:val="20"/>
          <w:vertAlign w:val="subscript"/>
          <w:lang w:val="en-GB"/>
        </w:rPr>
        <w:t>4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t xml:space="preserve"> thin films</w:t>
      </w:r>
      <w:r w:rsidR="00E82EA9">
        <w:rPr>
          <w:rFonts w:asciiTheme="majorBidi" w:hAnsiTheme="majorBidi" w:cstheme="majorBidi"/>
          <w:sz w:val="20"/>
          <w:szCs w:val="20"/>
          <w:lang w:val="en-GB"/>
        </w:rPr>
        <w:t xml:space="preserve"> electrodes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t>.</w:t>
      </w:r>
    </w:p>
    <w:p w14:paraId="758665B9" w14:textId="77777777" w:rsidR="005852DB" w:rsidRDefault="005852DB" w:rsidP="005852DB">
      <w:pPr>
        <w:pStyle w:val="NoSpacing"/>
        <w:rPr>
          <w:b/>
          <w:bCs/>
          <w:sz w:val="20"/>
          <w:szCs w:val="20"/>
          <w:lang w:val="en-GB"/>
        </w:rPr>
      </w:pPr>
    </w:p>
    <w:p w14:paraId="3FF94E16" w14:textId="77777777" w:rsidR="005852DB" w:rsidRPr="00CE1E44" w:rsidRDefault="005852DB" w:rsidP="005852DB">
      <w:pPr>
        <w:pStyle w:val="NoSpacing"/>
        <w:rPr>
          <w:b/>
          <w:bCs/>
          <w:sz w:val="20"/>
          <w:szCs w:val="20"/>
          <w:lang w:val="en-GB"/>
        </w:rPr>
      </w:pPr>
      <w:r w:rsidRPr="002B78E7">
        <w:rPr>
          <w:b/>
          <w:bCs/>
          <w:sz w:val="20"/>
          <w:szCs w:val="20"/>
          <w:lang w:val="en-GB"/>
        </w:rPr>
        <w:t>Materials and Methods</w:t>
      </w:r>
    </w:p>
    <w:p w14:paraId="31203393" w14:textId="77777777" w:rsidR="00E17D54" w:rsidRDefault="005852DB" w:rsidP="005852DB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0"/>
          <w:szCs w:val="20"/>
        </w:rPr>
      </w:pPr>
      <w:r w:rsidRPr="002B78E7">
        <w:rPr>
          <w:rFonts w:asciiTheme="majorBidi" w:hAnsiTheme="majorBidi" w:cstheme="majorBidi"/>
          <w:sz w:val="20"/>
          <w:szCs w:val="20"/>
        </w:rPr>
        <w:t>F</w:t>
      </w:r>
      <w:r w:rsidRPr="00CE1E44">
        <w:rPr>
          <w:rFonts w:asciiTheme="majorBidi" w:hAnsiTheme="majorBidi" w:cstheme="majorBidi"/>
          <w:sz w:val="20"/>
          <w:szCs w:val="20"/>
        </w:rPr>
        <w:t xml:space="preserve">luorine-doped tin oxide </w:t>
      </w:r>
      <w:r>
        <w:rPr>
          <w:rFonts w:asciiTheme="majorBidi" w:hAnsiTheme="majorBidi" w:cstheme="majorBidi"/>
          <w:sz w:val="20"/>
          <w:szCs w:val="20"/>
        </w:rPr>
        <w:t>(</w:t>
      </w:r>
      <w:r w:rsidRPr="00CE1E44">
        <w:rPr>
          <w:rFonts w:asciiTheme="majorBidi" w:hAnsiTheme="majorBidi" w:cstheme="majorBidi"/>
          <w:sz w:val="20"/>
          <w:szCs w:val="20"/>
        </w:rPr>
        <w:t>FTO</w:t>
      </w:r>
      <w:r>
        <w:rPr>
          <w:rFonts w:asciiTheme="majorBidi" w:hAnsiTheme="majorBidi" w:cstheme="majorBidi"/>
          <w:sz w:val="20"/>
          <w:szCs w:val="20"/>
        </w:rPr>
        <w:t>)</w:t>
      </w:r>
      <w:r w:rsidRPr="00CE1E44">
        <w:rPr>
          <w:rFonts w:asciiTheme="majorBidi" w:hAnsiTheme="majorBidi" w:cstheme="majorBidi"/>
          <w:sz w:val="20"/>
          <w:szCs w:val="20"/>
        </w:rPr>
        <w:t xml:space="preserve"> glass substrates (TEC 8, ~8Ω/</w:t>
      </w:r>
      <w:proofErr w:type="spellStart"/>
      <w:r w:rsidRPr="00CE1E44">
        <w:rPr>
          <w:rFonts w:asciiTheme="majorBidi" w:hAnsiTheme="majorBidi" w:cstheme="majorBidi"/>
          <w:sz w:val="20"/>
          <w:szCs w:val="20"/>
        </w:rPr>
        <w:t>sq</w:t>
      </w:r>
      <w:proofErr w:type="spellEnd"/>
      <w:r w:rsidRPr="00CE1E44">
        <w:rPr>
          <w:rFonts w:asciiTheme="majorBidi" w:hAnsiTheme="majorBidi" w:cstheme="majorBidi"/>
          <w:sz w:val="20"/>
          <w:szCs w:val="20"/>
        </w:rPr>
        <w:t xml:space="preserve"> Pilkington) were used for this experiment. Initially, the FTO glass substrates were cleaned ultrasonically for 10 minutes in deionized water, acetone and </w:t>
      </w:r>
      <w:proofErr w:type="spellStart"/>
      <w:r w:rsidRPr="00CE1E44">
        <w:rPr>
          <w:rFonts w:asciiTheme="majorBidi" w:hAnsiTheme="majorBidi" w:cstheme="majorBidi"/>
          <w:sz w:val="20"/>
          <w:szCs w:val="20"/>
        </w:rPr>
        <w:t>iso</w:t>
      </w:r>
      <w:proofErr w:type="spellEnd"/>
      <w:r w:rsidRPr="00CE1E44">
        <w:rPr>
          <w:rFonts w:asciiTheme="majorBidi" w:hAnsiTheme="majorBidi" w:cstheme="majorBidi"/>
          <w:sz w:val="20"/>
          <w:szCs w:val="20"/>
        </w:rPr>
        <w:t>-propanol</w:t>
      </w:r>
      <w:r>
        <w:rPr>
          <w:rFonts w:asciiTheme="majorBidi" w:hAnsiTheme="majorBidi" w:cstheme="majorBidi"/>
          <w:sz w:val="20"/>
          <w:szCs w:val="20"/>
        </w:rPr>
        <w:t xml:space="preserve">, </w:t>
      </w:r>
      <w:r w:rsidR="00F86918">
        <w:rPr>
          <w:rFonts w:asciiTheme="majorBidi" w:hAnsiTheme="majorBidi" w:cstheme="majorBidi"/>
          <w:sz w:val="20"/>
          <w:szCs w:val="20"/>
        </w:rPr>
        <w:t xml:space="preserve">and </w:t>
      </w:r>
      <w:r w:rsidRPr="00CE1E44">
        <w:rPr>
          <w:rFonts w:asciiTheme="majorBidi" w:hAnsiTheme="majorBidi" w:cstheme="majorBidi"/>
          <w:sz w:val="20"/>
          <w:szCs w:val="20"/>
        </w:rPr>
        <w:t xml:space="preserve">dried. Then, the FTO was placed on </w:t>
      </w:r>
      <w:r>
        <w:rPr>
          <w:rFonts w:asciiTheme="majorBidi" w:hAnsiTheme="majorBidi" w:cstheme="majorBidi"/>
          <w:sz w:val="20"/>
          <w:szCs w:val="20"/>
        </w:rPr>
        <w:t>a</w:t>
      </w:r>
      <w:r w:rsidRPr="00CE1E44">
        <w:rPr>
          <w:rFonts w:asciiTheme="majorBidi" w:hAnsiTheme="majorBidi" w:cstheme="majorBidi"/>
          <w:sz w:val="20"/>
          <w:szCs w:val="20"/>
        </w:rPr>
        <w:t xml:space="preserve"> hot plate at temperature 440~450 °C. 0.2 M of precursor was prepared from bismuth nitrate pentahydrate (Bi (NO</w:t>
      </w:r>
      <w:r w:rsidRPr="00CE1E44">
        <w:rPr>
          <w:rFonts w:asciiTheme="majorBidi" w:hAnsiTheme="majorBidi" w:cstheme="majorBidi"/>
          <w:sz w:val="20"/>
          <w:szCs w:val="20"/>
          <w:vertAlign w:val="subscript"/>
        </w:rPr>
        <w:t>3</w:t>
      </w:r>
      <w:r w:rsidRPr="00CE1E44">
        <w:rPr>
          <w:rFonts w:asciiTheme="majorBidi" w:hAnsiTheme="majorBidi" w:cstheme="majorBidi"/>
          <w:sz w:val="20"/>
          <w:szCs w:val="20"/>
        </w:rPr>
        <w:t>)</w:t>
      </w:r>
      <w:r w:rsidRPr="00CE1E44">
        <w:rPr>
          <w:rFonts w:asciiTheme="majorBidi" w:hAnsiTheme="majorBidi" w:cstheme="majorBidi"/>
          <w:sz w:val="20"/>
          <w:szCs w:val="20"/>
          <w:vertAlign w:val="subscript"/>
        </w:rPr>
        <w:t>3</w:t>
      </w:r>
      <w:r w:rsidRPr="00CE1E44">
        <w:rPr>
          <w:rFonts w:asciiTheme="majorBidi" w:hAnsiTheme="majorBidi" w:cstheme="majorBidi"/>
          <w:sz w:val="20"/>
          <w:szCs w:val="20"/>
        </w:rPr>
        <w:t>.5H</w:t>
      </w:r>
      <w:r w:rsidRPr="00CE1E44">
        <w:rPr>
          <w:rFonts w:asciiTheme="majorBidi" w:hAnsiTheme="majorBidi" w:cstheme="majorBidi"/>
          <w:sz w:val="20"/>
          <w:szCs w:val="20"/>
          <w:vertAlign w:val="subscript"/>
        </w:rPr>
        <w:t>2</w:t>
      </w:r>
      <w:r w:rsidRPr="00CE1E44">
        <w:rPr>
          <w:rFonts w:asciiTheme="majorBidi" w:hAnsiTheme="majorBidi" w:cstheme="majorBidi"/>
          <w:sz w:val="20"/>
          <w:szCs w:val="20"/>
        </w:rPr>
        <w:t xml:space="preserve">O) and 0.2 M </w:t>
      </w:r>
      <w:proofErr w:type="spellStart"/>
      <w:r w:rsidRPr="00CE1E44">
        <w:rPr>
          <w:rFonts w:asciiTheme="majorBidi" w:hAnsiTheme="majorBidi" w:cstheme="majorBidi"/>
          <w:sz w:val="20"/>
          <w:szCs w:val="20"/>
        </w:rPr>
        <w:t>vanadylacetylacetonate</w:t>
      </w:r>
      <w:proofErr w:type="spellEnd"/>
      <w:r w:rsidRPr="00CE1E44">
        <w:rPr>
          <w:rFonts w:asciiTheme="majorBidi" w:hAnsiTheme="majorBidi" w:cstheme="majorBidi"/>
          <w:sz w:val="20"/>
          <w:szCs w:val="20"/>
        </w:rPr>
        <w:t xml:space="preserve"> (C</w:t>
      </w:r>
      <w:r w:rsidRPr="00CE1E44">
        <w:rPr>
          <w:rFonts w:asciiTheme="majorBidi" w:hAnsiTheme="majorBidi" w:cstheme="majorBidi"/>
          <w:sz w:val="20"/>
          <w:szCs w:val="20"/>
          <w:vertAlign w:val="subscript"/>
        </w:rPr>
        <w:t>10</w:t>
      </w:r>
      <w:r w:rsidRPr="00CE1E44">
        <w:rPr>
          <w:rFonts w:asciiTheme="majorBidi" w:hAnsiTheme="majorBidi" w:cstheme="majorBidi"/>
          <w:sz w:val="20"/>
          <w:szCs w:val="20"/>
        </w:rPr>
        <w:t>H</w:t>
      </w:r>
      <w:r w:rsidRPr="00CE1E44">
        <w:rPr>
          <w:rFonts w:asciiTheme="majorBidi" w:hAnsiTheme="majorBidi" w:cstheme="majorBidi"/>
          <w:sz w:val="20"/>
          <w:szCs w:val="20"/>
          <w:vertAlign w:val="subscript"/>
        </w:rPr>
        <w:t>14</w:t>
      </w:r>
      <w:r w:rsidRPr="00CE1E44">
        <w:rPr>
          <w:rFonts w:asciiTheme="majorBidi" w:hAnsiTheme="majorBidi" w:cstheme="majorBidi"/>
          <w:sz w:val="20"/>
          <w:szCs w:val="20"/>
        </w:rPr>
        <w:t>O</w:t>
      </w:r>
      <w:r w:rsidRPr="00CE1E44">
        <w:rPr>
          <w:rFonts w:asciiTheme="majorBidi" w:hAnsiTheme="majorBidi" w:cstheme="majorBidi"/>
          <w:sz w:val="20"/>
          <w:szCs w:val="20"/>
          <w:vertAlign w:val="subscript"/>
        </w:rPr>
        <w:t>5</w:t>
      </w:r>
      <w:r w:rsidRPr="00CE1E44">
        <w:rPr>
          <w:rFonts w:asciiTheme="majorBidi" w:hAnsiTheme="majorBidi" w:cstheme="majorBidi"/>
          <w:sz w:val="20"/>
          <w:szCs w:val="20"/>
        </w:rPr>
        <w:t xml:space="preserve">V) that </w:t>
      </w:r>
      <w:r>
        <w:rPr>
          <w:rFonts w:asciiTheme="majorBidi" w:hAnsiTheme="majorBidi" w:cstheme="majorBidi"/>
          <w:sz w:val="20"/>
          <w:szCs w:val="20"/>
        </w:rPr>
        <w:t>were</w:t>
      </w:r>
      <w:r w:rsidRPr="00CE1E44">
        <w:rPr>
          <w:rFonts w:asciiTheme="majorBidi" w:hAnsiTheme="majorBidi" w:cstheme="majorBidi"/>
          <w:sz w:val="20"/>
          <w:szCs w:val="20"/>
        </w:rPr>
        <w:t xml:space="preserve"> dissolved in ethylene glycol and methanol</w:t>
      </w:r>
      <w:r>
        <w:rPr>
          <w:rFonts w:asciiTheme="majorBidi" w:hAnsiTheme="majorBidi" w:cstheme="majorBidi"/>
          <w:sz w:val="20"/>
          <w:szCs w:val="20"/>
        </w:rPr>
        <w:t>,</w:t>
      </w:r>
      <w:r w:rsidRPr="00CE1E44">
        <w:rPr>
          <w:rFonts w:asciiTheme="majorBidi" w:hAnsiTheme="majorBidi" w:cstheme="majorBidi"/>
          <w:sz w:val="20"/>
          <w:szCs w:val="20"/>
        </w:rPr>
        <w:t xml:space="preserve"> respectively. Then, these two solutions were mixed homogenously before the deposition process. To generate the aerosol, 20 ml of the precursor was added </w:t>
      </w:r>
      <w:r>
        <w:rPr>
          <w:rFonts w:asciiTheme="majorBidi" w:hAnsiTheme="majorBidi" w:cstheme="majorBidi"/>
          <w:sz w:val="20"/>
          <w:szCs w:val="20"/>
        </w:rPr>
        <w:lastRenderedPageBreak/>
        <w:t>to</w:t>
      </w:r>
      <w:r w:rsidRPr="00CE1E44">
        <w:rPr>
          <w:rFonts w:asciiTheme="majorBidi" w:hAnsiTheme="majorBidi" w:cstheme="majorBidi"/>
          <w:sz w:val="20"/>
          <w:szCs w:val="20"/>
        </w:rPr>
        <w:t xml:space="preserve"> a 50 ml round-bottom flask and immersed in the piezoelectric modulator of </w:t>
      </w:r>
      <w:r>
        <w:rPr>
          <w:rFonts w:asciiTheme="majorBidi" w:hAnsiTheme="majorBidi" w:cstheme="majorBidi"/>
          <w:sz w:val="20"/>
          <w:szCs w:val="20"/>
        </w:rPr>
        <w:t xml:space="preserve">an </w:t>
      </w:r>
      <w:r w:rsidRPr="00CE1E44">
        <w:rPr>
          <w:rFonts w:asciiTheme="majorBidi" w:hAnsiTheme="majorBidi" w:cstheme="majorBidi"/>
          <w:sz w:val="20"/>
          <w:szCs w:val="20"/>
        </w:rPr>
        <w:t>ultrasonic humidifier. Each electrode was deposited for a period of 90 minutes</w:t>
      </w:r>
      <w:r>
        <w:rPr>
          <w:rFonts w:asciiTheme="majorBidi" w:hAnsiTheme="majorBidi" w:cstheme="majorBidi"/>
          <w:sz w:val="20"/>
          <w:szCs w:val="20"/>
        </w:rPr>
        <w:t>,</w:t>
      </w:r>
      <w:r w:rsidRPr="00CE1E44">
        <w:rPr>
          <w:rFonts w:asciiTheme="majorBidi" w:hAnsiTheme="majorBidi" w:cstheme="majorBidi"/>
          <w:sz w:val="20"/>
          <w:szCs w:val="20"/>
        </w:rPr>
        <w:t xml:space="preserve"> with </w:t>
      </w:r>
      <w:r>
        <w:rPr>
          <w:rFonts w:asciiTheme="majorBidi" w:hAnsiTheme="majorBidi" w:cstheme="majorBidi"/>
          <w:sz w:val="20"/>
          <w:szCs w:val="20"/>
        </w:rPr>
        <w:t xml:space="preserve">a </w:t>
      </w:r>
      <w:r w:rsidRPr="00CE1E44">
        <w:rPr>
          <w:rFonts w:asciiTheme="majorBidi" w:hAnsiTheme="majorBidi" w:cstheme="majorBidi"/>
          <w:sz w:val="20"/>
          <w:szCs w:val="20"/>
        </w:rPr>
        <w:t xml:space="preserve">1.2 cm distance from </w:t>
      </w:r>
      <w:r>
        <w:rPr>
          <w:rFonts w:asciiTheme="majorBidi" w:hAnsiTheme="majorBidi" w:cstheme="majorBidi"/>
          <w:sz w:val="20"/>
          <w:szCs w:val="20"/>
        </w:rPr>
        <w:t xml:space="preserve">the </w:t>
      </w:r>
      <w:r w:rsidRPr="00CE1E44">
        <w:rPr>
          <w:rFonts w:asciiTheme="majorBidi" w:hAnsiTheme="majorBidi" w:cstheme="majorBidi"/>
          <w:sz w:val="20"/>
          <w:szCs w:val="20"/>
        </w:rPr>
        <w:t xml:space="preserve">nozzle to </w:t>
      </w:r>
      <w:r>
        <w:rPr>
          <w:rFonts w:asciiTheme="majorBidi" w:hAnsiTheme="majorBidi" w:cstheme="majorBidi"/>
          <w:sz w:val="20"/>
          <w:szCs w:val="20"/>
        </w:rPr>
        <w:t xml:space="preserve">the </w:t>
      </w:r>
      <w:r w:rsidRPr="00CE1E44">
        <w:rPr>
          <w:rFonts w:asciiTheme="majorBidi" w:hAnsiTheme="majorBidi" w:cstheme="majorBidi"/>
          <w:sz w:val="20"/>
          <w:szCs w:val="20"/>
        </w:rPr>
        <w:t xml:space="preserve">substrate. </w:t>
      </w:r>
      <w:r w:rsidR="00E82EA9" w:rsidRPr="00CE1E44">
        <w:rPr>
          <w:rFonts w:asciiTheme="majorBidi" w:hAnsiTheme="majorBidi" w:cstheme="majorBidi"/>
          <w:sz w:val="20"/>
          <w:szCs w:val="20"/>
        </w:rPr>
        <w:t>F</w:t>
      </w:r>
      <w:r w:rsidR="00E82EA9">
        <w:rPr>
          <w:rFonts w:asciiTheme="majorBidi" w:hAnsiTheme="majorBidi" w:cstheme="majorBidi"/>
          <w:sz w:val="20"/>
          <w:szCs w:val="20"/>
        </w:rPr>
        <w:t>inally</w:t>
      </w:r>
      <w:r w:rsidRPr="00CE1E44">
        <w:rPr>
          <w:rFonts w:asciiTheme="majorBidi" w:hAnsiTheme="majorBidi" w:cstheme="majorBidi"/>
          <w:sz w:val="20"/>
          <w:szCs w:val="20"/>
        </w:rPr>
        <w:t>, the films were subjected to the annealing process at 400 °C, 500 °C and 600 °C</w:t>
      </w:r>
      <w:r>
        <w:rPr>
          <w:rFonts w:asciiTheme="majorBidi" w:hAnsiTheme="majorBidi" w:cstheme="majorBidi"/>
          <w:sz w:val="20"/>
          <w:szCs w:val="20"/>
        </w:rPr>
        <w:t>,</w:t>
      </w:r>
      <w:r w:rsidRPr="00CE1E44">
        <w:rPr>
          <w:rFonts w:asciiTheme="majorBidi" w:hAnsiTheme="majorBidi" w:cstheme="majorBidi"/>
          <w:sz w:val="20"/>
          <w:szCs w:val="20"/>
        </w:rPr>
        <w:t xml:space="preserve"> for 30 minutes in air.</w:t>
      </w:r>
    </w:p>
    <w:p w14:paraId="08CC2790" w14:textId="77777777" w:rsidR="00E17D54" w:rsidRDefault="00E17D54" w:rsidP="005852DB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0"/>
          <w:szCs w:val="20"/>
        </w:rPr>
      </w:pPr>
    </w:p>
    <w:p w14:paraId="519A2384" w14:textId="58963503" w:rsidR="005852DB" w:rsidRPr="00CE1E44" w:rsidRDefault="005852DB" w:rsidP="005852DB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0"/>
          <w:szCs w:val="20"/>
        </w:rPr>
      </w:pPr>
      <w:r w:rsidRPr="00CE1E44">
        <w:rPr>
          <w:rFonts w:asciiTheme="majorBidi" w:hAnsiTheme="majorBidi" w:cstheme="majorBidi"/>
          <w:sz w:val="20"/>
          <w:szCs w:val="20"/>
        </w:rPr>
        <w:t>The phases and crystalline structure of BiVO</w:t>
      </w:r>
      <w:r w:rsidRPr="00CE1E44">
        <w:rPr>
          <w:rFonts w:asciiTheme="majorBidi" w:hAnsiTheme="majorBidi" w:cstheme="majorBidi"/>
          <w:sz w:val="20"/>
          <w:szCs w:val="20"/>
          <w:vertAlign w:val="subscript"/>
        </w:rPr>
        <w:t>4</w:t>
      </w:r>
      <w:r w:rsidRPr="00CE1E44">
        <w:rPr>
          <w:rFonts w:asciiTheme="majorBidi" w:hAnsiTheme="majorBidi" w:cstheme="majorBidi"/>
          <w:sz w:val="20"/>
          <w:szCs w:val="20"/>
        </w:rPr>
        <w:t xml:space="preserve"> films were analysed by XRD (model Bruker D8 Advance) in the 2</w:t>
      </w:r>
      <w:r w:rsidRPr="00CE1E44">
        <w:rPr>
          <w:rFonts w:asciiTheme="majorBidi" w:hAnsiTheme="majorBidi" w:cstheme="majorBidi"/>
          <w:i/>
          <w:sz w:val="20"/>
          <w:szCs w:val="20"/>
        </w:rPr>
        <w:t xml:space="preserve">θ </w:t>
      </w:r>
      <w:r w:rsidR="00E17D54">
        <w:rPr>
          <w:rFonts w:asciiTheme="majorBidi" w:hAnsiTheme="majorBidi" w:cstheme="majorBidi"/>
          <w:sz w:val="20"/>
          <w:szCs w:val="20"/>
        </w:rPr>
        <w:t xml:space="preserve">range from 20° - </w:t>
      </w:r>
      <w:r w:rsidRPr="00CE1E44">
        <w:rPr>
          <w:rFonts w:asciiTheme="majorBidi" w:hAnsiTheme="majorBidi" w:cstheme="majorBidi"/>
          <w:sz w:val="20"/>
          <w:szCs w:val="20"/>
        </w:rPr>
        <w:t xml:space="preserve">60°. </w:t>
      </w:r>
      <w:proofErr w:type="spellStart"/>
      <w:r w:rsidRPr="00CE1E44">
        <w:rPr>
          <w:rFonts w:asciiTheme="majorBidi" w:hAnsiTheme="majorBidi" w:cstheme="majorBidi"/>
          <w:sz w:val="20"/>
          <w:szCs w:val="20"/>
        </w:rPr>
        <w:t>Photoelectrochemical</w:t>
      </w:r>
      <w:proofErr w:type="spellEnd"/>
      <w:r w:rsidRPr="00CE1E44">
        <w:rPr>
          <w:rFonts w:asciiTheme="majorBidi" w:hAnsiTheme="majorBidi" w:cstheme="majorBidi"/>
          <w:sz w:val="20"/>
          <w:szCs w:val="20"/>
        </w:rPr>
        <w:t xml:space="preserve"> (PEC) measurement was </w:t>
      </w:r>
      <w:r>
        <w:rPr>
          <w:rFonts w:asciiTheme="majorBidi" w:hAnsiTheme="majorBidi" w:cstheme="majorBidi"/>
          <w:sz w:val="20"/>
          <w:szCs w:val="20"/>
        </w:rPr>
        <w:t>carried out</w:t>
      </w:r>
      <w:r w:rsidRPr="00CE1E44">
        <w:rPr>
          <w:rFonts w:asciiTheme="majorBidi" w:hAnsiTheme="majorBidi" w:cstheme="majorBidi"/>
          <w:sz w:val="20"/>
          <w:szCs w:val="20"/>
        </w:rPr>
        <w:t xml:space="preserve"> using a </w:t>
      </w:r>
      <w:proofErr w:type="spellStart"/>
      <w:r w:rsidRPr="00CE1E44">
        <w:rPr>
          <w:rFonts w:asciiTheme="majorBidi" w:hAnsiTheme="majorBidi" w:cstheme="majorBidi"/>
          <w:sz w:val="20"/>
          <w:szCs w:val="20"/>
        </w:rPr>
        <w:t>potentiostat</w:t>
      </w:r>
      <w:proofErr w:type="spellEnd"/>
      <w:r w:rsidRPr="00CE1E44">
        <w:rPr>
          <w:rFonts w:asciiTheme="majorBidi" w:hAnsiTheme="majorBidi" w:cstheme="majorBidi"/>
          <w:sz w:val="20"/>
          <w:szCs w:val="20"/>
        </w:rPr>
        <w:t>/</w:t>
      </w:r>
      <w:proofErr w:type="spellStart"/>
      <w:r w:rsidRPr="00CE1E44">
        <w:rPr>
          <w:rFonts w:asciiTheme="majorBidi" w:hAnsiTheme="majorBidi" w:cstheme="majorBidi"/>
          <w:sz w:val="20"/>
          <w:szCs w:val="20"/>
        </w:rPr>
        <w:t>galvanostatAutolab</w:t>
      </w:r>
      <w:proofErr w:type="spellEnd"/>
      <w:r w:rsidRPr="00CE1E44">
        <w:rPr>
          <w:rFonts w:asciiTheme="majorBidi" w:hAnsiTheme="majorBidi" w:cstheme="majorBidi"/>
          <w:sz w:val="20"/>
          <w:szCs w:val="20"/>
        </w:rPr>
        <w:t xml:space="preserve"> PGSTAT 204, connected to </w:t>
      </w:r>
      <w:r>
        <w:rPr>
          <w:rFonts w:asciiTheme="majorBidi" w:hAnsiTheme="majorBidi" w:cstheme="majorBidi"/>
          <w:sz w:val="20"/>
          <w:szCs w:val="20"/>
        </w:rPr>
        <w:t xml:space="preserve">a </w:t>
      </w:r>
      <w:r w:rsidRPr="00CE1E44">
        <w:rPr>
          <w:rFonts w:asciiTheme="majorBidi" w:hAnsiTheme="majorBidi" w:cstheme="majorBidi"/>
          <w:sz w:val="20"/>
          <w:szCs w:val="20"/>
        </w:rPr>
        <w:t xml:space="preserve">three-electrode configuration </w:t>
      </w:r>
      <w:r>
        <w:rPr>
          <w:rFonts w:asciiTheme="majorBidi" w:hAnsiTheme="majorBidi" w:cstheme="majorBidi"/>
          <w:sz w:val="20"/>
          <w:szCs w:val="20"/>
        </w:rPr>
        <w:t>of a</w:t>
      </w:r>
      <w:r w:rsidRPr="00CE1E44">
        <w:rPr>
          <w:rFonts w:asciiTheme="majorBidi" w:hAnsiTheme="majorBidi" w:cstheme="majorBidi"/>
          <w:sz w:val="20"/>
          <w:szCs w:val="20"/>
        </w:rPr>
        <w:t xml:space="preserve"> 1 M Na</w:t>
      </w:r>
      <w:r w:rsidRPr="00CE1E44">
        <w:rPr>
          <w:rFonts w:asciiTheme="majorBidi" w:hAnsiTheme="majorBidi" w:cstheme="majorBidi"/>
          <w:sz w:val="20"/>
          <w:szCs w:val="20"/>
          <w:vertAlign w:val="subscript"/>
        </w:rPr>
        <w:t>2</w:t>
      </w:r>
      <w:r w:rsidRPr="00CE1E44">
        <w:rPr>
          <w:rFonts w:asciiTheme="majorBidi" w:hAnsiTheme="majorBidi" w:cstheme="majorBidi"/>
          <w:sz w:val="20"/>
          <w:szCs w:val="20"/>
        </w:rPr>
        <w:t>SO</w:t>
      </w:r>
      <w:r w:rsidRPr="00CE1E44">
        <w:rPr>
          <w:rFonts w:asciiTheme="majorBidi" w:hAnsiTheme="majorBidi" w:cstheme="majorBidi"/>
          <w:sz w:val="20"/>
          <w:szCs w:val="20"/>
          <w:vertAlign w:val="subscript"/>
        </w:rPr>
        <w:t>4</w:t>
      </w:r>
      <w:r w:rsidRPr="00CE1E44">
        <w:rPr>
          <w:rFonts w:asciiTheme="majorBidi" w:hAnsiTheme="majorBidi" w:cstheme="majorBidi"/>
          <w:sz w:val="20"/>
          <w:szCs w:val="20"/>
        </w:rPr>
        <w:t xml:space="preserve"> electrolyte,</w:t>
      </w:r>
      <w:r>
        <w:rPr>
          <w:rFonts w:asciiTheme="majorBidi" w:hAnsiTheme="majorBidi" w:cstheme="majorBidi"/>
          <w:sz w:val="20"/>
          <w:szCs w:val="20"/>
        </w:rPr>
        <w:t xml:space="preserve"> an</w:t>
      </w:r>
      <w:r w:rsidRPr="00CE1E44">
        <w:rPr>
          <w:rFonts w:asciiTheme="majorBidi" w:hAnsiTheme="majorBidi" w:cstheme="majorBidi"/>
          <w:sz w:val="20"/>
          <w:szCs w:val="20"/>
        </w:rPr>
        <w:t xml:space="preserve"> Ag/</w:t>
      </w:r>
      <w:proofErr w:type="spellStart"/>
      <w:r w:rsidRPr="00CE1E44">
        <w:rPr>
          <w:rFonts w:asciiTheme="majorBidi" w:hAnsiTheme="majorBidi" w:cstheme="majorBidi"/>
          <w:sz w:val="20"/>
          <w:szCs w:val="20"/>
        </w:rPr>
        <w:t>AgCl</w:t>
      </w:r>
      <w:proofErr w:type="spellEnd"/>
      <w:r w:rsidRPr="00CE1E44">
        <w:rPr>
          <w:rFonts w:asciiTheme="majorBidi" w:hAnsiTheme="majorBidi" w:cstheme="majorBidi"/>
          <w:sz w:val="20"/>
          <w:szCs w:val="20"/>
        </w:rPr>
        <w:t xml:space="preserve"> (3M </w:t>
      </w:r>
      <w:proofErr w:type="spellStart"/>
      <w:r w:rsidRPr="00CE1E44">
        <w:rPr>
          <w:rFonts w:asciiTheme="majorBidi" w:hAnsiTheme="majorBidi" w:cstheme="majorBidi"/>
          <w:sz w:val="20"/>
          <w:szCs w:val="20"/>
        </w:rPr>
        <w:t>KCl</w:t>
      </w:r>
      <w:proofErr w:type="spellEnd"/>
      <w:r w:rsidRPr="00CE1E44">
        <w:rPr>
          <w:rFonts w:asciiTheme="majorBidi" w:hAnsiTheme="majorBidi" w:cstheme="majorBidi"/>
          <w:sz w:val="20"/>
          <w:szCs w:val="20"/>
        </w:rPr>
        <w:t xml:space="preserve">) reference electrode and </w:t>
      </w:r>
      <w:r>
        <w:rPr>
          <w:rFonts w:asciiTheme="majorBidi" w:hAnsiTheme="majorBidi" w:cstheme="majorBidi"/>
          <w:sz w:val="20"/>
          <w:szCs w:val="20"/>
        </w:rPr>
        <w:t xml:space="preserve">a </w:t>
      </w:r>
      <w:r w:rsidRPr="00CE1E44">
        <w:rPr>
          <w:rFonts w:asciiTheme="majorBidi" w:hAnsiTheme="majorBidi" w:cstheme="majorBidi"/>
          <w:sz w:val="20"/>
          <w:szCs w:val="20"/>
        </w:rPr>
        <w:t>Pt wire counter electrode</w:t>
      </w:r>
      <w:r>
        <w:rPr>
          <w:rFonts w:asciiTheme="majorBidi" w:hAnsiTheme="majorBidi" w:cstheme="majorBidi"/>
          <w:sz w:val="20"/>
          <w:szCs w:val="20"/>
        </w:rPr>
        <w:t>,</w:t>
      </w:r>
      <w:r w:rsidRPr="00CE1E44">
        <w:rPr>
          <w:rFonts w:asciiTheme="majorBidi" w:hAnsiTheme="majorBidi" w:cstheme="majorBidi"/>
          <w:sz w:val="20"/>
          <w:szCs w:val="20"/>
        </w:rPr>
        <w:t xml:space="preserve"> in a quartz container. The electrochemical measurement was conducted under dark and incident light intensity of 100 mWcm</w:t>
      </w:r>
      <w:r w:rsidRPr="00CE1E44">
        <w:rPr>
          <w:rFonts w:asciiTheme="majorBidi" w:hAnsiTheme="majorBidi" w:cstheme="majorBidi"/>
          <w:sz w:val="20"/>
          <w:szCs w:val="20"/>
          <w:vertAlign w:val="superscript"/>
        </w:rPr>
        <w:t>-2</w:t>
      </w:r>
      <w:r w:rsidRPr="00CE1E44">
        <w:rPr>
          <w:rFonts w:asciiTheme="majorBidi" w:hAnsiTheme="majorBidi" w:cstheme="majorBidi"/>
          <w:sz w:val="20"/>
          <w:szCs w:val="20"/>
        </w:rPr>
        <w:t xml:space="preserve">. PEC measurement was performed on </w:t>
      </w:r>
      <w:r>
        <w:rPr>
          <w:rFonts w:asciiTheme="majorBidi" w:hAnsiTheme="majorBidi" w:cstheme="majorBidi"/>
          <w:sz w:val="20"/>
          <w:szCs w:val="20"/>
        </w:rPr>
        <w:t xml:space="preserve">a </w:t>
      </w:r>
      <w:r w:rsidRPr="00CE1E44">
        <w:rPr>
          <w:rFonts w:asciiTheme="majorBidi" w:hAnsiTheme="majorBidi" w:cstheme="majorBidi"/>
          <w:sz w:val="20"/>
          <w:szCs w:val="20"/>
        </w:rPr>
        <w:t>1.0 cm</w:t>
      </w:r>
      <w:r w:rsidRPr="00CE1E44">
        <w:rPr>
          <w:rFonts w:asciiTheme="majorBidi" w:hAnsiTheme="majorBidi" w:cstheme="majorBidi"/>
          <w:sz w:val="20"/>
          <w:szCs w:val="20"/>
          <w:vertAlign w:val="superscript"/>
        </w:rPr>
        <w:t xml:space="preserve">2 </w:t>
      </w:r>
      <w:r w:rsidRPr="00CE1E44">
        <w:rPr>
          <w:rFonts w:asciiTheme="majorBidi" w:hAnsiTheme="majorBidi" w:cstheme="majorBidi"/>
          <w:sz w:val="20"/>
          <w:szCs w:val="20"/>
        </w:rPr>
        <w:t>area of the working electrode. Optical absorbance spectra w</w:t>
      </w:r>
      <w:r>
        <w:rPr>
          <w:rFonts w:asciiTheme="majorBidi" w:hAnsiTheme="majorBidi" w:cstheme="majorBidi"/>
          <w:sz w:val="20"/>
          <w:szCs w:val="20"/>
        </w:rPr>
        <w:t>ere</w:t>
      </w:r>
      <w:r w:rsidRPr="00CE1E44">
        <w:rPr>
          <w:rFonts w:asciiTheme="majorBidi" w:hAnsiTheme="majorBidi" w:cstheme="majorBidi"/>
          <w:sz w:val="20"/>
          <w:szCs w:val="20"/>
        </w:rPr>
        <w:t xml:space="preserve"> performed using </w:t>
      </w:r>
      <w:r>
        <w:rPr>
          <w:rFonts w:asciiTheme="majorBidi" w:hAnsiTheme="majorBidi" w:cstheme="majorBidi"/>
          <w:sz w:val="20"/>
          <w:szCs w:val="20"/>
        </w:rPr>
        <w:t xml:space="preserve">a </w:t>
      </w:r>
      <w:r w:rsidRPr="00CE1E44">
        <w:rPr>
          <w:rFonts w:asciiTheme="majorBidi" w:hAnsiTheme="majorBidi" w:cstheme="majorBidi"/>
          <w:sz w:val="20"/>
          <w:szCs w:val="20"/>
        </w:rPr>
        <w:t xml:space="preserve">PerkinElmer UV </w:t>
      </w:r>
      <w:proofErr w:type="spellStart"/>
      <w:r w:rsidRPr="00CE1E44">
        <w:rPr>
          <w:rFonts w:asciiTheme="majorBidi" w:hAnsiTheme="majorBidi" w:cstheme="majorBidi"/>
          <w:sz w:val="20"/>
          <w:szCs w:val="20"/>
        </w:rPr>
        <w:t>Winlab</w:t>
      </w:r>
      <w:proofErr w:type="spellEnd"/>
      <w:r w:rsidRPr="00CE1E44">
        <w:rPr>
          <w:rFonts w:asciiTheme="majorBidi" w:hAnsiTheme="majorBidi" w:cstheme="majorBidi"/>
          <w:sz w:val="20"/>
          <w:szCs w:val="20"/>
        </w:rPr>
        <w:t xml:space="preserve"> 6.0.2.0738 / Lambda35 1.27 spectrophotometer.</w:t>
      </w:r>
    </w:p>
    <w:p w14:paraId="215154E6" w14:textId="77777777" w:rsidR="005852DB" w:rsidRPr="00CE1E44" w:rsidRDefault="005852DB" w:rsidP="005852DB">
      <w:pPr>
        <w:pStyle w:val="NoSpacing"/>
        <w:rPr>
          <w:b/>
          <w:bCs/>
          <w:sz w:val="20"/>
          <w:szCs w:val="20"/>
          <w:lang w:val="en-GB"/>
        </w:rPr>
      </w:pPr>
    </w:p>
    <w:p w14:paraId="4832BC25" w14:textId="77777777" w:rsidR="005852DB" w:rsidRPr="00CE1E44" w:rsidRDefault="005852DB" w:rsidP="005852DB">
      <w:pPr>
        <w:pStyle w:val="NoSpacing"/>
        <w:rPr>
          <w:b/>
          <w:bCs/>
          <w:sz w:val="20"/>
          <w:szCs w:val="20"/>
          <w:lang w:val="en-GB"/>
        </w:rPr>
      </w:pPr>
      <w:r w:rsidRPr="002B78E7">
        <w:rPr>
          <w:b/>
          <w:bCs/>
          <w:sz w:val="20"/>
          <w:szCs w:val="20"/>
          <w:lang w:val="en-GB"/>
        </w:rPr>
        <w:t>Result</w:t>
      </w:r>
      <w:r>
        <w:rPr>
          <w:b/>
          <w:bCs/>
          <w:sz w:val="20"/>
          <w:szCs w:val="20"/>
          <w:lang w:val="en-GB"/>
        </w:rPr>
        <w:t>s</w:t>
      </w:r>
      <w:r w:rsidRPr="002B78E7">
        <w:rPr>
          <w:b/>
          <w:bCs/>
          <w:sz w:val="20"/>
          <w:szCs w:val="20"/>
          <w:lang w:val="en-GB"/>
        </w:rPr>
        <w:t xml:space="preserve"> and Discussion</w:t>
      </w:r>
    </w:p>
    <w:p w14:paraId="5D68A0F2" w14:textId="157C9008" w:rsidR="005852DB" w:rsidRDefault="005852DB" w:rsidP="005852DB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Cs/>
          <w:sz w:val="20"/>
          <w:szCs w:val="20"/>
        </w:rPr>
      </w:pPr>
      <w:r w:rsidRPr="00CE1E44">
        <w:rPr>
          <w:rFonts w:asciiTheme="majorBidi" w:hAnsiTheme="majorBidi" w:cstheme="majorBidi"/>
          <w:bCs/>
          <w:sz w:val="20"/>
          <w:szCs w:val="20"/>
        </w:rPr>
        <w:t>The structure and crystallinity of BiVO</w:t>
      </w:r>
      <w:r w:rsidRPr="00CE1E44">
        <w:rPr>
          <w:rFonts w:asciiTheme="majorBidi" w:hAnsiTheme="majorBidi" w:cstheme="majorBidi"/>
          <w:bCs/>
          <w:sz w:val="20"/>
          <w:szCs w:val="20"/>
          <w:vertAlign w:val="subscript"/>
        </w:rPr>
        <w:t xml:space="preserve">4 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thin films are shown in </w:t>
      </w:r>
      <w:r>
        <w:rPr>
          <w:rFonts w:asciiTheme="majorBidi" w:hAnsiTheme="majorBidi" w:cstheme="majorBidi"/>
          <w:bCs/>
          <w:sz w:val="20"/>
          <w:szCs w:val="20"/>
        </w:rPr>
        <w:t>F</w:t>
      </w:r>
      <w:r w:rsidRPr="00CE1E44">
        <w:rPr>
          <w:rFonts w:asciiTheme="majorBidi" w:hAnsiTheme="majorBidi" w:cstheme="majorBidi"/>
          <w:bCs/>
          <w:sz w:val="20"/>
          <w:szCs w:val="20"/>
        </w:rPr>
        <w:t>igure 1. The BiVO</w:t>
      </w:r>
      <w:r w:rsidRPr="00CE1E44">
        <w:rPr>
          <w:rFonts w:asciiTheme="majorBidi" w:hAnsiTheme="majorBidi" w:cstheme="majorBidi"/>
          <w:bCs/>
          <w:sz w:val="20"/>
          <w:szCs w:val="20"/>
          <w:vertAlign w:val="subscript"/>
        </w:rPr>
        <w:t>4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 diffraction peaks observed at 2</w:t>
      </w:r>
      <w:r w:rsidRPr="00CE1E44">
        <w:rPr>
          <w:rFonts w:asciiTheme="majorBidi" w:hAnsiTheme="majorBidi" w:cstheme="majorBidi"/>
          <w:bCs/>
          <w:i/>
          <w:iCs/>
          <w:sz w:val="20"/>
          <w:szCs w:val="20"/>
        </w:rPr>
        <w:t>θ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 = 28.82°, 30.55°, 34.50°, 35.22°, 39.78°, 42.47°, 46.71°, 47.31°, 50.32° and 53.25° affirm the samples have </w:t>
      </w:r>
      <w:r>
        <w:rPr>
          <w:rFonts w:asciiTheme="majorBidi" w:hAnsiTheme="majorBidi" w:cstheme="majorBidi"/>
          <w:bCs/>
          <w:sz w:val="20"/>
          <w:szCs w:val="20"/>
        </w:rPr>
        <w:t xml:space="preserve">a 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monoclinic </w:t>
      </w:r>
      <w:proofErr w:type="spellStart"/>
      <w:r w:rsidRPr="00CE1E44">
        <w:rPr>
          <w:rFonts w:asciiTheme="majorBidi" w:hAnsiTheme="majorBidi" w:cstheme="majorBidi"/>
          <w:bCs/>
          <w:sz w:val="20"/>
          <w:szCs w:val="20"/>
        </w:rPr>
        <w:t>clinobisvanite</w:t>
      </w:r>
      <w:proofErr w:type="spellEnd"/>
      <w:r w:rsidRPr="00CE1E44">
        <w:rPr>
          <w:rFonts w:asciiTheme="majorBidi" w:hAnsiTheme="majorBidi" w:cstheme="majorBidi"/>
          <w:bCs/>
          <w:sz w:val="20"/>
          <w:szCs w:val="20"/>
        </w:rPr>
        <w:t xml:space="preserve"> BiVO</w:t>
      </w:r>
      <w:r w:rsidRPr="00CE1E44">
        <w:rPr>
          <w:rFonts w:asciiTheme="majorBidi" w:hAnsiTheme="majorBidi" w:cstheme="majorBidi"/>
          <w:bCs/>
          <w:sz w:val="20"/>
          <w:szCs w:val="20"/>
          <w:vertAlign w:val="subscript"/>
        </w:rPr>
        <w:t>4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 structure (JCPDs file No. 00-014-0688). This structure was </w:t>
      </w:r>
      <w:proofErr w:type="spellStart"/>
      <w:r w:rsidRPr="00CE1E44">
        <w:rPr>
          <w:rFonts w:asciiTheme="majorBidi" w:hAnsiTheme="majorBidi" w:cstheme="majorBidi"/>
          <w:bCs/>
          <w:sz w:val="20"/>
          <w:szCs w:val="20"/>
        </w:rPr>
        <w:t>photocatalytically</w:t>
      </w:r>
      <w:proofErr w:type="spellEnd"/>
      <w:r w:rsidRPr="00CE1E44">
        <w:rPr>
          <w:rFonts w:asciiTheme="majorBidi" w:hAnsiTheme="majorBidi" w:cstheme="majorBidi"/>
          <w:bCs/>
          <w:sz w:val="20"/>
          <w:szCs w:val="20"/>
        </w:rPr>
        <w:t xml:space="preserve"> active and most prevalent under normal conditions </w:t>
      </w:r>
      <w:r w:rsidRPr="00CE1E44">
        <w:rPr>
          <w:rFonts w:asciiTheme="majorBidi" w:hAnsiTheme="majorBidi" w:cstheme="majorBidi"/>
          <w:bCs/>
          <w:sz w:val="20"/>
          <w:szCs w:val="20"/>
        </w:rPr>
        <w:fldChar w:fldCharType="begin" w:fldLock="1"/>
      </w:r>
      <w:r w:rsidRPr="00CE1E44">
        <w:rPr>
          <w:rFonts w:asciiTheme="majorBidi" w:hAnsiTheme="majorBidi" w:cstheme="majorBidi"/>
          <w:bCs/>
          <w:sz w:val="20"/>
          <w:szCs w:val="20"/>
        </w:rPr>
        <w:instrText>ADDIN CSL_CITATION { "citationItems" : [ { "id" : "ITEM-1", "itemData" : { "author" : [ { "dropping-particle" : "", "family" : "Tokunagu S, Kato H", "given" : "Kudo A", "non-dropping-particle" : "", "parse-names" : false, "suffix" : "" } ], "container-title" : "Chemistry of Materials", "id" : "ITEM-1", "issued" : { "date-parts" : [ [ "2001" ] ] }, "page" : "4624\u2013 4628.", "title" : "Selective Preparation of Monoclinic and Tetragonal BiVO4 with Scheelite Structure and Their Photocatalytic Properties.", "type" : "article-journal", "volume" : "13" }, "uris" : [ "http://www.mendeley.com/documents/?uuid=894863ef-bb95-43f9-97aa-86b62dde580d" ] } ], "mendeley" : { "previouslyFormattedCitation" : "[17]" }, "properties" : { "noteIndex" : 0 }, "schema" : "https://github.com/citation-style-language/schema/raw/master/csl-citation.json" }</w:instrText>
      </w:r>
      <w:r w:rsidRPr="00CE1E44">
        <w:rPr>
          <w:rFonts w:asciiTheme="majorBidi" w:hAnsiTheme="majorBidi" w:cstheme="majorBidi"/>
          <w:bCs/>
          <w:sz w:val="20"/>
          <w:szCs w:val="20"/>
        </w:rPr>
        <w:fldChar w:fldCharType="separate"/>
      </w:r>
      <w:r w:rsidRPr="00CE1E44">
        <w:rPr>
          <w:rFonts w:asciiTheme="majorBidi" w:hAnsiTheme="majorBidi" w:cstheme="majorBidi"/>
          <w:bCs/>
          <w:noProof/>
          <w:sz w:val="20"/>
          <w:szCs w:val="20"/>
        </w:rPr>
        <w:t>[12]</w:t>
      </w:r>
      <w:r w:rsidRPr="00CE1E44">
        <w:rPr>
          <w:rFonts w:asciiTheme="majorBidi" w:hAnsiTheme="majorBidi" w:cstheme="majorBidi"/>
          <w:bCs/>
          <w:sz w:val="20"/>
          <w:szCs w:val="20"/>
        </w:rPr>
        <w:fldChar w:fldCharType="end"/>
      </w:r>
      <w:r w:rsidRPr="00CE1E44">
        <w:rPr>
          <w:rFonts w:asciiTheme="majorBidi" w:hAnsiTheme="majorBidi" w:cstheme="majorBidi"/>
          <w:bCs/>
          <w:sz w:val="20"/>
          <w:szCs w:val="20"/>
        </w:rPr>
        <w:t>. The intensity peak of the plane (-121) was slightly reduced when the annealing temperature was increased in the following order</w:t>
      </w:r>
      <w:r>
        <w:rPr>
          <w:rFonts w:asciiTheme="majorBidi" w:hAnsiTheme="majorBidi" w:cstheme="majorBidi"/>
          <w:bCs/>
          <w:sz w:val="20"/>
          <w:szCs w:val="20"/>
        </w:rPr>
        <w:t>: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 as-deposited &lt; 600 °C &lt; 500 °C &lt; 400 °C. The less pronounced diffraction peak intensity of FTO at (101) plane in </w:t>
      </w:r>
      <w:r w:rsidRPr="00CE1E44">
        <w:rPr>
          <w:rFonts w:ascii="Times New Roman" w:hAnsi="Times New Roman" w:cs="Times New Roman"/>
          <w:bCs/>
          <w:sz w:val="20"/>
          <w:szCs w:val="20"/>
        </w:rPr>
        <w:t>BiVO</w:t>
      </w:r>
      <w:r w:rsidRPr="00CE1E44">
        <w:rPr>
          <w:rFonts w:ascii="Times New Roman" w:hAnsi="Times New Roman" w:cs="Times New Roman"/>
          <w:bCs/>
          <w:sz w:val="20"/>
          <w:szCs w:val="20"/>
          <w:vertAlign w:val="subscript"/>
        </w:rPr>
        <w:t>4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 samples annealed at 400 °C, indicates </w:t>
      </w:r>
      <w:r>
        <w:rPr>
          <w:rFonts w:asciiTheme="majorBidi" w:hAnsiTheme="majorBidi" w:cstheme="majorBidi"/>
          <w:bCs/>
          <w:sz w:val="20"/>
          <w:szCs w:val="20"/>
        </w:rPr>
        <w:t xml:space="preserve">that </w:t>
      </w:r>
      <w:r w:rsidRPr="00CE1E44">
        <w:rPr>
          <w:rFonts w:asciiTheme="majorBidi" w:hAnsiTheme="majorBidi" w:cstheme="majorBidi"/>
          <w:bCs/>
          <w:sz w:val="20"/>
          <w:szCs w:val="20"/>
        </w:rPr>
        <w:t>high compact films were obtained as the BiVO</w:t>
      </w:r>
      <w:r w:rsidRPr="00CE1E44">
        <w:rPr>
          <w:rFonts w:asciiTheme="majorBidi" w:hAnsiTheme="majorBidi" w:cstheme="majorBidi"/>
          <w:bCs/>
          <w:sz w:val="20"/>
          <w:szCs w:val="20"/>
          <w:vertAlign w:val="subscript"/>
        </w:rPr>
        <w:t xml:space="preserve">4 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thin films were overlapped with the FTO peak. The peak pattern for planes (110), (200) and (211) showed similar behaviour for the same reason. In contrast, the sudden increase in </w:t>
      </w:r>
      <w:r>
        <w:rPr>
          <w:rFonts w:asciiTheme="majorBidi" w:hAnsiTheme="majorBidi" w:cstheme="majorBidi"/>
          <w:bCs/>
          <w:sz w:val="20"/>
          <w:szCs w:val="20"/>
        </w:rPr>
        <w:t xml:space="preserve">the 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diffraction peak of </w:t>
      </w:r>
      <w:r>
        <w:rPr>
          <w:rFonts w:asciiTheme="majorBidi" w:hAnsiTheme="majorBidi" w:cstheme="majorBidi"/>
          <w:bCs/>
          <w:sz w:val="20"/>
          <w:szCs w:val="20"/>
        </w:rPr>
        <w:t xml:space="preserve">the 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(101) plane at 500 °C and 600 °C </w:t>
      </w:r>
      <w:r>
        <w:rPr>
          <w:rFonts w:asciiTheme="majorBidi" w:hAnsiTheme="majorBidi" w:cstheme="majorBidi"/>
          <w:bCs/>
          <w:sz w:val="20"/>
          <w:szCs w:val="20"/>
        </w:rPr>
        <w:t xml:space="preserve">was </w:t>
      </w:r>
      <w:r w:rsidRPr="00CE1E44">
        <w:rPr>
          <w:rFonts w:asciiTheme="majorBidi" w:hAnsiTheme="majorBidi" w:cstheme="majorBidi"/>
          <w:bCs/>
          <w:sz w:val="20"/>
          <w:szCs w:val="20"/>
        </w:rPr>
        <w:t>caused by the fade yellow of BiVO</w:t>
      </w:r>
      <w:r w:rsidRPr="00CE1E44">
        <w:rPr>
          <w:rFonts w:asciiTheme="majorBidi" w:hAnsiTheme="majorBidi" w:cstheme="majorBidi"/>
          <w:bCs/>
          <w:sz w:val="20"/>
          <w:szCs w:val="20"/>
          <w:vertAlign w:val="subscript"/>
        </w:rPr>
        <w:t>4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 film</w:t>
      </w:r>
      <w:r w:rsidR="00C93609">
        <w:rPr>
          <w:rFonts w:asciiTheme="majorBidi" w:hAnsiTheme="majorBidi" w:cstheme="majorBidi"/>
          <w:bCs/>
          <w:sz w:val="20"/>
          <w:szCs w:val="20"/>
        </w:rPr>
        <w:t>s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 formation as the annealing temperatures were increased. The yellowish BiVO</w:t>
      </w:r>
      <w:r w:rsidRPr="00CE1E44">
        <w:rPr>
          <w:rFonts w:asciiTheme="majorBidi" w:hAnsiTheme="majorBidi" w:cstheme="majorBidi"/>
          <w:bCs/>
          <w:sz w:val="20"/>
          <w:szCs w:val="20"/>
          <w:vertAlign w:val="subscript"/>
        </w:rPr>
        <w:t>4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 thin films start</w:t>
      </w:r>
      <w:r>
        <w:rPr>
          <w:rFonts w:asciiTheme="majorBidi" w:hAnsiTheme="majorBidi" w:cstheme="majorBidi"/>
          <w:bCs/>
          <w:sz w:val="20"/>
          <w:szCs w:val="20"/>
        </w:rPr>
        <w:t>ed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 to fade when the annealing temperature was 500 °C</w:t>
      </w:r>
      <w:r>
        <w:rPr>
          <w:rFonts w:asciiTheme="majorBidi" w:hAnsiTheme="majorBidi" w:cstheme="majorBidi"/>
          <w:bCs/>
          <w:sz w:val="20"/>
          <w:szCs w:val="20"/>
        </w:rPr>
        <w:t>,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 and the films were almost transparent at 600 °C. Hence, diffraction peaks of FTO became dominant at these elevated temperatures. Moreover, the result obtained from XRD can be used to calculate the grain size of BiVO</w:t>
      </w:r>
      <w:r w:rsidRPr="00F455D7">
        <w:rPr>
          <w:rFonts w:asciiTheme="majorBidi" w:hAnsiTheme="majorBidi" w:cstheme="majorBidi"/>
          <w:bCs/>
          <w:sz w:val="20"/>
          <w:szCs w:val="20"/>
          <w:vertAlign w:val="subscript"/>
        </w:rPr>
        <w:t>4</w:t>
      </w:r>
      <w:r>
        <w:rPr>
          <w:rFonts w:asciiTheme="majorBidi" w:hAnsiTheme="majorBidi" w:cstheme="majorBidi"/>
          <w:bCs/>
          <w:sz w:val="20"/>
          <w:szCs w:val="20"/>
          <w:vertAlign w:val="subscript"/>
        </w:rPr>
        <w:t xml:space="preserve">, 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using </w:t>
      </w:r>
      <w:r>
        <w:rPr>
          <w:rFonts w:asciiTheme="majorBidi" w:hAnsiTheme="majorBidi" w:cstheme="majorBidi"/>
          <w:bCs/>
          <w:sz w:val="20"/>
          <w:szCs w:val="20"/>
        </w:rPr>
        <w:t xml:space="preserve">a </w:t>
      </w:r>
      <w:proofErr w:type="spellStart"/>
      <w:r w:rsidRPr="00CE1E44">
        <w:rPr>
          <w:rFonts w:asciiTheme="majorBidi" w:hAnsiTheme="majorBidi" w:cstheme="majorBidi"/>
          <w:bCs/>
          <w:sz w:val="20"/>
          <w:szCs w:val="20"/>
        </w:rPr>
        <w:t>Sherrer</w:t>
      </w:r>
      <w:proofErr w:type="spellEnd"/>
      <w:r w:rsidRPr="00CE1E44">
        <w:rPr>
          <w:rFonts w:asciiTheme="majorBidi" w:hAnsiTheme="majorBidi" w:cstheme="majorBidi"/>
          <w:bCs/>
          <w:sz w:val="20"/>
          <w:szCs w:val="20"/>
        </w:rPr>
        <w:t xml:space="preserve"> equation </w:t>
      </w:r>
      <w:r w:rsidR="00E17D54">
        <w:rPr>
          <w:rFonts w:asciiTheme="majorBidi" w:hAnsiTheme="majorBidi" w:cstheme="majorBidi"/>
          <w:bCs/>
          <w:sz w:val="20"/>
          <w:szCs w:val="20"/>
        </w:rPr>
        <w:t xml:space="preserve">1 </w:t>
      </w:r>
      <w:r w:rsidRPr="00CE1E44">
        <w:rPr>
          <w:rFonts w:asciiTheme="majorBidi" w:hAnsiTheme="majorBidi" w:cstheme="majorBidi"/>
          <w:bCs/>
          <w:sz w:val="20"/>
          <w:szCs w:val="20"/>
        </w:rPr>
        <w:t>as follows</w:t>
      </w:r>
      <w:r>
        <w:rPr>
          <w:rFonts w:asciiTheme="majorBidi" w:hAnsiTheme="majorBidi" w:cstheme="majorBidi"/>
          <w:bCs/>
          <w:sz w:val="20"/>
          <w:szCs w:val="20"/>
        </w:rPr>
        <w:t>:</w:t>
      </w:r>
    </w:p>
    <w:p w14:paraId="1000B6EE" w14:textId="77777777" w:rsidR="00E17D54" w:rsidRPr="00CE1E44" w:rsidRDefault="00E17D54" w:rsidP="005852DB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Cs/>
          <w:sz w:val="20"/>
          <w:szCs w:val="20"/>
        </w:rPr>
      </w:pPr>
    </w:p>
    <w:p w14:paraId="11F34506" w14:textId="3AA0B731" w:rsidR="005852DB" w:rsidRPr="00CB3813" w:rsidRDefault="005852DB" w:rsidP="00E17D54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Cs/>
          <w:sz w:val="20"/>
          <w:szCs w:val="20"/>
        </w:rPr>
      </w:pPr>
      <w:r w:rsidRPr="00CB3813">
        <w:rPr>
          <w:rFonts w:asciiTheme="majorBidi" w:hAnsiTheme="majorBidi" w:cstheme="majorBidi"/>
          <w:bCs/>
          <w:i/>
          <w:iCs/>
          <w:sz w:val="20"/>
          <w:szCs w:val="20"/>
        </w:rPr>
        <w:t xml:space="preserve">Grain size </w:t>
      </w:r>
      <w:r w:rsidRPr="00CB3813">
        <w:rPr>
          <w:rFonts w:asciiTheme="majorBidi" w:hAnsiTheme="majorBidi" w:cstheme="majorBidi"/>
          <w:bCs/>
          <w:sz w:val="20"/>
          <w:szCs w:val="20"/>
        </w:rPr>
        <w:t xml:space="preserve">= </w:t>
      </w:r>
      <w:r w:rsidR="00E17D54" w:rsidRPr="00E17D54">
        <w:rPr>
          <w:rFonts w:asciiTheme="majorBidi" w:hAnsiTheme="majorBidi" w:cstheme="majorBidi"/>
          <w:bCs/>
          <w:position w:val="-28"/>
          <w:sz w:val="18"/>
          <w:szCs w:val="20"/>
        </w:rPr>
        <w:object w:dxaOrig="800" w:dyaOrig="660" w14:anchorId="5D85D39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6pt;height:30.6pt" o:ole="">
            <v:imagedata r:id="rId6" o:title=""/>
          </v:shape>
          <o:OLEObject Type="Embed" ProgID="Equation.DSMT4" ShapeID="_x0000_i1025" DrawAspect="Content" ObjectID="_1510648811" r:id="rId7"/>
        </w:object>
      </w:r>
      <w:r w:rsidR="00E17D54">
        <w:rPr>
          <w:rFonts w:asciiTheme="majorBidi" w:hAnsiTheme="majorBidi" w:cstheme="majorBidi"/>
          <w:bCs/>
          <w:sz w:val="18"/>
          <w:szCs w:val="20"/>
        </w:rPr>
        <w:tab/>
      </w:r>
      <w:r w:rsidR="00E17D54">
        <w:rPr>
          <w:rFonts w:asciiTheme="majorBidi" w:hAnsiTheme="majorBidi" w:cstheme="majorBidi"/>
          <w:bCs/>
          <w:sz w:val="18"/>
          <w:szCs w:val="20"/>
        </w:rPr>
        <w:tab/>
      </w:r>
      <w:r w:rsidR="00E17D54">
        <w:rPr>
          <w:rFonts w:asciiTheme="majorBidi" w:hAnsiTheme="majorBidi" w:cstheme="majorBidi"/>
          <w:bCs/>
          <w:sz w:val="18"/>
          <w:szCs w:val="20"/>
        </w:rPr>
        <w:tab/>
      </w:r>
      <w:r w:rsidR="00E17D54">
        <w:rPr>
          <w:rFonts w:asciiTheme="majorBidi" w:hAnsiTheme="majorBidi" w:cstheme="majorBidi"/>
          <w:bCs/>
          <w:sz w:val="18"/>
          <w:szCs w:val="20"/>
        </w:rPr>
        <w:tab/>
      </w:r>
      <w:r w:rsidR="00E17D54">
        <w:rPr>
          <w:rFonts w:asciiTheme="majorBidi" w:hAnsiTheme="majorBidi" w:cstheme="majorBidi"/>
          <w:bCs/>
          <w:sz w:val="18"/>
          <w:szCs w:val="20"/>
        </w:rPr>
        <w:tab/>
      </w:r>
      <w:r w:rsidR="00E17D54">
        <w:rPr>
          <w:rFonts w:asciiTheme="majorBidi" w:hAnsiTheme="majorBidi" w:cstheme="majorBidi"/>
          <w:bCs/>
          <w:sz w:val="18"/>
          <w:szCs w:val="20"/>
        </w:rPr>
        <w:tab/>
      </w:r>
      <w:r w:rsidR="00E17D54">
        <w:rPr>
          <w:rFonts w:asciiTheme="majorBidi" w:hAnsiTheme="majorBidi" w:cstheme="majorBidi"/>
          <w:bCs/>
          <w:sz w:val="18"/>
          <w:szCs w:val="20"/>
        </w:rPr>
        <w:tab/>
      </w:r>
      <w:r w:rsidR="00E17D54">
        <w:rPr>
          <w:rFonts w:asciiTheme="majorBidi" w:hAnsiTheme="majorBidi" w:cstheme="majorBidi"/>
          <w:bCs/>
          <w:sz w:val="18"/>
          <w:szCs w:val="20"/>
        </w:rPr>
        <w:tab/>
      </w:r>
      <w:r w:rsidR="00E17D54">
        <w:rPr>
          <w:rFonts w:asciiTheme="majorBidi" w:hAnsiTheme="majorBidi" w:cstheme="majorBidi"/>
          <w:bCs/>
          <w:sz w:val="18"/>
          <w:szCs w:val="20"/>
        </w:rPr>
        <w:tab/>
      </w:r>
      <w:r w:rsidR="00E17D54">
        <w:rPr>
          <w:rFonts w:asciiTheme="majorBidi" w:hAnsiTheme="majorBidi" w:cstheme="majorBidi"/>
          <w:bCs/>
          <w:sz w:val="18"/>
          <w:szCs w:val="20"/>
        </w:rPr>
        <w:tab/>
        <w:t xml:space="preserve">   (1)</w:t>
      </w:r>
    </w:p>
    <w:p w14:paraId="3CABBA3E" w14:textId="77777777" w:rsidR="005852DB" w:rsidRPr="00CE1E44" w:rsidRDefault="005852DB" w:rsidP="005852DB">
      <w:pPr>
        <w:pStyle w:val="NoSpacing"/>
        <w:jc w:val="left"/>
        <w:rPr>
          <w:rFonts w:asciiTheme="majorBidi" w:hAnsiTheme="majorBidi" w:cstheme="majorBidi"/>
          <w:b/>
          <w:bCs/>
          <w:sz w:val="20"/>
          <w:szCs w:val="20"/>
          <w:lang w:val="en-GB"/>
        </w:rPr>
      </w:pPr>
    </w:p>
    <w:p w14:paraId="2314A5CE" w14:textId="7138B51C" w:rsidR="005852DB" w:rsidRPr="00CE1E44" w:rsidRDefault="005852DB" w:rsidP="005852DB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eastAsiaTheme="minorEastAsia" w:hAnsiTheme="majorBidi" w:cstheme="majorBidi"/>
          <w:bCs/>
          <w:sz w:val="20"/>
          <w:szCs w:val="20"/>
        </w:rPr>
      </w:pPr>
      <w:proofErr w:type="gramStart"/>
      <w:r w:rsidRPr="00CE1E44">
        <w:rPr>
          <w:rFonts w:asciiTheme="majorBidi" w:hAnsiTheme="majorBidi" w:cstheme="majorBidi"/>
          <w:sz w:val="20"/>
          <w:szCs w:val="20"/>
        </w:rPr>
        <w:t>where</w:t>
      </w:r>
      <w:proofErr w:type="gramEnd"/>
      <w:r w:rsidRPr="00CE1E44">
        <w:rPr>
          <w:rFonts w:asciiTheme="majorBidi" w:hAnsiTheme="majorBidi" w:cstheme="majorBidi"/>
          <w:sz w:val="20"/>
          <w:szCs w:val="20"/>
        </w:rPr>
        <w:t xml:space="preserve">, </w:t>
      </w:r>
      <w:r w:rsidRPr="00CE1E44">
        <w:rPr>
          <w:rFonts w:asciiTheme="majorBidi" w:hAnsiTheme="majorBidi" w:cstheme="majorBidi"/>
          <w:i/>
          <w:iCs/>
          <w:sz w:val="20"/>
          <w:szCs w:val="20"/>
        </w:rPr>
        <w:t xml:space="preserve">λ </w:t>
      </w:r>
      <w:r w:rsidRPr="00CE1E44">
        <w:rPr>
          <w:rFonts w:asciiTheme="majorBidi" w:hAnsiTheme="majorBidi" w:cstheme="majorBidi"/>
          <w:sz w:val="20"/>
          <w:szCs w:val="20"/>
        </w:rPr>
        <w:t xml:space="preserve">is the X-ray wavelength </w:t>
      </w:r>
      <w:r>
        <w:rPr>
          <w:rFonts w:asciiTheme="majorBidi" w:hAnsiTheme="majorBidi" w:cstheme="majorBidi"/>
          <w:sz w:val="20"/>
          <w:szCs w:val="20"/>
        </w:rPr>
        <w:t>of</w:t>
      </w:r>
      <w:r w:rsidRPr="00CE1E44">
        <w:rPr>
          <w:rFonts w:asciiTheme="majorBidi" w:hAnsiTheme="majorBidi" w:cstheme="majorBidi"/>
          <w:sz w:val="20"/>
          <w:szCs w:val="20"/>
        </w:rPr>
        <w:t xml:space="preserve"> 0.15406 nm, </w:t>
      </w:r>
      <w:r w:rsidRPr="00CE1E44">
        <w:rPr>
          <w:rFonts w:asciiTheme="majorBidi" w:hAnsiTheme="majorBidi" w:cstheme="majorBidi"/>
          <w:i/>
          <w:iCs/>
          <w:sz w:val="20"/>
          <w:szCs w:val="20"/>
        </w:rPr>
        <w:t>β</w:t>
      </w:r>
      <w:r w:rsidRPr="00CE1E44">
        <w:rPr>
          <w:rFonts w:asciiTheme="majorBidi" w:hAnsiTheme="majorBidi" w:cstheme="majorBidi"/>
          <w:sz w:val="20"/>
          <w:szCs w:val="20"/>
        </w:rPr>
        <w:t xml:space="preserve"> is the full width at half-maximum (FWHM) of the (-121) diffraction peak, </w:t>
      </w:r>
      <w:r w:rsidRPr="00CE1E44">
        <w:rPr>
          <w:rFonts w:asciiTheme="majorBidi" w:hAnsiTheme="majorBidi" w:cstheme="majorBidi"/>
          <w:i/>
          <w:iCs/>
          <w:sz w:val="20"/>
          <w:szCs w:val="20"/>
        </w:rPr>
        <w:t>θ</w:t>
      </w:r>
      <w:r w:rsidRPr="00CE1E44">
        <w:rPr>
          <w:rFonts w:asciiTheme="majorBidi" w:hAnsiTheme="majorBidi" w:cstheme="majorBidi"/>
          <w:iCs/>
          <w:sz w:val="20"/>
          <w:szCs w:val="20"/>
        </w:rPr>
        <w:t xml:space="preserve"> is the Bragg angle,</w:t>
      </w:r>
      <w:r>
        <w:rPr>
          <w:rFonts w:asciiTheme="majorBidi" w:hAnsiTheme="majorBidi" w:cstheme="majorBidi"/>
          <w:iCs/>
          <w:sz w:val="20"/>
          <w:szCs w:val="20"/>
        </w:rPr>
        <w:t xml:space="preserve"> and</w:t>
      </w:r>
      <w:r w:rsidRPr="00CE1E44">
        <w:rPr>
          <w:rFonts w:asciiTheme="majorBidi" w:hAnsiTheme="majorBidi" w:cstheme="majorBidi"/>
          <w:iCs/>
          <w:sz w:val="20"/>
          <w:szCs w:val="20"/>
        </w:rPr>
        <w:t xml:space="preserve"> </w:t>
      </w:r>
      <w:r w:rsidRPr="00CE1E44">
        <w:rPr>
          <w:rFonts w:asciiTheme="majorBidi" w:hAnsiTheme="majorBidi" w:cstheme="majorBidi"/>
          <w:i/>
          <w:iCs/>
          <w:sz w:val="20"/>
          <w:szCs w:val="20"/>
        </w:rPr>
        <w:t>k</w:t>
      </w:r>
      <w:r w:rsidRPr="00CE1E44">
        <w:rPr>
          <w:rFonts w:asciiTheme="majorBidi" w:hAnsiTheme="majorBidi" w:cstheme="majorBidi"/>
          <w:iCs/>
          <w:sz w:val="20"/>
          <w:szCs w:val="20"/>
        </w:rPr>
        <w:t xml:space="preserve"> is a constant</w:t>
      </w:r>
      <w:r w:rsidRPr="00CE1E44">
        <w:rPr>
          <w:rFonts w:asciiTheme="majorBidi" w:hAnsiTheme="majorBidi" w:cstheme="majorBidi"/>
          <w:i/>
          <w:iCs/>
          <w:sz w:val="20"/>
          <w:szCs w:val="20"/>
        </w:rPr>
        <w:t>.</w:t>
      </w:r>
      <w:r w:rsidRPr="00CE1E44">
        <w:rPr>
          <w:rFonts w:asciiTheme="majorBidi" w:hAnsiTheme="majorBidi" w:cstheme="majorBidi"/>
          <w:sz w:val="20"/>
          <w:szCs w:val="20"/>
        </w:rPr>
        <w:t xml:space="preserve"> Table 1 shows the increase in grain size with the increase in annealing temperature. Although all samples showed </w:t>
      </w:r>
      <w:r>
        <w:rPr>
          <w:rFonts w:asciiTheme="majorBidi" w:hAnsiTheme="majorBidi" w:cstheme="majorBidi"/>
          <w:sz w:val="20"/>
          <w:szCs w:val="20"/>
        </w:rPr>
        <w:t xml:space="preserve">a </w:t>
      </w:r>
      <w:r w:rsidRPr="00CE1E44">
        <w:rPr>
          <w:rFonts w:asciiTheme="majorBidi" w:hAnsiTheme="majorBidi" w:cstheme="majorBidi"/>
          <w:sz w:val="20"/>
          <w:szCs w:val="20"/>
        </w:rPr>
        <w:t xml:space="preserve">crystalline monoclinic phase based on </w:t>
      </w:r>
      <w:r>
        <w:rPr>
          <w:rFonts w:asciiTheme="majorBidi" w:hAnsiTheme="majorBidi" w:cstheme="majorBidi"/>
          <w:sz w:val="20"/>
          <w:szCs w:val="20"/>
        </w:rPr>
        <w:t xml:space="preserve">the </w:t>
      </w:r>
      <w:r w:rsidRPr="00CE1E44">
        <w:rPr>
          <w:rFonts w:asciiTheme="majorBidi" w:hAnsiTheme="majorBidi" w:cstheme="majorBidi"/>
          <w:sz w:val="20"/>
          <w:szCs w:val="20"/>
        </w:rPr>
        <w:t xml:space="preserve">XRD pattern, the half-widths and intensities of the peaks </w:t>
      </w:r>
      <w:r>
        <w:rPr>
          <w:rFonts w:asciiTheme="majorBidi" w:hAnsiTheme="majorBidi" w:cstheme="majorBidi"/>
          <w:sz w:val="20"/>
          <w:szCs w:val="20"/>
        </w:rPr>
        <w:t>show small</w:t>
      </w:r>
      <w:r w:rsidRPr="00CE1E44">
        <w:rPr>
          <w:rFonts w:asciiTheme="majorBidi" w:hAnsiTheme="majorBidi" w:cstheme="majorBidi"/>
          <w:sz w:val="20"/>
          <w:szCs w:val="20"/>
        </w:rPr>
        <w:t xml:space="preserve"> variations in the structural parameters of the thin films </w:t>
      </w:r>
      <w:r w:rsidRPr="00CE1E44">
        <w:rPr>
          <w:rFonts w:asciiTheme="majorBidi" w:hAnsiTheme="majorBidi" w:cstheme="majorBidi"/>
          <w:sz w:val="20"/>
          <w:szCs w:val="20"/>
        </w:rPr>
        <w:fldChar w:fldCharType="begin" w:fldLock="1"/>
      </w:r>
      <w:r w:rsidRPr="00CE1E44">
        <w:rPr>
          <w:rFonts w:asciiTheme="majorBidi" w:hAnsiTheme="majorBidi" w:cstheme="majorBidi"/>
          <w:sz w:val="20"/>
          <w:szCs w:val="20"/>
        </w:rPr>
        <w:instrText>ADDIN CSL_CITATION { "citationItems" : [ { "id" : "ITEM-1", "itemData" : { "DOI" : "10.7763/IJCEA.2013.V4.315", "author" : [ { "dropping-particle" : "", "family" : "Thalluri", "given" : "S R M", "non-dropping-particle" : "", "parse-names" : false, "suffix" : "" }, { "dropping-particle" : "", "family" : "Virga", "given" : "A", "non-dropping-particle" : "", "parse-names" : false, "suffix" : "" }, { "dropping-particle" : "", "family" : "Russo", "given" : "N", "non-dropping-particle" : "", "parse-names" : false, "suffix" : "" }, { "dropping-particle" : "", "family" : "Saracco", "given" : "G", "non-dropping-particle" : "", "parse-names" : false, "suffix" : "" } ], "container-title" : "International journal of chemical engineering and applications", "id" : "ITEM-1", "issue" : "5", "issued" : { "date-parts" : [ [ "2013" ] ] }, "page" : "2-6", "title" : "Insights from Crystal Size and Band Gap on the Catalytic Activity of Monoclinic BiVO4", "type" : "article-journal", "volume" : "4" }, "uris" : [ "http://www.mendeley.com/documents/?uuid=334c7363-f37f-45da-aba0-d8975939a446" ] } ], "mendeley" : { "previouslyFormattedCitation" : "[18]" }, "properties" : { "noteIndex" : 0 }, "schema" : "https://github.com/citation-style-language/schema/raw/master/csl-citation.json" }</w:instrText>
      </w:r>
      <w:r w:rsidRPr="00CE1E44">
        <w:rPr>
          <w:rFonts w:asciiTheme="majorBidi" w:hAnsiTheme="majorBidi" w:cstheme="majorBidi"/>
          <w:sz w:val="20"/>
          <w:szCs w:val="20"/>
        </w:rPr>
        <w:fldChar w:fldCharType="separate"/>
      </w:r>
      <w:r w:rsidRPr="00CE1E44">
        <w:rPr>
          <w:rFonts w:asciiTheme="majorBidi" w:hAnsiTheme="majorBidi" w:cstheme="majorBidi"/>
          <w:noProof/>
          <w:sz w:val="20"/>
          <w:szCs w:val="20"/>
        </w:rPr>
        <w:t>[13]</w:t>
      </w:r>
      <w:r w:rsidRPr="00CE1E44">
        <w:rPr>
          <w:rFonts w:asciiTheme="majorBidi" w:hAnsiTheme="majorBidi" w:cstheme="majorBidi"/>
          <w:sz w:val="20"/>
          <w:szCs w:val="20"/>
        </w:rPr>
        <w:fldChar w:fldCharType="end"/>
      </w:r>
      <w:r w:rsidRPr="00CE1E44">
        <w:rPr>
          <w:rFonts w:asciiTheme="majorBidi" w:hAnsiTheme="majorBidi" w:cstheme="majorBidi"/>
          <w:sz w:val="20"/>
          <w:szCs w:val="20"/>
        </w:rPr>
        <w:t>.</w:t>
      </w:r>
    </w:p>
    <w:p w14:paraId="6A299C09" w14:textId="77777777" w:rsidR="005852DB" w:rsidRDefault="005852DB" w:rsidP="005852DB">
      <w:pPr>
        <w:pStyle w:val="NoSpacing"/>
        <w:jc w:val="left"/>
        <w:rPr>
          <w:rFonts w:asciiTheme="majorBidi" w:hAnsiTheme="majorBidi" w:cstheme="majorBidi"/>
          <w:b/>
          <w:bCs/>
          <w:sz w:val="20"/>
          <w:szCs w:val="20"/>
          <w:lang w:val="en-GB"/>
        </w:rPr>
      </w:pPr>
    </w:p>
    <w:p w14:paraId="5C0824BC" w14:textId="77777777" w:rsidR="00E35C98" w:rsidRDefault="00E35C98" w:rsidP="00E35C98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Table 1.</w:t>
      </w:r>
      <w:r w:rsidRPr="00242CE1">
        <w:rPr>
          <w:rFonts w:ascii="Times New Roman" w:hAnsi="Times New Roman" w:cs="Times New Roman"/>
          <w:sz w:val="20"/>
          <w:szCs w:val="20"/>
        </w:rPr>
        <w:t xml:space="preserve"> Crystallite size</w:t>
      </w:r>
      <w:r>
        <w:rPr>
          <w:rFonts w:ascii="Times New Roman" w:hAnsi="Times New Roman" w:cs="Times New Roman"/>
          <w:sz w:val="20"/>
          <w:szCs w:val="20"/>
        </w:rPr>
        <w:t xml:space="preserve"> and photocurrent density of as-deposited, annealed at 5</w:t>
      </w:r>
      <w:r w:rsidRPr="00242CE1">
        <w:rPr>
          <w:rFonts w:ascii="Times New Roman" w:hAnsi="Times New Roman" w:cs="Times New Roman"/>
          <w:sz w:val="20"/>
          <w:szCs w:val="20"/>
        </w:rPr>
        <w:t>00</w:t>
      </w:r>
      <w:r>
        <w:rPr>
          <w:rFonts w:ascii="Times New Roman" w:hAnsi="Times New Roman" w:cs="Times New Roman"/>
          <w:sz w:val="20"/>
          <w:szCs w:val="20"/>
        </w:rPr>
        <w:t>, 550</w:t>
      </w:r>
      <w:r w:rsidRPr="00242CE1">
        <w:rPr>
          <w:rFonts w:ascii="Times New Roman" w:hAnsi="Times New Roman" w:cs="Times New Roman"/>
          <w:sz w:val="20"/>
          <w:szCs w:val="20"/>
        </w:rPr>
        <w:t xml:space="preserve"> and 600 </w:t>
      </w:r>
      <w:r w:rsidRPr="00242CE1">
        <w:rPr>
          <w:rFonts w:ascii="Times New Roman" w:eastAsia="Times New Roman" w:hAnsi="Times New Roman" w:cs="Times New Roman"/>
          <w:color w:val="000000"/>
          <w:sz w:val="20"/>
          <w:szCs w:val="20"/>
        </w:rPr>
        <w:t>°C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of</w:t>
      </w:r>
      <w:r w:rsidRPr="00FD023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FD0237">
        <w:rPr>
          <w:rFonts w:asciiTheme="majorBidi" w:hAnsiTheme="majorBidi" w:cstheme="majorBidi"/>
          <w:bCs/>
          <w:sz w:val="20"/>
          <w:szCs w:val="20"/>
        </w:rPr>
        <w:t>BiVO</w:t>
      </w:r>
      <w:r w:rsidRPr="00FD0237">
        <w:rPr>
          <w:rFonts w:asciiTheme="majorBidi" w:hAnsiTheme="majorBidi" w:cstheme="majorBidi"/>
          <w:bCs/>
          <w:sz w:val="20"/>
          <w:szCs w:val="20"/>
          <w:vertAlign w:val="subscript"/>
        </w:rPr>
        <w:t>4</w:t>
      </w:r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Cs/>
          <w:sz w:val="20"/>
          <w:szCs w:val="20"/>
        </w:rPr>
        <w:t>thin film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s</w:t>
      </w:r>
      <w:r w:rsidRPr="00242CE1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14:paraId="3F7616B1" w14:textId="77777777" w:rsidR="00E35C98" w:rsidRDefault="00E35C98" w:rsidP="00E35C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W w:w="6701" w:type="dxa"/>
        <w:jc w:val="center"/>
        <w:tblLook w:val="04A0" w:firstRow="1" w:lastRow="0" w:firstColumn="1" w:lastColumn="0" w:noHBand="0" w:noVBand="1"/>
      </w:tblPr>
      <w:tblGrid>
        <w:gridCol w:w="1921"/>
        <w:gridCol w:w="2390"/>
        <w:gridCol w:w="2390"/>
      </w:tblGrid>
      <w:tr w:rsidR="00E35C98" w:rsidRPr="0041332B" w14:paraId="613D074C" w14:textId="77777777" w:rsidTr="006433DC">
        <w:trPr>
          <w:trHeight w:val="363"/>
          <w:jc w:val="center"/>
        </w:trPr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514856" w14:textId="77777777" w:rsidR="00E35C98" w:rsidRPr="0041332B" w:rsidRDefault="00E35C98" w:rsidP="006433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332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Sample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50E262" w14:textId="77777777" w:rsidR="00E35C98" w:rsidRPr="00A80726" w:rsidRDefault="00E35C98" w:rsidP="006433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8072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Crystallite size (Å)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09ACF4" w14:textId="77777777" w:rsidR="00E35C98" w:rsidRPr="0041332B" w:rsidRDefault="00E35C98" w:rsidP="006433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41332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J</w:t>
            </w:r>
            <w:r w:rsidRPr="0041332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sc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 xml:space="preserve"> </w:t>
            </w:r>
            <w:r w:rsidRPr="0041332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(mA/cm</w:t>
            </w:r>
            <w:r w:rsidRPr="0041332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2</w:t>
            </w:r>
            <w:r w:rsidRPr="0041332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) at 1.23 V</w:t>
            </w:r>
          </w:p>
        </w:tc>
      </w:tr>
      <w:tr w:rsidR="00E35C98" w:rsidRPr="0041332B" w14:paraId="7324C1F0" w14:textId="77777777" w:rsidTr="006433DC">
        <w:trPr>
          <w:trHeight w:val="363"/>
          <w:jc w:val="center"/>
        </w:trPr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DD5C8" w14:textId="77777777" w:rsidR="00E35C98" w:rsidRPr="0041332B" w:rsidRDefault="00E35C98" w:rsidP="006433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133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As-deposited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</w:tcPr>
          <w:p w14:paraId="2E0F5E6E" w14:textId="77777777" w:rsidR="00E35C98" w:rsidRPr="0041332B" w:rsidRDefault="00E35C98" w:rsidP="006433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211.1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676B5" w14:textId="77777777" w:rsidR="00E35C98" w:rsidRPr="0041332B" w:rsidRDefault="00E35C98" w:rsidP="006433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133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</w:t>
            </w:r>
          </w:p>
        </w:tc>
      </w:tr>
      <w:tr w:rsidR="00E35C98" w:rsidRPr="0041332B" w14:paraId="65D9C20A" w14:textId="77777777" w:rsidTr="006433DC">
        <w:trPr>
          <w:trHeight w:val="363"/>
          <w:jc w:val="center"/>
        </w:trPr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0F944" w14:textId="77777777" w:rsidR="00E35C98" w:rsidRPr="0041332B" w:rsidRDefault="00E35C98" w:rsidP="006433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</w:t>
            </w:r>
            <w:r w:rsidRPr="004133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°C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</w:tcPr>
          <w:p w14:paraId="45D780E4" w14:textId="77777777" w:rsidR="00E35C98" w:rsidRDefault="00E35C98" w:rsidP="006433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236.4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886D6" w14:textId="77777777" w:rsidR="00E35C98" w:rsidRPr="0041332B" w:rsidRDefault="00E35C98" w:rsidP="006433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</w:t>
            </w:r>
          </w:p>
        </w:tc>
      </w:tr>
      <w:tr w:rsidR="00E35C98" w:rsidRPr="0041332B" w14:paraId="477DFF8B" w14:textId="77777777" w:rsidTr="006433DC">
        <w:trPr>
          <w:trHeight w:val="363"/>
          <w:jc w:val="center"/>
        </w:trPr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5F50A" w14:textId="77777777" w:rsidR="00E35C98" w:rsidRPr="0041332B" w:rsidRDefault="00E35C98" w:rsidP="006433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  <w:r w:rsidRPr="004133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°C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</w:tcPr>
          <w:p w14:paraId="0FC660B2" w14:textId="77777777" w:rsidR="00E35C98" w:rsidRDefault="00E35C98" w:rsidP="006433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260.1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83B0B" w14:textId="77777777" w:rsidR="00E35C98" w:rsidRPr="0041332B" w:rsidRDefault="00E35C98" w:rsidP="006433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</w:tr>
      <w:tr w:rsidR="00E35C98" w:rsidRPr="0041332B" w14:paraId="451800B2" w14:textId="77777777" w:rsidTr="006433DC">
        <w:trPr>
          <w:trHeight w:val="363"/>
          <w:jc w:val="center"/>
        </w:trPr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C15C93" w14:textId="77777777" w:rsidR="00E35C98" w:rsidRPr="0041332B" w:rsidRDefault="00E35C98" w:rsidP="006433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133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600 °C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094E83" w14:textId="77777777" w:rsidR="00E35C98" w:rsidRPr="0041332B" w:rsidRDefault="00E35C98" w:rsidP="006433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293.1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15F2FF" w14:textId="77777777" w:rsidR="00E35C98" w:rsidRPr="0041332B" w:rsidRDefault="00E35C98" w:rsidP="006433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133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</w:tr>
    </w:tbl>
    <w:p w14:paraId="44DF8142" w14:textId="77777777" w:rsidR="00E35C98" w:rsidRDefault="00E35C98" w:rsidP="00E35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4D6E9D96" w14:textId="77777777" w:rsidR="00E35C98" w:rsidRPr="00242CE1" w:rsidRDefault="00E35C98" w:rsidP="00E35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59BDA8F8" w14:textId="77777777" w:rsidR="00E35C98" w:rsidRPr="00CE1E44" w:rsidRDefault="00E35C98" w:rsidP="005852DB">
      <w:pPr>
        <w:pStyle w:val="NoSpacing"/>
        <w:jc w:val="left"/>
        <w:rPr>
          <w:rFonts w:asciiTheme="majorBidi" w:hAnsiTheme="majorBidi" w:cstheme="majorBidi"/>
          <w:b/>
          <w:bCs/>
          <w:sz w:val="20"/>
          <w:szCs w:val="20"/>
          <w:lang w:val="en-GB"/>
        </w:rPr>
      </w:pPr>
    </w:p>
    <w:p w14:paraId="05D3369C" w14:textId="494A508C" w:rsidR="005852DB" w:rsidRPr="00E17D54" w:rsidRDefault="005852DB" w:rsidP="00E17D54">
      <w:pPr>
        <w:autoSpaceDE w:val="0"/>
        <w:autoSpaceDN w:val="0"/>
        <w:adjustRightInd w:val="0"/>
        <w:spacing w:after="0" w:line="240" w:lineRule="auto"/>
        <w:jc w:val="center"/>
      </w:pPr>
      <w:r>
        <w:rPr>
          <w:noProof/>
          <w:lang w:val="en-US" w:eastAsia="zh-CN"/>
        </w:rPr>
        <w:lastRenderedPageBreak/>
        <w:drawing>
          <wp:inline distT="0" distB="0" distL="0" distR="0" wp14:anchorId="566F67D9" wp14:editId="5B403551">
            <wp:extent cx="4324350" cy="4487420"/>
            <wp:effectExtent l="19050" t="19050" r="19050" b="27940"/>
            <wp:docPr id="3" name="Picture 3" descr="C:\Users\DELL\Dropbox\DATA\BiVO4\XRD\XRD AS-DEPOSITED,400,500,600C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ELL\Dropbox\DATA\BiVO4\XRD\XRD AS-DEPOSITED,400,500,600C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4296" cy="450811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2E2AF14" w14:textId="77777777" w:rsidR="005852DB" w:rsidRDefault="005852DB" w:rsidP="005852DB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sz w:val="20"/>
          <w:szCs w:val="20"/>
        </w:rPr>
      </w:pPr>
    </w:p>
    <w:p w14:paraId="1D6352C8" w14:textId="44B09198" w:rsidR="005852DB" w:rsidRPr="008E12C3" w:rsidRDefault="005852DB" w:rsidP="005852DB">
      <w:pPr>
        <w:autoSpaceDE w:val="0"/>
        <w:autoSpaceDN w:val="0"/>
        <w:adjustRightInd w:val="0"/>
        <w:spacing w:after="0" w:line="240" w:lineRule="auto"/>
        <w:jc w:val="center"/>
      </w:pPr>
      <w:r>
        <w:rPr>
          <w:rFonts w:asciiTheme="majorBidi" w:hAnsiTheme="majorBidi" w:cstheme="majorBidi"/>
          <w:sz w:val="20"/>
          <w:szCs w:val="20"/>
        </w:rPr>
        <w:t>Figure 1</w:t>
      </w:r>
      <w:r w:rsidR="00E17D54">
        <w:rPr>
          <w:rFonts w:asciiTheme="majorBidi" w:hAnsiTheme="majorBidi" w:cstheme="majorBidi"/>
          <w:sz w:val="20"/>
          <w:szCs w:val="20"/>
        </w:rPr>
        <w:t xml:space="preserve">. </w:t>
      </w:r>
      <w:r w:rsidRPr="008E12C3">
        <w:rPr>
          <w:rFonts w:asciiTheme="majorBidi" w:hAnsiTheme="majorBidi" w:cstheme="majorBidi"/>
          <w:sz w:val="20"/>
          <w:szCs w:val="20"/>
        </w:rPr>
        <w:t>X-ray diffraction (XRD) peaks of FTO and BiVO</w:t>
      </w:r>
      <w:r w:rsidRPr="008E12C3">
        <w:rPr>
          <w:rFonts w:asciiTheme="majorBidi" w:hAnsiTheme="majorBidi" w:cstheme="majorBidi"/>
          <w:sz w:val="20"/>
          <w:szCs w:val="20"/>
          <w:vertAlign w:val="subscript"/>
        </w:rPr>
        <w:t>4</w:t>
      </w:r>
      <w:r>
        <w:rPr>
          <w:rFonts w:asciiTheme="majorBidi" w:hAnsiTheme="majorBidi" w:cstheme="majorBidi"/>
          <w:sz w:val="20"/>
          <w:szCs w:val="20"/>
        </w:rPr>
        <w:t xml:space="preserve"> thin films</w:t>
      </w:r>
    </w:p>
    <w:p w14:paraId="54665A85" w14:textId="77777777" w:rsidR="00C93609" w:rsidRDefault="00C93609" w:rsidP="005852D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Theme="majorBidi" w:hAnsiTheme="majorBidi" w:cstheme="majorBidi"/>
          <w:sz w:val="20"/>
          <w:szCs w:val="20"/>
        </w:rPr>
      </w:pPr>
    </w:p>
    <w:p w14:paraId="65E18E07" w14:textId="73B97FC5" w:rsidR="005852DB" w:rsidRPr="00CE1E44" w:rsidRDefault="005852DB" w:rsidP="00E17D5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Cs/>
          <w:sz w:val="20"/>
          <w:szCs w:val="20"/>
        </w:rPr>
      </w:pPr>
      <w:r w:rsidRPr="00CE1E44">
        <w:rPr>
          <w:rFonts w:asciiTheme="majorBidi" w:hAnsiTheme="majorBidi" w:cstheme="majorBidi"/>
          <w:sz w:val="20"/>
          <w:szCs w:val="20"/>
        </w:rPr>
        <w:t>The effect of annealing temperature on PEC performance of BiVO</w:t>
      </w:r>
      <w:r w:rsidRPr="00CE1E44">
        <w:rPr>
          <w:rFonts w:asciiTheme="majorBidi" w:hAnsiTheme="majorBidi" w:cstheme="majorBidi"/>
          <w:sz w:val="20"/>
          <w:szCs w:val="20"/>
          <w:vertAlign w:val="subscript"/>
        </w:rPr>
        <w:t>4</w:t>
      </w:r>
      <w:r w:rsidRPr="00CE1E44">
        <w:rPr>
          <w:rFonts w:asciiTheme="majorBidi" w:hAnsiTheme="majorBidi" w:cstheme="majorBidi"/>
          <w:sz w:val="20"/>
          <w:szCs w:val="20"/>
        </w:rPr>
        <w:t xml:space="preserve"> was recorded by </w:t>
      </w:r>
      <w:r>
        <w:rPr>
          <w:rFonts w:asciiTheme="majorBidi" w:hAnsiTheme="majorBidi" w:cstheme="majorBidi"/>
          <w:sz w:val="20"/>
          <w:szCs w:val="20"/>
        </w:rPr>
        <w:t xml:space="preserve">a </w:t>
      </w:r>
      <w:r w:rsidRPr="00CE1E44">
        <w:rPr>
          <w:rFonts w:asciiTheme="majorBidi" w:hAnsiTheme="majorBidi" w:cstheme="majorBidi"/>
          <w:sz w:val="20"/>
          <w:szCs w:val="20"/>
        </w:rPr>
        <w:t>three-electrode configuration</w:t>
      </w:r>
      <w:r>
        <w:rPr>
          <w:rFonts w:asciiTheme="majorBidi" w:hAnsiTheme="majorBidi" w:cstheme="majorBidi"/>
          <w:sz w:val="20"/>
          <w:szCs w:val="20"/>
        </w:rPr>
        <w:t>,</w:t>
      </w:r>
      <w:r w:rsidRPr="00CE1E44">
        <w:rPr>
          <w:rFonts w:asciiTheme="majorBidi" w:hAnsiTheme="majorBidi" w:cstheme="majorBidi"/>
          <w:sz w:val="20"/>
          <w:szCs w:val="20"/>
        </w:rPr>
        <w:t xml:space="preserve"> using </w:t>
      </w:r>
      <w:r>
        <w:rPr>
          <w:rFonts w:asciiTheme="majorBidi" w:hAnsiTheme="majorBidi" w:cstheme="majorBidi"/>
          <w:sz w:val="20"/>
          <w:szCs w:val="20"/>
        </w:rPr>
        <w:t xml:space="preserve">a </w:t>
      </w:r>
      <w:r w:rsidRPr="00CE1E44">
        <w:rPr>
          <w:rFonts w:asciiTheme="majorBidi" w:hAnsiTheme="majorBidi" w:cstheme="majorBidi"/>
          <w:sz w:val="20"/>
          <w:szCs w:val="20"/>
        </w:rPr>
        <w:t>1.5 AM solar simulator. From the plot of the photocurrent density as a function of the applied voltage (</w:t>
      </w:r>
      <w:r>
        <w:rPr>
          <w:rFonts w:asciiTheme="majorBidi" w:hAnsiTheme="majorBidi" w:cstheme="majorBidi"/>
          <w:sz w:val="20"/>
          <w:szCs w:val="20"/>
        </w:rPr>
        <w:t>F</w:t>
      </w:r>
      <w:r w:rsidRPr="00CE1E44">
        <w:rPr>
          <w:rFonts w:asciiTheme="majorBidi" w:hAnsiTheme="majorBidi" w:cstheme="majorBidi"/>
          <w:sz w:val="20"/>
          <w:szCs w:val="20"/>
        </w:rPr>
        <w:t>igure 2), the highest photo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current density was obtained by </w:t>
      </w:r>
      <w:r w:rsidRPr="00CE1E44">
        <w:rPr>
          <w:rFonts w:ascii="Times New Roman" w:hAnsi="Times New Roman" w:cs="Times New Roman"/>
          <w:bCs/>
          <w:sz w:val="20"/>
          <w:szCs w:val="20"/>
        </w:rPr>
        <w:t>BiVO</w:t>
      </w:r>
      <w:r w:rsidRPr="00CE1E44">
        <w:rPr>
          <w:rFonts w:ascii="Times New Roman" w:hAnsi="Times New Roman" w:cs="Times New Roman"/>
          <w:bCs/>
          <w:sz w:val="20"/>
          <w:szCs w:val="20"/>
          <w:vertAlign w:val="subscript"/>
        </w:rPr>
        <w:t>4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 that were subjected to the annealing treatment at 400 °C. As can be seen in </w:t>
      </w:r>
      <w:r>
        <w:rPr>
          <w:rFonts w:asciiTheme="majorBidi" w:hAnsiTheme="majorBidi" w:cstheme="majorBidi"/>
          <w:bCs/>
          <w:sz w:val="20"/>
          <w:szCs w:val="20"/>
        </w:rPr>
        <w:t>F</w:t>
      </w:r>
      <w:r w:rsidRPr="00CE1E44">
        <w:rPr>
          <w:rFonts w:asciiTheme="majorBidi" w:hAnsiTheme="majorBidi" w:cstheme="majorBidi"/>
          <w:bCs/>
          <w:sz w:val="20"/>
          <w:szCs w:val="20"/>
        </w:rPr>
        <w:t>igure</w:t>
      </w:r>
      <w:r>
        <w:rPr>
          <w:rFonts w:asciiTheme="majorBidi" w:hAnsiTheme="majorBidi" w:cstheme="majorBidi"/>
          <w:bCs/>
          <w:sz w:val="20"/>
          <w:szCs w:val="20"/>
        </w:rPr>
        <w:t xml:space="preserve"> 2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, the </w:t>
      </w:r>
      <w:r w:rsidRPr="00CE1E44">
        <w:rPr>
          <w:rFonts w:ascii="Times New Roman" w:hAnsi="Times New Roman" w:cs="Times New Roman"/>
          <w:bCs/>
          <w:sz w:val="20"/>
          <w:szCs w:val="20"/>
        </w:rPr>
        <w:t>BiVO</w:t>
      </w:r>
      <w:r w:rsidRPr="00CE1E44">
        <w:rPr>
          <w:rFonts w:ascii="Times New Roman" w:hAnsi="Times New Roman" w:cs="Times New Roman"/>
          <w:bCs/>
          <w:sz w:val="20"/>
          <w:szCs w:val="20"/>
          <w:vertAlign w:val="subscript"/>
        </w:rPr>
        <w:t>4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 shows </w:t>
      </w:r>
      <w:r>
        <w:rPr>
          <w:rFonts w:asciiTheme="majorBidi" w:hAnsiTheme="majorBidi" w:cstheme="majorBidi"/>
          <w:bCs/>
          <w:sz w:val="20"/>
          <w:szCs w:val="20"/>
        </w:rPr>
        <w:t xml:space="preserve">a </w:t>
      </w:r>
      <w:r w:rsidRPr="00CE1E44">
        <w:rPr>
          <w:rFonts w:asciiTheme="majorBidi" w:hAnsiTheme="majorBidi" w:cstheme="majorBidi"/>
          <w:bCs/>
          <w:sz w:val="20"/>
          <w:szCs w:val="20"/>
        </w:rPr>
        <w:t>good photocatalytic response both under dark and visible light irradiation. The characteristic pattern of the photocurrent clearly shows</w:t>
      </w:r>
      <w:r>
        <w:rPr>
          <w:rFonts w:asciiTheme="majorBidi" w:hAnsiTheme="majorBidi" w:cstheme="majorBidi"/>
          <w:bCs/>
          <w:sz w:val="20"/>
          <w:szCs w:val="20"/>
        </w:rPr>
        <w:t xml:space="preserve"> that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 BiVO</w:t>
      </w:r>
      <w:r w:rsidRPr="00CE1E44">
        <w:rPr>
          <w:rFonts w:asciiTheme="majorBidi" w:hAnsiTheme="majorBidi" w:cstheme="majorBidi"/>
          <w:bCs/>
          <w:sz w:val="20"/>
          <w:szCs w:val="20"/>
          <w:vertAlign w:val="subscript"/>
        </w:rPr>
        <w:t>4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 produced higher anodic potential (n-type). However, the photocurrent density decreased significantly from 0.07 mAcm</w:t>
      </w:r>
      <w:r w:rsidRPr="00CE1E44">
        <w:rPr>
          <w:rFonts w:asciiTheme="majorBidi" w:hAnsiTheme="majorBidi" w:cstheme="majorBidi"/>
          <w:bCs/>
          <w:sz w:val="20"/>
          <w:szCs w:val="20"/>
          <w:vertAlign w:val="superscript"/>
        </w:rPr>
        <w:t>-2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 to 0.01 mAcm</w:t>
      </w:r>
      <w:r w:rsidRPr="00CE1E44">
        <w:rPr>
          <w:rFonts w:asciiTheme="majorBidi" w:hAnsiTheme="majorBidi" w:cstheme="majorBidi"/>
          <w:bCs/>
          <w:sz w:val="20"/>
          <w:szCs w:val="20"/>
          <w:vertAlign w:val="superscript"/>
        </w:rPr>
        <w:t>-2</w:t>
      </w:r>
      <w:r>
        <w:rPr>
          <w:rFonts w:asciiTheme="majorBidi" w:hAnsiTheme="majorBidi" w:cstheme="majorBidi"/>
          <w:bCs/>
          <w:sz w:val="20"/>
          <w:szCs w:val="20"/>
        </w:rPr>
        <w:t xml:space="preserve">, </w:t>
      </w:r>
      <w:r w:rsidRPr="00CE1E44">
        <w:rPr>
          <w:rFonts w:asciiTheme="majorBidi" w:hAnsiTheme="majorBidi" w:cstheme="majorBidi"/>
          <w:bCs/>
          <w:sz w:val="20"/>
          <w:szCs w:val="20"/>
        </w:rPr>
        <w:t>wh</w:t>
      </w:r>
      <w:r>
        <w:rPr>
          <w:rFonts w:asciiTheme="majorBidi" w:hAnsiTheme="majorBidi" w:cstheme="majorBidi"/>
          <w:bCs/>
          <w:sz w:val="20"/>
          <w:szCs w:val="20"/>
        </w:rPr>
        <w:t>en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 the annealing temperature </w:t>
      </w:r>
      <w:r>
        <w:rPr>
          <w:rFonts w:asciiTheme="majorBidi" w:hAnsiTheme="majorBidi" w:cstheme="majorBidi"/>
          <w:bCs/>
          <w:sz w:val="20"/>
          <w:szCs w:val="20"/>
        </w:rPr>
        <w:t>increased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 to 600 °C</w:t>
      </w:r>
      <w:r>
        <w:rPr>
          <w:rFonts w:asciiTheme="majorBidi" w:hAnsiTheme="majorBidi" w:cstheme="majorBidi"/>
          <w:bCs/>
          <w:sz w:val="20"/>
          <w:szCs w:val="20"/>
        </w:rPr>
        <w:t>,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 as shown in </w:t>
      </w:r>
      <w:r>
        <w:rPr>
          <w:rFonts w:asciiTheme="majorBidi" w:hAnsiTheme="majorBidi" w:cstheme="majorBidi"/>
          <w:bCs/>
          <w:sz w:val="20"/>
          <w:szCs w:val="20"/>
        </w:rPr>
        <w:t>T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able 1. As discussed </w:t>
      </w:r>
      <w:r w:rsidR="00F84DE2">
        <w:rPr>
          <w:rFonts w:asciiTheme="majorBidi" w:hAnsiTheme="majorBidi" w:cstheme="majorBidi"/>
          <w:bCs/>
          <w:sz w:val="20"/>
          <w:szCs w:val="20"/>
        </w:rPr>
        <w:t>earlier</w:t>
      </w:r>
      <w:r w:rsidR="00C93609">
        <w:rPr>
          <w:rFonts w:asciiTheme="majorBidi" w:hAnsiTheme="majorBidi" w:cstheme="majorBidi"/>
          <w:bCs/>
          <w:sz w:val="20"/>
          <w:szCs w:val="20"/>
        </w:rPr>
        <w:t>,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 samples annealed at 600 °C produced more transparent films than others. Therefore, less amount of light w</w:t>
      </w:r>
      <w:r>
        <w:rPr>
          <w:rFonts w:asciiTheme="majorBidi" w:hAnsiTheme="majorBidi" w:cstheme="majorBidi"/>
          <w:bCs/>
          <w:sz w:val="20"/>
          <w:szCs w:val="20"/>
        </w:rPr>
        <w:t>as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 absorbed by BiVO</w:t>
      </w:r>
      <w:r w:rsidRPr="00CE1E44">
        <w:rPr>
          <w:rFonts w:asciiTheme="majorBidi" w:hAnsiTheme="majorBidi" w:cstheme="majorBidi"/>
          <w:bCs/>
          <w:sz w:val="20"/>
          <w:szCs w:val="20"/>
          <w:vertAlign w:val="subscript"/>
        </w:rPr>
        <w:t xml:space="preserve">4 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films </w:t>
      </w:r>
      <w:r w:rsidRPr="00CE1E44">
        <w:rPr>
          <w:rFonts w:asciiTheme="majorBidi" w:hAnsiTheme="majorBidi" w:cstheme="majorBidi"/>
          <w:bCs/>
          <w:sz w:val="20"/>
          <w:szCs w:val="20"/>
        </w:rPr>
        <w:fldChar w:fldCharType="begin" w:fldLock="1"/>
      </w:r>
      <w:r w:rsidRPr="00CE1E44">
        <w:rPr>
          <w:rFonts w:asciiTheme="majorBidi" w:hAnsiTheme="majorBidi" w:cstheme="majorBidi"/>
          <w:bCs/>
          <w:sz w:val="20"/>
          <w:szCs w:val="20"/>
        </w:rPr>
        <w:instrText>ADDIN CSL_CITATION { "citationItems" : [ { "id" : "ITEM-1", "itemData" : { "DOI" : "10.1039/c3cp54356k", "author" : [ { "dropping-particle" : "", "family" : "Seabold", "given" : "Jason A", "non-dropping-particle" : "", "parse-names" : false, "suffix" : "" }, { "dropping-particle" : "", "family" : "Zhu", "given" : "Kai", "non-dropping-particle" : "", "parse-names" : false, "suffix" : "" }, { "dropping-particle" : "", "family" : "Neale", "given" : "Nathan R", "non-dropping-particle" : "", "parse-names" : false, "suffix" : "" } ], "container-title" : "Phys Chem Chem Phys.", "id" : "ITEM-1", "issued" : { "date-parts" : [ [ "2014" ] ] }, "page" : "1121-1131", "title" : "Efficient solar photoelectrolysis by nanoporous Mo: BiVO4 through controlled electron transport", "type" : "article-journal" }, "uris" : [ "http://www.mendeley.com/documents/?uuid=a6ec05e7-ea4a-4704-b4a4-6e768547e996" ] } ], "mendeley" : { "previouslyFormattedCitation" : "[22]" }, "properties" : { "noteIndex" : 0 }, "schema" : "https://github.com/citation-style-language/schema/raw/master/csl-citation.json" }</w:instrText>
      </w:r>
      <w:r w:rsidRPr="00CE1E44">
        <w:rPr>
          <w:rFonts w:asciiTheme="majorBidi" w:hAnsiTheme="majorBidi" w:cstheme="majorBidi"/>
          <w:bCs/>
          <w:sz w:val="20"/>
          <w:szCs w:val="20"/>
        </w:rPr>
        <w:fldChar w:fldCharType="separate"/>
      </w:r>
      <w:r w:rsidRPr="00CE1E44">
        <w:rPr>
          <w:rFonts w:asciiTheme="majorBidi" w:hAnsiTheme="majorBidi" w:cstheme="majorBidi"/>
          <w:bCs/>
          <w:noProof/>
          <w:sz w:val="20"/>
          <w:szCs w:val="20"/>
        </w:rPr>
        <w:t>[14]</w:t>
      </w:r>
      <w:r w:rsidRPr="00CE1E44">
        <w:rPr>
          <w:rFonts w:asciiTheme="majorBidi" w:hAnsiTheme="majorBidi" w:cstheme="majorBidi"/>
          <w:bCs/>
          <w:sz w:val="20"/>
          <w:szCs w:val="20"/>
        </w:rPr>
        <w:fldChar w:fldCharType="end"/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. In addition, </w:t>
      </w:r>
      <w:r>
        <w:rPr>
          <w:rFonts w:asciiTheme="majorBidi" w:hAnsiTheme="majorBidi" w:cstheme="majorBidi"/>
          <w:bCs/>
          <w:sz w:val="20"/>
          <w:szCs w:val="20"/>
        </w:rPr>
        <w:t xml:space="preserve">the </w:t>
      </w:r>
      <w:r w:rsidRPr="00CE1E44">
        <w:rPr>
          <w:rFonts w:asciiTheme="majorBidi" w:hAnsiTheme="majorBidi" w:cstheme="majorBidi"/>
          <w:bCs/>
          <w:sz w:val="20"/>
          <w:szCs w:val="20"/>
        </w:rPr>
        <w:t>light screening effect of FTO (</w:t>
      </w:r>
      <w:r>
        <w:rPr>
          <w:rFonts w:asciiTheme="majorBidi" w:hAnsiTheme="majorBidi" w:cstheme="majorBidi"/>
          <w:bCs/>
          <w:sz w:val="20"/>
          <w:szCs w:val="20"/>
        </w:rPr>
        <w:t>owing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 to the high transparency of samples annealed at 600 °C) also contributed to the photocurrent reduction </w:t>
      </w:r>
      <w:r w:rsidRPr="00CE1E44">
        <w:rPr>
          <w:rFonts w:asciiTheme="majorBidi" w:hAnsiTheme="majorBidi" w:cstheme="majorBidi"/>
          <w:bCs/>
          <w:sz w:val="20"/>
          <w:szCs w:val="20"/>
        </w:rPr>
        <w:fldChar w:fldCharType="begin" w:fldLock="1"/>
      </w:r>
      <w:r w:rsidRPr="00CE1E44">
        <w:rPr>
          <w:rFonts w:asciiTheme="majorBidi" w:hAnsiTheme="majorBidi" w:cstheme="majorBidi"/>
          <w:bCs/>
          <w:sz w:val="20"/>
          <w:szCs w:val="20"/>
        </w:rPr>
        <w:instrText>ADDIN CSL_CITATION { "citationItems" : [ { "id" : "ITEM-1", "itemData" : { "DOI" : "10.1039/c1cp23135a", "author" : [ { "dropping-particle" : "", "family" : "Jeon", "given" : "Tae Hwa", "non-dropping-particle" : "", "parse-names" : false, "suffix" : "" }, { "dropping-particle" : "", "family" : "Park", "given" : "Hyunwong", "non-dropping-particle" : "", "parse-names" : false, "suffix" : "" } ], "container-title" : "Phys. Chem. Chem. Phys", "id" : "ITEM-1", "issued" : { "date-parts" : [ [ "2011" ] ] }, "page" : "21392-21401", "title" : "Cobalt \u2013 Phosphate Complexes Catalyze the Photoelectrochemical Water Oxidation of BiVO4 Electrodes Water Oxidation of BiVO4 Electrodes", "type" : "article-journal" }, "uris" : [ "http://www.mendeley.com/documents/?uuid=df79b57c-0a7a-4f28-bb1a-8e7c49f8ab73" ] } ], "mendeley" : { "previouslyFormattedCitation" : "[23]" }, "properties" : { "noteIndex" : 0 }, "schema" : "https://github.com/citation-style-language/schema/raw/master/csl-citation.json" }</w:instrText>
      </w:r>
      <w:r w:rsidRPr="00CE1E44">
        <w:rPr>
          <w:rFonts w:asciiTheme="majorBidi" w:hAnsiTheme="majorBidi" w:cstheme="majorBidi"/>
          <w:bCs/>
          <w:sz w:val="20"/>
          <w:szCs w:val="20"/>
        </w:rPr>
        <w:fldChar w:fldCharType="separate"/>
      </w:r>
      <w:r w:rsidRPr="00CE1E44">
        <w:rPr>
          <w:rFonts w:asciiTheme="majorBidi" w:hAnsiTheme="majorBidi" w:cstheme="majorBidi"/>
          <w:bCs/>
          <w:noProof/>
          <w:sz w:val="20"/>
          <w:szCs w:val="20"/>
        </w:rPr>
        <w:t>[15]</w:t>
      </w:r>
      <w:r w:rsidRPr="00CE1E44">
        <w:rPr>
          <w:rFonts w:asciiTheme="majorBidi" w:hAnsiTheme="majorBidi" w:cstheme="majorBidi"/>
          <w:bCs/>
          <w:sz w:val="20"/>
          <w:szCs w:val="20"/>
        </w:rPr>
        <w:fldChar w:fldCharType="end"/>
      </w:r>
      <w:r w:rsidRPr="00CE1E44">
        <w:rPr>
          <w:rFonts w:asciiTheme="majorBidi" w:hAnsiTheme="majorBidi" w:cstheme="majorBidi"/>
          <w:bCs/>
          <w:sz w:val="20"/>
          <w:szCs w:val="20"/>
        </w:rPr>
        <w:t>.</w:t>
      </w:r>
    </w:p>
    <w:p w14:paraId="19128B98" w14:textId="77777777" w:rsidR="005852DB" w:rsidRDefault="005852DB" w:rsidP="005852DB">
      <w:pPr>
        <w:pStyle w:val="NoSpacing"/>
        <w:jc w:val="left"/>
        <w:rPr>
          <w:rFonts w:asciiTheme="majorBidi" w:hAnsiTheme="majorBidi" w:cstheme="majorBidi"/>
          <w:bCs/>
        </w:rPr>
      </w:pPr>
    </w:p>
    <w:p w14:paraId="77821304" w14:textId="77777777" w:rsidR="005852DB" w:rsidRDefault="005852DB" w:rsidP="005852DB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Cs/>
          <w:sz w:val="20"/>
          <w:szCs w:val="20"/>
        </w:rPr>
      </w:pPr>
      <w:r w:rsidRPr="00036D28">
        <w:rPr>
          <w:noProof/>
          <w:lang w:val="en-US" w:eastAsia="zh-CN"/>
        </w:rPr>
        <w:lastRenderedPageBreak/>
        <w:drawing>
          <wp:inline distT="0" distB="0" distL="0" distR="0" wp14:anchorId="2E96C072" wp14:editId="54814F34">
            <wp:extent cx="4463488" cy="2740970"/>
            <wp:effectExtent l="19050" t="19050" r="13335" b="21590"/>
            <wp:docPr id="1" name="Picture 0" descr="IV FRONT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V FRONT.tif"/>
                    <pic:cNvPicPr/>
                  </pic:nvPicPr>
                  <pic:blipFill rotWithShape="1">
                    <a:blip r:embed="rId9" cstate="print"/>
                    <a:srcRect l="993" t="5951" r="2484" b="15135"/>
                    <a:stretch/>
                  </pic:blipFill>
                  <pic:spPr bwMode="auto">
                    <a:xfrm>
                      <a:off x="0" y="0"/>
                      <a:ext cx="4465975" cy="274249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42109D" w14:textId="77777777" w:rsidR="005852DB" w:rsidRDefault="005852DB" w:rsidP="00E17D54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0"/>
          <w:szCs w:val="20"/>
        </w:rPr>
      </w:pPr>
    </w:p>
    <w:p w14:paraId="7C8421E3" w14:textId="36070DF4" w:rsidR="005852DB" w:rsidRDefault="00E17D54" w:rsidP="00E17D54">
      <w:pPr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 xml:space="preserve">Figure 2. </w:t>
      </w:r>
      <w:r w:rsidR="005852DB">
        <w:rPr>
          <w:rFonts w:asciiTheme="majorBidi" w:hAnsiTheme="majorBidi" w:cstheme="majorBidi"/>
          <w:sz w:val="20"/>
          <w:szCs w:val="20"/>
        </w:rPr>
        <w:t>Photocurrent densities</w:t>
      </w:r>
      <w:r w:rsidR="005852DB" w:rsidRPr="008E12C3">
        <w:rPr>
          <w:rFonts w:asciiTheme="majorBidi" w:hAnsiTheme="majorBidi" w:cstheme="majorBidi"/>
          <w:sz w:val="20"/>
          <w:szCs w:val="20"/>
        </w:rPr>
        <w:t xml:space="preserve"> under dark</w:t>
      </w:r>
      <w:r w:rsidR="005852DB">
        <w:rPr>
          <w:rFonts w:asciiTheme="majorBidi" w:hAnsiTheme="majorBidi" w:cstheme="majorBidi"/>
          <w:sz w:val="20"/>
          <w:szCs w:val="20"/>
        </w:rPr>
        <w:t>,</w:t>
      </w:r>
      <w:r w:rsidR="005852DB" w:rsidRPr="008E12C3">
        <w:rPr>
          <w:rFonts w:asciiTheme="majorBidi" w:hAnsiTheme="majorBidi" w:cstheme="majorBidi"/>
          <w:sz w:val="20"/>
          <w:szCs w:val="20"/>
        </w:rPr>
        <w:t xml:space="preserve"> simulated and chopped conditions in 1 M NaSO</w:t>
      </w:r>
      <w:r w:rsidR="005852DB" w:rsidRPr="008E12C3">
        <w:rPr>
          <w:rFonts w:asciiTheme="majorBidi" w:hAnsiTheme="majorBidi" w:cstheme="majorBidi"/>
          <w:sz w:val="20"/>
          <w:szCs w:val="20"/>
          <w:vertAlign w:val="subscript"/>
        </w:rPr>
        <w:t xml:space="preserve">4 </w:t>
      </w:r>
      <w:r w:rsidR="005852DB" w:rsidRPr="008E12C3">
        <w:rPr>
          <w:rFonts w:asciiTheme="majorBidi" w:hAnsiTheme="majorBidi" w:cstheme="majorBidi"/>
          <w:i/>
          <w:iCs/>
          <w:sz w:val="20"/>
          <w:szCs w:val="20"/>
        </w:rPr>
        <w:t>vs</w:t>
      </w:r>
      <w:r w:rsidR="005852DB">
        <w:rPr>
          <w:rFonts w:asciiTheme="majorBidi" w:hAnsiTheme="majorBidi" w:cstheme="majorBidi"/>
          <w:i/>
          <w:iCs/>
          <w:sz w:val="20"/>
          <w:szCs w:val="20"/>
        </w:rPr>
        <w:t>.</w:t>
      </w:r>
      <w:r w:rsidR="005852DB" w:rsidRPr="008E12C3"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r w:rsidR="005852DB" w:rsidRPr="008E12C3">
        <w:rPr>
          <w:rFonts w:asciiTheme="majorBidi" w:hAnsiTheme="majorBidi" w:cstheme="majorBidi"/>
          <w:sz w:val="20"/>
          <w:szCs w:val="20"/>
        </w:rPr>
        <w:t>Ag/</w:t>
      </w:r>
      <w:proofErr w:type="spellStart"/>
      <w:r w:rsidR="005852DB" w:rsidRPr="008E12C3">
        <w:rPr>
          <w:rFonts w:asciiTheme="majorBidi" w:hAnsiTheme="majorBidi" w:cstheme="majorBidi"/>
          <w:sz w:val="20"/>
          <w:szCs w:val="20"/>
        </w:rPr>
        <w:t>AgCl</w:t>
      </w:r>
      <w:proofErr w:type="spellEnd"/>
      <w:r w:rsidR="005852DB" w:rsidRPr="008E12C3">
        <w:rPr>
          <w:rFonts w:asciiTheme="majorBidi" w:hAnsiTheme="majorBidi" w:cstheme="majorBidi"/>
          <w:sz w:val="20"/>
          <w:szCs w:val="20"/>
        </w:rPr>
        <w:t xml:space="preserve"> (3M </w:t>
      </w:r>
      <w:proofErr w:type="spellStart"/>
      <w:r w:rsidR="005852DB" w:rsidRPr="008E12C3">
        <w:rPr>
          <w:rFonts w:asciiTheme="majorBidi" w:hAnsiTheme="majorBidi" w:cstheme="majorBidi"/>
          <w:sz w:val="20"/>
          <w:szCs w:val="20"/>
        </w:rPr>
        <w:t>KCl</w:t>
      </w:r>
      <w:proofErr w:type="spellEnd"/>
      <w:r w:rsidR="005852DB" w:rsidRPr="008E12C3">
        <w:rPr>
          <w:rFonts w:asciiTheme="majorBidi" w:hAnsiTheme="majorBidi" w:cstheme="majorBidi"/>
          <w:sz w:val="20"/>
          <w:szCs w:val="20"/>
        </w:rPr>
        <w:t>) of BiVO</w:t>
      </w:r>
      <w:r w:rsidR="005852DB" w:rsidRPr="008E12C3">
        <w:rPr>
          <w:rFonts w:asciiTheme="majorBidi" w:hAnsiTheme="majorBidi" w:cstheme="majorBidi"/>
          <w:sz w:val="20"/>
          <w:szCs w:val="20"/>
          <w:vertAlign w:val="subscript"/>
        </w:rPr>
        <w:t xml:space="preserve">4 </w:t>
      </w:r>
      <w:r w:rsidR="005852DB">
        <w:rPr>
          <w:rFonts w:asciiTheme="majorBidi" w:hAnsiTheme="majorBidi" w:cstheme="majorBidi"/>
          <w:sz w:val="20"/>
          <w:szCs w:val="20"/>
        </w:rPr>
        <w:t>annealed at 400 °C</w:t>
      </w:r>
    </w:p>
    <w:p w14:paraId="7414ECE9" w14:textId="77777777" w:rsidR="005852DB" w:rsidRPr="00CE1E44" w:rsidRDefault="005852DB" w:rsidP="005852DB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sz w:val="20"/>
          <w:szCs w:val="20"/>
        </w:rPr>
      </w:pPr>
    </w:p>
    <w:p w14:paraId="61D192C4" w14:textId="7FF31432" w:rsidR="005852DB" w:rsidRDefault="005852DB" w:rsidP="00E17D54">
      <w:pPr>
        <w:pStyle w:val="NoSpacing"/>
        <w:jc w:val="both"/>
        <w:rPr>
          <w:rFonts w:asciiTheme="majorBidi" w:hAnsiTheme="majorBidi" w:cstheme="majorBidi"/>
          <w:bCs/>
          <w:sz w:val="20"/>
          <w:szCs w:val="20"/>
          <w:lang w:val="en-GB"/>
        </w:rPr>
      </w:pPr>
      <w:r>
        <w:rPr>
          <w:rFonts w:asciiTheme="majorBidi" w:hAnsiTheme="majorBidi" w:cstheme="majorBidi"/>
          <w:bCs/>
          <w:sz w:val="20"/>
          <w:szCs w:val="20"/>
          <w:lang w:val="en-GB"/>
        </w:rPr>
        <w:t>The o</w:t>
      </w:r>
      <w:r w:rsidRPr="002B78E7">
        <w:rPr>
          <w:rFonts w:asciiTheme="majorBidi" w:hAnsiTheme="majorBidi" w:cstheme="majorBidi"/>
          <w:bCs/>
          <w:sz w:val="20"/>
          <w:szCs w:val="20"/>
          <w:lang w:val="en-GB"/>
        </w:rPr>
        <w:t>ptical characterization of BiVO</w:t>
      </w:r>
      <w:r w:rsidRPr="002B78E7">
        <w:rPr>
          <w:rFonts w:asciiTheme="majorBidi" w:hAnsiTheme="majorBidi" w:cstheme="majorBidi"/>
          <w:bCs/>
          <w:sz w:val="20"/>
          <w:szCs w:val="20"/>
          <w:vertAlign w:val="subscript"/>
          <w:lang w:val="en-GB"/>
        </w:rPr>
        <w:t xml:space="preserve">4 </w:t>
      </w:r>
      <w:r w:rsidRPr="002B78E7">
        <w:rPr>
          <w:rFonts w:asciiTheme="majorBidi" w:hAnsiTheme="majorBidi" w:cstheme="majorBidi"/>
          <w:bCs/>
          <w:sz w:val="20"/>
          <w:szCs w:val="20"/>
          <w:lang w:val="en-GB"/>
        </w:rPr>
        <w:t xml:space="preserve">thin films was studied using UV-Vis spectroscopy. The absorbance spectra (Figure 3) shows the absorption edge ~537 nm of </w:t>
      </w:r>
      <w:r w:rsidRPr="002B78E7">
        <w:rPr>
          <w:bCs/>
          <w:sz w:val="20"/>
          <w:szCs w:val="20"/>
          <w:lang w:val="en-GB"/>
        </w:rPr>
        <w:t>BiVO</w:t>
      </w:r>
      <w:r w:rsidRPr="002B78E7">
        <w:rPr>
          <w:bCs/>
          <w:sz w:val="20"/>
          <w:szCs w:val="20"/>
          <w:vertAlign w:val="subscript"/>
          <w:lang w:val="en-GB"/>
        </w:rPr>
        <w:t>4</w:t>
      </w:r>
      <w:r w:rsidRPr="002B78E7">
        <w:rPr>
          <w:rFonts w:asciiTheme="majorBidi" w:hAnsiTheme="majorBidi" w:cstheme="majorBidi"/>
          <w:bCs/>
          <w:sz w:val="20"/>
          <w:szCs w:val="20"/>
          <w:lang w:val="en-GB"/>
        </w:rPr>
        <w:t xml:space="preserve"> thin films annealed at 400 °C. The bandgap estimation was calculated using </w:t>
      </w:r>
      <w:r>
        <w:rPr>
          <w:rFonts w:asciiTheme="majorBidi" w:hAnsiTheme="majorBidi" w:cstheme="majorBidi"/>
          <w:bCs/>
          <w:sz w:val="20"/>
          <w:szCs w:val="20"/>
          <w:lang w:val="en-GB"/>
        </w:rPr>
        <w:t xml:space="preserve">a </w:t>
      </w:r>
      <w:proofErr w:type="spellStart"/>
      <w:r w:rsidRPr="002B78E7">
        <w:rPr>
          <w:rFonts w:asciiTheme="majorBidi" w:hAnsiTheme="majorBidi" w:cstheme="majorBidi"/>
          <w:bCs/>
          <w:sz w:val="20"/>
          <w:szCs w:val="20"/>
          <w:lang w:val="en-GB"/>
        </w:rPr>
        <w:t>Tauc</w:t>
      </w:r>
      <w:proofErr w:type="spellEnd"/>
      <w:r w:rsidRPr="002B78E7">
        <w:rPr>
          <w:rFonts w:asciiTheme="majorBidi" w:hAnsiTheme="majorBidi" w:cstheme="majorBidi"/>
          <w:bCs/>
          <w:sz w:val="20"/>
          <w:szCs w:val="20"/>
          <w:lang w:val="en-GB"/>
        </w:rPr>
        <w:t xml:space="preserve"> plot derived from UV-</w:t>
      </w:r>
      <w:r>
        <w:rPr>
          <w:rFonts w:asciiTheme="majorBidi" w:hAnsiTheme="majorBidi" w:cstheme="majorBidi"/>
          <w:bCs/>
          <w:sz w:val="20"/>
          <w:szCs w:val="20"/>
          <w:lang w:val="en-GB"/>
        </w:rPr>
        <w:t>Vis</w:t>
      </w:r>
      <w:r w:rsidRPr="002B78E7">
        <w:rPr>
          <w:rFonts w:asciiTheme="majorBidi" w:hAnsiTheme="majorBidi" w:cstheme="majorBidi"/>
          <w:bCs/>
          <w:sz w:val="20"/>
          <w:szCs w:val="20"/>
          <w:lang w:val="en-GB"/>
        </w:rPr>
        <w:t xml:space="preserve"> absorbance spectra, which correspond</w:t>
      </w:r>
      <w:r>
        <w:rPr>
          <w:rFonts w:asciiTheme="majorBidi" w:hAnsiTheme="majorBidi" w:cstheme="majorBidi"/>
          <w:bCs/>
          <w:sz w:val="20"/>
          <w:szCs w:val="20"/>
          <w:lang w:val="en-GB"/>
        </w:rPr>
        <w:t>s</w:t>
      </w:r>
      <w:r w:rsidRPr="002B78E7">
        <w:rPr>
          <w:rFonts w:asciiTheme="majorBidi" w:hAnsiTheme="majorBidi" w:cstheme="majorBidi"/>
          <w:bCs/>
          <w:sz w:val="20"/>
          <w:szCs w:val="20"/>
          <w:lang w:val="en-GB"/>
        </w:rPr>
        <w:t xml:space="preserve"> to the bandgap energy of 2.31 eV</w:t>
      </w:r>
      <w:r>
        <w:rPr>
          <w:rFonts w:asciiTheme="majorBidi" w:hAnsiTheme="majorBidi" w:cstheme="majorBidi"/>
          <w:bCs/>
          <w:sz w:val="20"/>
          <w:szCs w:val="20"/>
          <w:lang w:val="en-GB"/>
        </w:rPr>
        <w:t>,</w:t>
      </w:r>
      <w:r w:rsidRPr="002B78E7">
        <w:rPr>
          <w:rFonts w:asciiTheme="majorBidi" w:hAnsiTheme="majorBidi" w:cstheme="majorBidi"/>
          <w:bCs/>
          <w:sz w:val="20"/>
          <w:szCs w:val="20"/>
          <w:lang w:val="en-GB"/>
        </w:rPr>
        <w:t xml:space="preserve"> as shown in </w:t>
      </w:r>
      <w:r>
        <w:rPr>
          <w:rFonts w:asciiTheme="majorBidi" w:hAnsiTheme="majorBidi" w:cstheme="majorBidi"/>
          <w:bCs/>
          <w:sz w:val="20"/>
          <w:szCs w:val="20"/>
          <w:lang w:val="en-GB"/>
        </w:rPr>
        <w:t xml:space="preserve">the </w:t>
      </w:r>
      <w:r w:rsidRPr="002B78E7">
        <w:rPr>
          <w:rFonts w:asciiTheme="majorBidi" w:hAnsiTheme="majorBidi" w:cstheme="majorBidi"/>
          <w:bCs/>
          <w:sz w:val="20"/>
          <w:szCs w:val="20"/>
          <w:lang w:val="en-GB"/>
        </w:rPr>
        <w:t xml:space="preserve">inset of </w:t>
      </w:r>
      <w:r>
        <w:rPr>
          <w:rFonts w:asciiTheme="majorBidi" w:hAnsiTheme="majorBidi" w:cstheme="majorBidi"/>
          <w:bCs/>
          <w:sz w:val="20"/>
          <w:szCs w:val="20"/>
          <w:lang w:val="en-GB"/>
        </w:rPr>
        <w:t>F</w:t>
      </w:r>
      <w:r w:rsidRPr="002B78E7">
        <w:rPr>
          <w:rFonts w:asciiTheme="majorBidi" w:hAnsiTheme="majorBidi" w:cstheme="majorBidi"/>
          <w:bCs/>
          <w:sz w:val="20"/>
          <w:szCs w:val="20"/>
          <w:lang w:val="en-GB"/>
        </w:rPr>
        <w:t>igure 3. This value is close to the bandgap energy of BiVO</w:t>
      </w:r>
      <w:r w:rsidRPr="002B78E7">
        <w:rPr>
          <w:rFonts w:asciiTheme="majorBidi" w:hAnsiTheme="majorBidi" w:cstheme="majorBidi"/>
          <w:bCs/>
          <w:sz w:val="20"/>
          <w:szCs w:val="20"/>
          <w:vertAlign w:val="subscript"/>
          <w:lang w:val="en-GB"/>
        </w:rPr>
        <w:t xml:space="preserve">4 </w:t>
      </w:r>
      <w:r w:rsidRPr="002B78E7">
        <w:rPr>
          <w:rFonts w:asciiTheme="majorBidi" w:hAnsiTheme="majorBidi" w:cstheme="majorBidi"/>
          <w:bCs/>
          <w:sz w:val="20"/>
          <w:szCs w:val="20"/>
          <w:lang w:val="en-GB"/>
        </w:rPr>
        <w:t xml:space="preserve">(2.4 eV) </w:t>
      </w:r>
      <w:r w:rsidRPr="002B78E7">
        <w:rPr>
          <w:rFonts w:asciiTheme="majorBidi" w:hAnsiTheme="majorBidi" w:cstheme="majorBidi"/>
          <w:bCs/>
          <w:sz w:val="20"/>
          <w:szCs w:val="20"/>
          <w:lang w:val="en-GB"/>
        </w:rPr>
        <w:fldChar w:fldCharType="begin" w:fldLock="1"/>
      </w:r>
      <w:r w:rsidRPr="002B78E7">
        <w:rPr>
          <w:rFonts w:asciiTheme="majorBidi" w:hAnsiTheme="majorBidi" w:cstheme="majorBidi"/>
          <w:bCs/>
          <w:sz w:val="20"/>
          <w:szCs w:val="20"/>
          <w:lang w:val="en-GB"/>
        </w:rPr>
        <w:instrText>ADDIN CSL_CITATION { "citationItems" : [ { "id" : "ITEM-1", "itemData" : { "author" : [ { "dropping-particle" : "", "family" : "Baoping Xie, Hanxia Zhang, Peixiang Cai, Rongliang Qiu", "given" : "Ya Xiong", "non-dropping-particle" : "", "parse-names" : false, "suffix" : "" } ], "container-title" : "Chemosphere", "id" : "ITEM-1", "issue" : "6", "issued" : { "date-parts" : [ [ "2006" ] ] }, "page" : "956-963", "title" : "Simultaneous photocatalytic reduction of Cr(VI) and oxidation of phenol over monoclinic BiVO4 under visible light irradiation", "type" : "article-journal", "volume" : "63" }, "uris" : [ "http://www.mendeley.com/documents/?uuid=1d4288d4-2e3a-493f-8ec9-804efebd6c45" ] } ], "mendeley" : { "previouslyFormattedCitation" : "[26]" }, "properties" : { "noteIndex" : 0 }, "schema" : "https://github.com/citation-style-language/schema/raw/master/csl-citation.json" }</w:instrText>
      </w:r>
      <w:r w:rsidRPr="002B78E7">
        <w:rPr>
          <w:rFonts w:asciiTheme="majorBidi" w:hAnsiTheme="majorBidi" w:cstheme="majorBidi"/>
          <w:bCs/>
          <w:sz w:val="20"/>
          <w:szCs w:val="20"/>
          <w:lang w:val="en-GB"/>
        </w:rPr>
        <w:fldChar w:fldCharType="separate"/>
      </w:r>
      <w:r w:rsidRPr="002B78E7">
        <w:rPr>
          <w:rFonts w:asciiTheme="majorBidi" w:hAnsiTheme="majorBidi" w:cstheme="majorBidi"/>
          <w:bCs/>
          <w:noProof/>
          <w:sz w:val="20"/>
          <w:szCs w:val="20"/>
          <w:lang w:val="en-GB"/>
        </w:rPr>
        <w:t>[16]</w:t>
      </w:r>
      <w:r w:rsidRPr="002B78E7">
        <w:rPr>
          <w:rFonts w:asciiTheme="majorBidi" w:hAnsiTheme="majorBidi" w:cstheme="majorBidi"/>
          <w:bCs/>
          <w:sz w:val="20"/>
          <w:szCs w:val="20"/>
          <w:lang w:val="en-GB"/>
        </w:rPr>
        <w:fldChar w:fldCharType="end"/>
      </w:r>
      <w:r w:rsidRPr="002B78E7">
        <w:rPr>
          <w:rFonts w:asciiTheme="majorBidi" w:hAnsiTheme="majorBidi" w:cstheme="majorBidi"/>
          <w:bCs/>
          <w:sz w:val="20"/>
          <w:szCs w:val="20"/>
          <w:lang w:val="en-GB"/>
        </w:rPr>
        <w:t>.</w:t>
      </w:r>
    </w:p>
    <w:p w14:paraId="66F43771" w14:textId="77777777" w:rsidR="00E17D54" w:rsidRPr="00CE1E44" w:rsidRDefault="00E17D54" w:rsidP="00E17D54">
      <w:pPr>
        <w:pStyle w:val="NoSpacing"/>
        <w:jc w:val="both"/>
        <w:rPr>
          <w:rFonts w:asciiTheme="majorBidi" w:hAnsiTheme="majorBidi" w:cstheme="majorBidi"/>
          <w:bCs/>
          <w:sz w:val="20"/>
          <w:szCs w:val="20"/>
          <w:lang w:val="en-GB"/>
        </w:rPr>
      </w:pPr>
    </w:p>
    <w:p w14:paraId="3FF8473D" w14:textId="77777777" w:rsidR="005852DB" w:rsidRDefault="005852DB" w:rsidP="005852DB">
      <w:pPr>
        <w:pStyle w:val="NoSpacing"/>
        <w:rPr>
          <w:rFonts w:asciiTheme="majorBidi" w:hAnsiTheme="majorBidi" w:cstheme="majorBidi"/>
          <w:bCs/>
          <w:sz w:val="20"/>
          <w:szCs w:val="20"/>
        </w:rPr>
      </w:pPr>
      <w:r>
        <w:rPr>
          <w:noProof/>
          <w:lang w:eastAsia="zh-CN"/>
        </w:rPr>
        <w:drawing>
          <wp:inline distT="0" distB="0" distL="0" distR="0" wp14:anchorId="075C18FA" wp14:editId="0671295C">
            <wp:extent cx="4295775" cy="2990850"/>
            <wp:effectExtent l="19050" t="19050" r="28575" b="19050"/>
            <wp:docPr id="10" name="Picture 9" descr="uv 300dpi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v 300dpi.tif"/>
                    <pic:cNvPicPr/>
                  </pic:nvPicPr>
                  <pic:blipFill>
                    <a:blip r:embed="rId10" cstate="print"/>
                    <a:srcRect l="3030" r="9223" b="12382"/>
                    <a:stretch>
                      <a:fillRect/>
                    </a:stretch>
                  </pic:blipFill>
                  <pic:spPr>
                    <a:xfrm>
                      <a:off x="0" y="0"/>
                      <a:ext cx="4295111" cy="299038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2D1C76D" w14:textId="77777777" w:rsidR="005852DB" w:rsidRDefault="005852DB" w:rsidP="005852DB">
      <w:pPr>
        <w:pStyle w:val="NoSpacing"/>
        <w:jc w:val="both"/>
        <w:rPr>
          <w:rFonts w:asciiTheme="majorBidi" w:hAnsiTheme="majorBidi" w:cstheme="majorBidi"/>
          <w:bCs/>
          <w:sz w:val="20"/>
          <w:szCs w:val="20"/>
        </w:rPr>
      </w:pPr>
    </w:p>
    <w:p w14:paraId="34DC7964" w14:textId="11F8B5E1" w:rsidR="005852DB" w:rsidRDefault="005852DB" w:rsidP="005852DB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sz w:val="20"/>
          <w:szCs w:val="20"/>
        </w:rPr>
      </w:pPr>
      <w:r w:rsidRPr="000B3715">
        <w:rPr>
          <w:rFonts w:asciiTheme="majorBidi" w:hAnsiTheme="majorBidi" w:cstheme="majorBidi"/>
          <w:sz w:val="20"/>
          <w:szCs w:val="20"/>
        </w:rPr>
        <w:t>Figure 3</w:t>
      </w:r>
      <w:r w:rsidR="00E17D54">
        <w:rPr>
          <w:rFonts w:asciiTheme="majorBidi" w:hAnsiTheme="majorBidi" w:cstheme="majorBidi"/>
          <w:b/>
          <w:bCs/>
          <w:sz w:val="20"/>
          <w:szCs w:val="20"/>
        </w:rPr>
        <w:t xml:space="preserve">. </w:t>
      </w:r>
      <w:r w:rsidRPr="00351DE2">
        <w:rPr>
          <w:rFonts w:asciiTheme="majorBidi" w:hAnsiTheme="majorBidi" w:cstheme="majorBidi"/>
          <w:sz w:val="20"/>
          <w:szCs w:val="20"/>
        </w:rPr>
        <w:t>Absorbance of BiVO</w:t>
      </w:r>
      <w:r w:rsidRPr="00351DE2">
        <w:rPr>
          <w:rFonts w:asciiTheme="majorBidi" w:hAnsiTheme="majorBidi" w:cstheme="majorBidi"/>
          <w:sz w:val="20"/>
          <w:szCs w:val="20"/>
          <w:vertAlign w:val="subscript"/>
        </w:rPr>
        <w:t>4</w:t>
      </w:r>
      <w:r w:rsidRPr="00351DE2">
        <w:rPr>
          <w:rFonts w:asciiTheme="majorBidi" w:hAnsiTheme="majorBidi" w:cstheme="majorBidi"/>
          <w:sz w:val="20"/>
          <w:szCs w:val="20"/>
        </w:rPr>
        <w:t xml:space="preserve"> annealed at 400 °C film and est</w:t>
      </w:r>
      <w:r>
        <w:rPr>
          <w:rFonts w:asciiTheme="majorBidi" w:hAnsiTheme="majorBidi" w:cstheme="majorBidi"/>
          <w:sz w:val="20"/>
          <w:szCs w:val="20"/>
        </w:rPr>
        <w:t xml:space="preserve">imation of </w:t>
      </w:r>
      <w:proofErr w:type="spellStart"/>
      <w:r>
        <w:rPr>
          <w:rFonts w:asciiTheme="majorBidi" w:hAnsiTheme="majorBidi" w:cstheme="majorBidi"/>
          <w:sz w:val="20"/>
          <w:szCs w:val="20"/>
        </w:rPr>
        <w:t>bandgap</w:t>
      </w:r>
      <w:proofErr w:type="spellEnd"/>
      <w:r>
        <w:rPr>
          <w:rFonts w:asciiTheme="majorBidi" w:hAnsiTheme="majorBidi" w:cstheme="majorBidi"/>
          <w:sz w:val="20"/>
          <w:szCs w:val="20"/>
        </w:rPr>
        <w:t xml:space="preserve"> by </w:t>
      </w:r>
      <w:proofErr w:type="spellStart"/>
      <w:r>
        <w:rPr>
          <w:rFonts w:asciiTheme="majorBidi" w:hAnsiTheme="majorBidi" w:cstheme="majorBidi"/>
          <w:sz w:val="20"/>
          <w:szCs w:val="20"/>
        </w:rPr>
        <w:t>Tauc</w:t>
      </w:r>
      <w:proofErr w:type="spellEnd"/>
      <w:r>
        <w:rPr>
          <w:rFonts w:asciiTheme="majorBidi" w:hAnsiTheme="majorBidi" w:cstheme="majorBidi"/>
          <w:sz w:val="20"/>
          <w:szCs w:val="20"/>
        </w:rPr>
        <w:t xml:space="preserve"> plot</w:t>
      </w:r>
    </w:p>
    <w:p w14:paraId="0929AE2C" w14:textId="77777777" w:rsidR="005852DB" w:rsidRPr="00CE1E44" w:rsidRDefault="005852DB" w:rsidP="005852DB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sz w:val="20"/>
          <w:szCs w:val="20"/>
        </w:rPr>
      </w:pPr>
    </w:p>
    <w:p w14:paraId="1F0B9458" w14:textId="77777777" w:rsidR="005852DB" w:rsidRPr="00CE1E44" w:rsidRDefault="005852DB" w:rsidP="005852DB">
      <w:pPr>
        <w:pStyle w:val="Heading2"/>
        <w:tabs>
          <w:tab w:val="clear" w:pos="567"/>
          <w:tab w:val="left" w:pos="0"/>
        </w:tabs>
        <w:spacing w:line="240" w:lineRule="auto"/>
      </w:pPr>
      <w:r w:rsidRPr="00CE1E44">
        <w:tab/>
      </w:r>
      <w:r w:rsidRPr="00CE1E44">
        <w:tab/>
      </w:r>
      <w:r w:rsidRPr="00CE1E44">
        <w:tab/>
        <w:t>Conclusion</w:t>
      </w:r>
    </w:p>
    <w:p w14:paraId="1A46BCF4" w14:textId="40D8FEBE" w:rsidR="005852DB" w:rsidRPr="00CE1E44" w:rsidRDefault="005852DB" w:rsidP="005852D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43"/>
        <w:jc w:val="both"/>
        <w:rPr>
          <w:rFonts w:asciiTheme="majorBidi" w:hAnsiTheme="majorBidi" w:cstheme="majorBidi"/>
          <w:bCs/>
          <w:sz w:val="20"/>
          <w:szCs w:val="20"/>
        </w:rPr>
      </w:pPr>
      <w:r w:rsidRPr="00CE1E44">
        <w:rPr>
          <w:rFonts w:asciiTheme="majorBidi" w:hAnsiTheme="majorBidi" w:cstheme="majorBidi"/>
          <w:bCs/>
          <w:sz w:val="20"/>
          <w:szCs w:val="20"/>
        </w:rPr>
        <w:t>BiVO</w:t>
      </w:r>
      <w:r w:rsidRPr="00CE1E44">
        <w:rPr>
          <w:rFonts w:asciiTheme="majorBidi" w:hAnsiTheme="majorBidi" w:cstheme="majorBidi"/>
          <w:bCs/>
          <w:sz w:val="20"/>
          <w:szCs w:val="20"/>
          <w:vertAlign w:val="subscript"/>
        </w:rPr>
        <w:t>4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 thin films with </w:t>
      </w:r>
      <w:r>
        <w:rPr>
          <w:rFonts w:asciiTheme="majorBidi" w:hAnsiTheme="majorBidi" w:cstheme="majorBidi"/>
          <w:bCs/>
          <w:sz w:val="20"/>
          <w:szCs w:val="20"/>
        </w:rPr>
        <w:t xml:space="preserve">a 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monoclinic structure were prepared successfully </w:t>
      </w:r>
      <w:r>
        <w:rPr>
          <w:rFonts w:asciiTheme="majorBidi" w:hAnsiTheme="majorBidi" w:cstheme="majorBidi"/>
          <w:bCs/>
          <w:sz w:val="20"/>
          <w:szCs w:val="20"/>
        </w:rPr>
        <w:t>using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 aerosol-assisted chemical vapour deposition </w:t>
      </w:r>
      <w:r>
        <w:rPr>
          <w:rFonts w:asciiTheme="majorBidi" w:hAnsiTheme="majorBidi" w:cstheme="majorBidi"/>
          <w:bCs/>
          <w:sz w:val="20"/>
          <w:szCs w:val="20"/>
        </w:rPr>
        <w:t>(</w:t>
      </w:r>
      <w:r w:rsidRPr="00CE1E44">
        <w:rPr>
          <w:rFonts w:asciiTheme="majorBidi" w:hAnsiTheme="majorBidi" w:cstheme="majorBidi"/>
          <w:bCs/>
          <w:sz w:val="20"/>
          <w:szCs w:val="20"/>
        </w:rPr>
        <w:t>AACVD</w:t>
      </w:r>
      <w:r>
        <w:rPr>
          <w:rFonts w:asciiTheme="majorBidi" w:hAnsiTheme="majorBidi" w:cstheme="majorBidi"/>
          <w:bCs/>
          <w:sz w:val="20"/>
          <w:szCs w:val="20"/>
        </w:rPr>
        <w:t>)</w:t>
      </w:r>
      <w:r w:rsidRPr="00CE1E44">
        <w:rPr>
          <w:rFonts w:asciiTheme="majorBidi" w:hAnsiTheme="majorBidi" w:cstheme="majorBidi"/>
          <w:bCs/>
          <w:sz w:val="20"/>
          <w:szCs w:val="20"/>
        </w:rPr>
        <w:t>. The BiVO</w:t>
      </w:r>
      <w:r w:rsidRPr="00CE1E44">
        <w:rPr>
          <w:rFonts w:asciiTheme="majorBidi" w:hAnsiTheme="majorBidi" w:cstheme="majorBidi"/>
          <w:bCs/>
          <w:sz w:val="20"/>
          <w:szCs w:val="20"/>
          <w:vertAlign w:val="subscript"/>
        </w:rPr>
        <w:t>4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 thin films </w:t>
      </w:r>
      <w:r>
        <w:rPr>
          <w:rFonts w:asciiTheme="majorBidi" w:hAnsiTheme="majorBidi" w:cstheme="majorBidi"/>
          <w:bCs/>
          <w:sz w:val="20"/>
          <w:szCs w:val="20"/>
        </w:rPr>
        <w:t xml:space="preserve">that were 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subjected to the annealing treatment in air at different temperature exhibited </w:t>
      </w:r>
      <w:r>
        <w:rPr>
          <w:rFonts w:asciiTheme="majorBidi" w:hAnsiTheme="majorBidi" w:cstheme="majorBidi"/>
          <w:bCs/>
          <w:sz w:val="20"/>
          <w:szCs w:val="20"/>
        </w:rPr>
        <w:t xml:space="preserve">an 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anodic photocurrent and were </w:t>
      </w:r>
      <w:proofErr w:type="spellStart"/>
      <w:r w:rsidRPr="00CE1E44">
        <w:rPr>
          <w:rFonts w:asciiTheme="majorBidi" w:hAnsiTheme="majorBidi" w:cstheme="majorBidi"/>
          <w:bCs/>
          <w:sz w:val="20"/>
          <w:szCs w:val="20"/>
        </w:rPr>
        <w:t>photoelectrochemically</w:t>
      </w:r>
      <w:proofErr w:type="spellEnd"/>
      <w:r w:rsidRPr="00CE1E44">
        <w:rPr>
          <w:rFonts w:asciiTheme="majorBidi" w:hAnsiTheme="majorBidi" w:cstheme="majorBidi"/>
          <w:bCs/>
          <w:sz w:val="20"/>
          <w:szCs w:val="20"/>
        </w:rPr>
        <w:t xml:space="preserve"> active. PEC performance of the samples annealed at </w:t>
      </w:r>
      <w:r w:rsidRPr="00CE1E44">
        <w:rPr>
          <w:rFonts w:asciiTheme="majorBidi" w:hAnsiTheme="majorBidi" w:cstheme="majorBidi"/>
          <w:sz w:val="20"/>
          <w:szCs w:val="20"/>
        </w:rPr>
        <w:t xml:space="preserve">400 °C showed an increased photocurrent density than the samples annealed at 500 °C, 600 °C and as-deposited. 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It is believed that the </w:t>
      </w:r>
      <w:proofErr w:type="spellStart"/>
      <w:r w:rsidRPr="00CE1E44">
        <w:rPr>
          <w:rFonts w:asciiTheme="majorBidi" w:hAnsiTheme="majorBidi" w:cstheme="majorBidi"/>
          <w:bCs/>
          <w:sz w:val="20"/>
          <w:szCs w:val="20"/>
        </w:rPr>
        <w:t>photoelectroactivity</w:t>
      </w:r>
      <w:proofErr w:type="spellEnd"/>
      <w:r w:rsidRPr="00CE1E44">
        <w:rPr>
          <w:rFonts w:asciiTheme="majorBidi" w:hAnsiTheme="majorBidi" w:cstheme="majorBidi"/>
          <w:bCs/>
          <w:sz w:val="20"/>
          <w:szCs w:val="20"/>
        </w:rPr>
        <w:t xml:space="preserve"> properties can be </w:t>
      </w:r>
      <w:r w:rsidRPr="00CE1E44">
        <w:rPr>
          <w:rFonts w:asciiTheme="majorBidi" w:hAnsiTheme="majorBidi" w:cstheme="majorBidi"/>
          <w:bCs/>
          <w:sz w:val="20"/>
          <w:szCs w:val="20"/>
        </w:rPr>
        <w:lastRenderedPageBreak/>
        <w:t xml:space="preserve">improved further by </w:t>
      </w:r>
      <w:r>
        <w:rPr>
          <w:rFonts w:asciiTheme="majorBidi" w:hAnsiTheme="majorBidi" w:cstheme="majorBidi"/>
          <w:bCs/>
          <w:sz w:val="20"/>
          <w:szCs w:val="20"/>
        </w:rPr>
        <w:t xml:space="preserve">the </w:t>
      </w:r>
      <w:r w:rsidRPr="00CE1E44">
        <w:rPr>
          <w:rFonts w:asciiTheme="majorBidi" w:hAnsiTheme="majorBidi" w:cstheme="majorBidi"/>
          <w:bCs/>
          <w:sz w:val="20"/>
          <w:szCs w:val="20"/>
        </w:rPr>
        <w:t>optimization of various parameters</w:t>
      </w:r>
      <w:r>
        <w:rPr>
          <w:rFonts w:asciiTheme="majorBidi" w:hAnsiTheme="majorBidi" w:cstheme="majorBidi"/>
          <w:bCs/>
          <w:sz w:val="20"/>
          <w:szCs w:val="20"/>
        </w:rPr>
        <w:t>,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 in order to </w:t>
      </w:r>
      <w:r>
        <w:rPr>
          <w:rFonts w:asciiTheme="majorBidi" w:hAnsiTheme="majorBidi" w:cstheme="majorBidi"/>
          <w:bCs/>
          <w:sz w:val="20"/>
          <w:szCs w:val="20"/>
        </w:rPr>
        <w:t>obtain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 effective and ideal </w:t>
      </w:r>
      <w:proofErr w:type="spellStart"/>
      <w:r w:rsidRPr="00CE1E44">
        <w:rPr>
          <w:rFonts w:asciiTheme="majorBidi" w:hAnsiTheme="majorBidi" w:cstheme="majorBidi"/>
          <w:bCs/>
          <w:sz w:val="20"/>
          <w:szCs w:val="20"/>
        </w:rPr>
        <w:t>photoelectrodes</w:t>
      </w:r>
      <w:proofErr w:type="spellEnd"/>
      <w:r w:rsidRPr="00CE1E44">
        <w:rPr>
          <w:rFonts w:asciiTheme="majorBidi" w:hAnsiTheme="majorBidi" w:cstheme="majorBidi"/>
          <w:bCs/>
          <w:sz w:val="20"/>
          <w:szCs w:val="20"/>
        </w:rPr>
        <w:t>.</w:t>
      </w:r>
    </w:p>
    <w:p w14:paraId="26CB8CF9" w14:textId="77777777" w:rsidR="005852DB" w:rsidRPr="00CE1E44" w:rsidRDefault="005852DB" w:rsidP="005852D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43"/>
        <w:jc w:val="both"/>
        <w:rPr>
          <w:rFonts w:asciiTheme="majorBidi" w:hAnsiTheme="majorBidi" w:cstheme="majorBidi"/>
          <w:bCs/>
          <w:sz w:val="20"/>
          <w:szCs w:val="20"/>
        </w:rPr>
      </w:pPr>
    </w:p>
    <w:p w14:paraId="69EBE600" w14:textId="77777777" w:rsidR="005852DB" w:rsidRPr="003C6849" w:rsidRDefault="005852DB" w:rsidP="005852DB">
      <w:pPr>
        <w:pStyle w:val="Heading3"/>
        <w:spacing w:after="0" w:line="240" w:lineRule="auto"/>
        <w:rPr>
          <w:rFonts w:asciiTheme="majorBidi" w:hAnsiTheme="majorBidi" w:cstheme="majorBidi"/>
          <w:sz w:val="20"/>
          <w:szCs w:val="20"/>
        </w:rPr>
      </w:pPr>
      <w:r w:rsidRPr="003C6849">
        <w:rPr>
          <w:rFonts w:asciiTheme="majorBidi" w:hAnsiTheme="majorBidi" w:cstheme="majorBidi"/>
          <w:sz w:val="20"/>
          <w:szCs w:val="20"/>
        </w:rPr>
        <w:t>Acknowledgments</w:t>
      </w:r>
    </w:p>
    <w:p w14:paraId="19E37B06" w14:textId="77777777" w:rsidR="005852DB" w:rsidRDefault="005852DB" w:rsidP="005852D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43"/>
        <w:jc w:val="both"/>
        <w:rPr>
          <w:rFonts w:asciiTheme="majorBidi" w:hAnsiTheme="majorBidi" w:cstheme="majorBidi"/>
          <w:sz w:val="20"/>
          <w:szCs w:val="20"/>
        </w:rPr>
      </w:pPr>
      <w:r w:rsidRPr="003C6849">
        <w:rPr>
          <w:rFonts w:asciiTheme="majorBidi" w:hAnsiTheme="majorBidi" w:cstheme="majorBidi"/>
          <w:sz w:val="20"/>
          <w:szCs w:val="20"/>
        </w:rPr>
        <w:t>This work was supported by the Government of Malaysia, and University Grant of the National University of Malaysia (Grant GGPM-2013-026</w:t>
      </w:r>
      <w:r>
        <w:rPr>
          <w:rFonts w:asciiTheme="majorBidi" w:hAnsiTheme="majorBidi" w:cstheme="majorBidi"/>
          <w:sz w:val="20"/>
          <w:szCs w:val="20"/>
        </w:rPr>
        <w:t xml:space="preserve">) and FRGS/2/2013/TK06/UKM/03/1 and </w:t>
      </w:r>
      <w:r w:rsidRPr="00743473">
        <w:rPr>
          <w:rFonts w:asciiTheme="majorBidi" w:hAnsiTheme="majorBidi" w:cstheme="majorBidi"/>
          <w:sz w:val="20"/>
          <w:szCs w:val="20"/>
        </w:rPr>
        <w:t>SERI Colloquium 2014</w:t>
      </w:r>
      <w:r>
        <w:rPr>
          <w:rFonts w:asciiTheme="majorBidi" w:hAnsiTheme="majorBidi" w:cstheme="majorBidi"/>
          <w:sz w:val="20"/>
          <w:szCs w:val="20"/>
        </w:rPr>
        <w:t>.</w:t>
      </w:r>
    </w:p>
    <w:p w14:paraId="46F353AB" w14:textId="77777777" w:rsidR="005852DB" w:rsidRPr="003C6849" w:rsidRDefault="005852DB" w:rsidP="005852D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43"/>
        <w:jc w:val="both"/>
        <w:rPr>
          <w:rFonts w:asciiTheme="majorBidi" w:hAnsiTheme="majorBidi" w:cstheme="majorBidi"/>
          <w:sz w:val="20"/>
          <w:szCs w:val="20"/>
        </w:rPr>
      </w:pPr>
    </w:p>
    <w:p w14:paraId="7FDDB3B0" w14:textId="77777777" w:rsidR="005852DB" w:rsidRDefault="005852DB" w:rsidP="005852DB">
      <w:pPr>
        <w:pStyle w:val="Heading4"/>
        <w:spacing w:after="0" w:line="240" w:lineRule="auto"/>
      </w:pPr>
      <w:r w:rsidRPr="00562E7A">
        <w:t>References</w:t>
      </w:r>
    </w:p>
    <w:p w14:paraId="5291685D" w14:textId="754AFBF0" w:rsidR="00E17D54" w:rsidRPr="00F56F0E" w:rsidRDefault="00562E7A" w:rsidP="00E17D54">
      <w:pPr>
        <w:pStyle w:val="NoSpacing"/>
        <w:numPr>
          <w:ilvl w:val="0"/>
          <w:numId w:val="1"/>
        </w:numPr>
        <w:ind w:hanging="720"/>
        <w:jc w:val="both"/>
        <w:rPr>
          <w:sz w:val="18"/>
          <w:szCs w:val="18"/>
          <w:lang w:val="en-GB"/>
        </w:rPr>
      </w:pPr>
      <w:proofErr w:type="spellStart"/>
      <w:r w:rsidRPr="00F56F0E">
        <w:rPr>
          <w:sz w:val="18"/>
          <w:szCs w:val="18"/>
          <w:lang w:val="en-GB"/>
        </w:rPr>
        <w:t>Osterloh</w:t>
      </w:r>
      <w:proofErr w:type="spellEnd"/>
      <w:r w:rsidRPr="00F56F0E">
        <w:rPr>
          <w:sz w:val="18"/>
          <w:szCs w:val="18"/>
          <w:lang w:val="en-GB"/>
        </w:rPr>
        <w:t xml:space="preserve">, </w:t>
      </w:r>
      <w:r w:rsidR="00E17D54" w:rsidRPr="00F56F0E">
        <w:rPr>
          <w:sz w:val="18"/>
          <w:szCs w:val="18"/>
          <w:lang w:val="en-GB"/>
        </w:rPr>
        <w:t>F. E. and</w:t>
      </w:r>
      <w:r w:rsidR="00FF3BC7" w:rsidRPr="00F56F0E">
        <w:rPr>
          <w:sz w:val="18"/>
          <w:szCs w:val="18"/>
          <w:lang w:val="en-GB"/>
        </w:rPr>
        <w:t xml:space="preserve"> </w:t>
      </w:r>
      <w:r w:rsidRPr="00F56F0E">
        <w:rPr>
          <w:sz w:val="18"/>
          <w:szCs w:val="18"/>
          <w:lang w:val="en-GB"/>
        </w:rPr>
        <w:t>Parkinson</w:t>
      </w:r>
      <w:r w:rsidR="00FF3BC7" w:rsidRPr="00F56F0E">
        <w:rPr>
          <w:sz w:val="18"/>
          <w:szCs w:val="18"/>
          <w:lang w:val="en-GB"/>
        </w:rPr>
        <w:t>, B. A</w:t>
      </w:r>
      <w:r w:rsidRPr="00F56F0E">
        <w:rPr>
          <w:sz w:val="18"/>
          <w:szCs w:val="18"/>
          <w:lang w:val="en-GB"/>
        </w:rPr>
        <w:t xml:space="preserve">. </w:t>
      </w:r>
      <w:r w:rsidR="00E17D54" w:rsidRPr="00F56F0E">
        <w:rPr>
          <w:sz w:val="18"/>
          <w:szCs w:val="18"/>
          <w:lang w:val="en-GB"/>
        </w:rPr>
        <w:t>(</w:t>
      </w:r>
      <w:r w:rsidRPr="00F56F0E">
        <w:rPr>
          <w:sz w:val="18"/>
          <w:szCs w:val="18"/>
          <w:lang w:val="en-GB"/>
        </w:rPr>
        <w:t>2011</w:t>
      </w:r>
      <w:r w:rsidR="00E17D54" w:rsidRPr="00F56F0E">
        <w:rPr>
          <w:sz w:val="18"/>
          <w:szCs w:val="18"/>
          <w:lang w:val="en-GB"/>
        </w:rPr>
        <w:t>)</w:t>
      </w:r>
      <w:r w:rsidRPr="00F56F0E">
        <w:rPr>
          <w:sz w:val="18"/>
          <w:szCs w:val="18"/>
          <w:lang w:val="en-GB"/>
        </w:rPr>
        <w:t xml:space="preserve">. Recent developments in solar water-splitting </w:t>
      </w:r>
      <w:proofErr w:type="spellStart"/>
      <w:r w:rsidRPr="00F56F0E">
        <w:rPr>
          <w:sz w:val="18"/>
          <w:szCs w:val="18"/>
          <w:lang w:val="en-GB"/>
        </w:rPr>
        <w:t>photocatalysis</w:t>
      </w:r>
      <w:proofErr w:type="spellEnd"/>
      <w:r w:rsidRPr="00F56F0E">
        <w:rPr>
          <w:i/>
          <w:sz w:val="18"/>
          <w:szCs w:val="18"/>
          <w:lang w:val="en-GB"/>
        </w:rPr>
        <w:t>. MRS Bull</w:t>
      </w:r>
      <w:r w:rsidR="00E17D54" w:rsidRPr="00F56F0E">
        <w:rPr>
          <w:sz w:val="18"/>
          <w:szCs w:val="18"/>
          <w:lang w:val="en-GB"/>
        </w:rPr>
        <w:t xml:space="preserve">., </w:t>
      </w:r>
      <w:r w:rsidRPr="00F56F0E">
        <w:rPr>
          <w:sz w:val="18"/>
          <w:szCs w:val="18"/>
          <w:lang w:val="en-GB"/>
        </w:rPr>
        <w:t>36</w:t>
      </w:r>
      <w:r w:rsidR="00E17D54" w:rsidRPr="00F56F0E">
        <w:rPr>
          <w:sz w:val="18"/>
          <w:szCs w:val="18"/>
          <w:lang w:val="en-GB"/>
        </w:rPr>
        <w:t xml:space="preserve"> (1): </w:t>
      </w:r>
      <w:r w:rsidRPr="00F56F0E">
        <w:rPr>
          <w:sz w:val="18"/>
          <w:szCs w:val="18"/>
          <w:lang w:val="en-GB"/>
        </w:rPr>
        <w:t>17</w:t>
      </w:r>
      <w:r w:rsidR="00EC4412" w:rsidRPr="00F56F0E">
        <w:rPr>
          <w:sz w:val="18"/>
          <w:szCs w:val="18"/>
          <w:lang w:val="en-GB"/>
        </w:rPr>
        <w:t xml:space="preserve"> - 22</w:t>
      </w:r>
      <w:r w:rsidRPr="00F56F0E">
        <w:rPr>
          <w:sz w:val="18"/>
          <w:szCs w:val="18"/>
          <w:lang w:val="en-GB"/>
        </w:rPr>
        <w:t>.</w:t>
      </w:r>
    </w:p>
    <w:p w14:paraId="25D642CE" w14:textId="58B00E56" w:rsidR="00E17D54" w:rsidRPr="00F56F0E" w:rsidRDefault="00562E7A" w:rsidP="00E17D54">
      <w:pPr>
        <w:pStyle w:val="NoSpacing"/>
        <w:numPr>
          <w:ilvl w:val="0"/>
          <w:numId w:val="1"/>
        </w:numPr>
        <w:ind w:hanging="720"/>
        <w:jc w:val="both"/>
        <w:rPr>
          <w:sz w:val="18"/>
          <w:szCs w:val="18"/>
          <w:lang w:val="en-GB"/>
        </w:rPr>
      </w:pPr>
      <w:r w:rsidRPr="00F56F0E">
        <w:rPr>
          <w:sz w:val="18"/>
          <w:szCs w:val="18"/>
          <w:lang w:val="en-GB"/>
        </w:rPr>
        <w:t>Lewis</w:t>
      </w:r>
      <w:r w:rsidR="00FF3BC7" w:rsidRPr="00F56F0E">
        <w:rPr>
          <w:sz w:val="18"/>
          <w:szCs w:val="18"/>
          <w:lang w:val="en-GB"/>
        </w:rPr>
        <w:t>, N. S.,</w:t>
      </w:r>
      <w:r w:rsidRPr="00F56F0E">
        <w:rPr>
          <w:sz w:val="18"/>
          <w:szCs w:val="18"/>
          <w:lang w:val="en-GB"/>
        </w:rPr>
        <w:t xml:space="preserve"> Walter, </w:t>
      </w:r>
      <w:r w:rsidR="00FF3BC7" w:rsidRPr="00F56F0E">
        <w:rPr>
          <w:sz w:val="18"/>
          <w:szCs w:val="18"/>
          <w:lang w:val="en-GB"/>
        </w:rPr>
        <w:t xml:space="preserve">M. G., </w:t>
      </w:r>
      <w:r w:rsidRPr="00F56F0E">
        <w:rPr>
          <w:sz w:val="18"/>
          <w:szCs w:val="18"/>
          <w:lang w:val="en-GB"/>
        </w:rPr>
        <w:t xml:space="preserve">Warren, </w:t>
      </w:r>
      <w:r w:rsidR="00FF3BC7" w:rsidRPr="00F56F0E">
        <w:rPr>
          <w:sz w:val="18"/>
          <w:szCs w:val="18"/>
          <w:lang w:val="en-GB"/>
        </w:rPr>
        <w:t xml:space="preserve">E. L., </w:t>
      </w:r>
      <w:proofErr w:type="spellStart"/>
      <w:r w:rsidRPr="00F56F0E">
        <w:rPr>
          <w:sz w:val="18"/>
          <w:szCs w:val="18"/>
          <w:lang w:val="en-GB"/>
        </w:rPr>
        <w:t>McKone</w:t>
      </w:r>
      <w:proofErr w:type="spellEnd"/>
      <w:r w:rsidRPr="00F56F0E">
        <w:rPr>
          <w:sz w:val="18"/>
          <w:szCs w:val="18"/>
          <w:lang w:val="en-GB"/>
        </w:rPr>
        <w:t xml:space="preserve">, </w:t>
      </w:r>
      <w:r w:rsidR="00FF3BC7" w:rsidRPr="00F56F0E">
        <w:rPr>
          <w:sz w:val="18"/>
          <w:szCs w:val="18"/>
          <w:lang w:val="en-GB"/>
        </w:rPr>
        <w:t xml:space="preserve">J. R., </w:t>
      </w:r>
      <w:r w:rsidRPr="00F56F0E">
        <w:rPr>
          <w:sz w:val="18"/>
          <w:szCs w:val="18"/>
          <w:lang w:val="en-GB"/>
        </w:rPr>
        <w:t xml:space="preserve">Boettcher, </w:t>
      </w:r>
      <w:r w:rsidR="00FF3BC7" w:rsidRPr="00F56F0E">
        <w:rPr>
          <w:sz w:val="18"/>
          <w:szCs w:val="18"/>
          <w:lang w:val="en-GB"/>
        </w:rPr>
        <w:t xml:space="preserve">S. W., </w:t>
      </w:r>
      <w:proofErr w:type="spellStart"/>
      <w:r w:rsidRPr="00F56F0E">
        <w:rPr>
          <w:sz w:val="18"/>
          <w:szCs w:val="18"/>
          <w:lang w:val="en-GB"/>
        </w:rPr>
        <w:t>Mi</w:t>
      </w:r>
      <w:proofErr w:type="spellEnd"/>
      <w:r w:rsidRPr="00F56F0E">
        <w:rPr>
          <w:sz w:val="18"/>
          <w:szCs w:val="18"/>
          <w:lang w:val="en-GB"/>
        </w:rPr>
        <w:t xml:space="preserve">, </w:t>
      </w:r>
      <w:r w:rsidR="00FF3BC7" w:rsidRPr="00F56F0E">
        <w:rPr>
          <w:sz w:val="18"/>
          <w:szCs w:val="18"/>
          <w:lang w:val="en-GB"/>
        </w:rPr>
        <w:t>Q.</w:t>
      </w:r>
      <w:r w:rsidR="00E17D54" w:rsidRPr="00F56F0E">
        <w:rPr>
          <w:sz w:val="18"/>
          <w:szCs w:val="18"/>
          <w:lang w:val="en-GB"/>
        </w:rPr>
        <w:t xml:space="preserve"> and </w:t>
      </w:r>
      <w:proofErr w:type="spellStart"/>
      <w:r w:rsidRPr="00F56F0E">
        <w:rPr>
          <w:sz w:val="18"/>
          <w:szCs w:val="18"/>
          <w:lang w:val="en-GB"/>
        </w:rPr>
        <w:t>Santori</w:t>
      </w:r>
      <w:proofErr w:type="spellEnd"/>
      <w:r w:rsidR="00FF3BC7" w:rsidRPr="00F56F0E">
        <w:rPr>
          <w:sz w:val="18"/>
          <w:szCs w:val="18"/>
          <w:lang w:val="en-GB"/>
        </w:rPr>
        <w:t>, E. A</w:t>
      </w:r>
      <w:r w:rsidRPr="00F56F0E">
        <w:rPr>
          <w:sz w:val="18"/>
          <w:szCs w:val="18"/>
          <w:lang w:val="en-GB"/>
        </w:rPr>
        <w:t xml:space="preserve">. </w:t>
      </w:r>
      <w:r w:rsidR="00E17D54" w:rsidRPr="00F56F0E">
        <w:rPr>
          <w:sz w:val="18"/>
          <w:szCs w:val="18"/>
          <w:lang w:val="en-GB"/>
        </w:rPr>
        <w:t>(</w:t>
      </w:r>
      <w:r w:rsidRPr="00F56F0E">
        <w:rPr>
          <w:sz w:val="18"/>
          <w:szCs w:val="18"/>
          <w:lang w:val="en-GB"/>
        </w:rPr>
        <w:t>2010</w:t>
      </w:r>
      <w:r w:rsidR="00E17D54" w:rsidRPr="00F56F0E">
        <w:rPr>
          <w:sz w:val="18"/>
          <w:szCs w:val="18"/>
          <w:lang w:val="en-GB"/>
        </w:rPr>
        <w:t>)</w:t>
      </w:r>
      <w:r w:rsidRPr="00F56F0E">
        <w:rPr>
          <w:sz w:val="18"/>
          <w:szCs w:val="18"/>
          <w:lang w:val="en-GB"/>
        </w:rPr>
        <w:t xml:space="preserve">. Solar Water Splitting Cells. </w:t>
      </w:r>
      <w:r w:rsidRPr="00F56F0E">
        <w:rPr>
          <w:i/>
          <w:sz w:val="18"/>
          <w:szCs w:val="18"/>
          <w:lang w:val="en-GB"/>
        </w:rPr>
        <w:t>Chem. Rev</w:t>
      </w:r>
      <w:r w:rsidR="00E17D54" w:rsidRPr="00F56F0E">
        <w:rPr>
          <w:sz w:val="18"/>
          <w:szCs w:val="18"/>
          <w:lang w:val="en-GB"/>
        </w:rPr>
        <w:t xml:space="preserve">., </w:t>
      </w:r>
      <w:r w:rsidRPr="00F56F0E">
        <w:rPr>
          <w:sz w:val="18"/>
          <w:szCs w:val="18"/>
          <w:lang w:val="en-GB"/>
        </w:rPr>
        <w:t>110</w:t>
      </w:r>
      <w:r w:rsidR="00E17D54" w:rsidRPr="00F56F0E">
        <w:rPr>
          <w:sz w:val="18"/>
          <w:szCs w:val="18"/>
          <w:lang w:val="en-GB"/>
        </w:rPr>
        <w:t xml:space="preserve"> (11):</w:t>
      </w:r>
      <w:r w:rsidRPr="00F56F0E">
        <w:rPr>
          <w:sz w:val="18"/>
          <w:szCs w:val="18"/>
          <w:lang w:val="en-GB"/>
        </w:rPr>
        <w:t xml:space="preserve"> 6446</w:t>
      </w:r>
      <w:r w:rsidR="00EC4412" w:rsidRPr="00F56F0E">
        <w:rPr>
          <w:sz w:val="18"/>
          <w:szCs w:val="18"/>
          <w:lang w:val="en-GB"/>
        </w:rPr>
        <w:t xml:space="preserve"> - 6473</w:t>
      </w:r>
      <w:r w:rsidRPr="00F56F0E">
        <w:rPr>
          <w:sz w:val="18"/>
          <w:szCs w:val="18"/>
          <w:lang w:val="en-GB"/>
        </w:rPr>
        <w:t>.</w:t>
      </w:r>
    </w:p>
    <w:p w14:paraId="2BC58E1B" w14:textId="055358E3" w:rsidR="00EC4412" w:rsidRPr="00F56F0E" w:rsidRDefault="00562E7A" w:rsidP="00EC4412">
      <w:pPr>
        <w:pStyle w:val="NoSpacing"/>
        <w:numPr>
          <w:ilvl w:val="0"/>
          <w:numId w:val="1"/>
        </w:numPr>
        <w:ind w:hanging="720"/>
        <w:jc w:val="both"/>
        <w:rPr>
          <w:sz w:val="18"/>
          <w:szCs w:val="18"/>
          <w:lang w:val="en-GB"/>
        </w:rPr>
      </w:pPr>
      <w:r w:rsidRPr="00F56F0E">
        <w:rPr>
          <w:sz w:val="18"/>
          <w:szCs w:val="18"/>
          <w:lang w:val="en-GB"/>
        </w:rPr>
        <w:t>Chen,</w:t>
      </w:r>
      <w:r w:rsidR="00FF3BC7" w:rsidRPr="00F56F0E">
        <w:rPr>
          <w:sz w:val="18"/>
          <w:szCs w:val="18"/>
          <w:lang w:val="en-GB"/>
        </w:rPr>
        <w:t xml:space="preserve"> Z., </w:t>
      </w:r>
      <w:r w:rsidRPr="00F56F0E">
        <w:rPr>
          <w:sz w:val="18"/>
          <w:szCs w:val="18"/>
          <w:lang w:val="en-GB"/>
        </w:rPr>
        <w:t xml:space="preserve"> Jaramillo, </w:t>
      </w:r>
      <w:r w:rsidR="00FF3BC7" w:rsidRPr="00F56F0E">
        <w:rPr>
          <w:sz w:val="18"/>
          <w:szCs w:val="18"/>
          <w:lang w:val="en-GB"/>
        </w:rPr>
        <w:t xml:space="preserve">T. F., </w:t>
      </w:r>
      <w:r w:rsidRPr="00F56F0E">
        <w:rPr>
          <w:sz w:val="18"/>
          <w:szCs w:val="18"/>
          <w:lang w:val="en-GB"/>
        </w:rPr>
        <w:t xml:space="preserve">Deutsch, </w:t>
      </w:r>
      <w:r w:rsidR="00FF3BC7" w:rsidRPr="00F56F0E">
        <w:rPr>
          <w:sz w:val="18"/>
          <w:szCs w:val="18"/>
          <w:lang w:val="en-GB"/>
        </w:rPr>
        <w:t xml:space="preserve">T. G., </w:t>
      </w:r>
      <w:proofErr w:type="spellStart"/>
      <w:r w:rsidRPr="00F56F0E">
        <w:rPr>
          <w:sz w:val="18"/>
          <w:szCs w:val="18"/>
          <w:lang w:val="en-GB"/>
        </w:rPr>
        <w:t>Kleiman-Shwarsctein</w:t>
      </w:r>
      <w:proofErr w:type="spellEnd"/>
      <w:r w:rsidRPr="00F56F0E">
        <w:rPr>
          <w:sz w:val="18"/>
          <w:szCs w:val="18"/>
          <w:lang w:val="en-GB"/>
        </w:rPr>
        <w:t xml:space="preserve">, </w:t>
      </w:r>
      <w:r w:rsidR="00FF3BC7" w:rsidRPr="00F56F0E">
        <w:rPr>
          <w:sz w:val="18"/>
          <w:szCs w:val="18"/>
          <w:lang w:val="en-GB"/>
        </w:rPr>
        <w:t xml:space="preserve">A., </w:t>
      </w:r>
      <w:r w:rsidRPr="00F56F0E">
        <w:rPr>
          <w:sz w:val="18"/>
          <w:szCs w:val="18"/>
          <w:lang w:val="en-GB"/>
        </w:rPr>
        <w:t xml:space="preserve">Forman, </w:t>
      </w:r>
      <w:r w:rsidR="00FF3BC7" w:rsidRPr="00F56F0E">
        <w:rPr>
          <w:sz w:val="18"/>
          <w:szCs w:val="18"/>
          <w:lang w:val="en-GB"/>
        </w:rPr>
        <w:t xml:space="preserve">A. J., </w:t>
      </w:r>
      <w:r w:rsidRPr="00F56F0E">
        <w:rPr>
          <w:sz w:val="18"/>
          <w:szCs w:val="18"/>
          <w:lang w:val="en-GB"/>
        </w:rPr>
        <w:t xml:space="preserve">Gaillard, </w:t>
      </w:r>
      <w:r w:rsidR="00FF3BC7" w:rsidRPr="00F56F0E">
        <w:rPr>
          <w:sz w:val="18"/>
          <w:szCs w:val="18"/>
          <w:lang w:val="en-GB"/>
        </w:rPr>
        <w:t xml:space="preserve">N., </w:t>
      </w:r>
      <w:r w:rsidRPr="00F56F0E">
        <w:rPr>
          <w:sz w:val="18"/>
          <w:szCs w:val="18"/>
          <w:lang w:val="en-GB"/>
        </w:rPr>
        <w:t xml:space="preserve">Garland, </w:t>
      </w:r>
      <w:r w:rsidR="00FF3BC7" w:rsidRPr="00F56F0E">
        <w:rPr>
          <w:sz w:val="18"/>
          <w:szCs w:val="18"/>
          <w:lang w:val="en-GB"/>
        </w:rPr>
        <w:t xml:space="preserve">R., </w:t>
      </w:r>
      <w:proofErr w:type="spellStart"/>
      <w:r w:rsidRPr="00F56F0E">
        <w:rPr>
          <w:sz w:val="18"/>
          <w:szCs w:val="18"/>
          <w:lang w:val="en-GB"/>
        </w:rPr>
        <w:t>Takanabe</w:t>
      </w:r>
      <w:proofErr w:type="spellEnd"/>
      <w:r w:rsidRPr="00F56F0E">
        <w:rPr>
          <w:sz w:val="18"/>
          <w:szCs w:val="18"/>
          <w:lang w:val="en-GB"/>
        </w:rPr>
        <w:t xml:space="preserve">, </w:t>
      </w:r>
      <w:r w:rsidR="00FF3BC7" w:rsidRPr="00F56F0E">
        <w:rPr>
          <w:sz w:val="18"/>
          <w:szCs w:val="18"/>
          <w:lang w:val="en-GB"/>
        </w:rPr>
        <w:t xml:space="preserve">K., </w:t>
      </w:r>
      <w:proofErr w:type="spellStart"/>
      <w:r w:rsidRPr="00F56F0E">
        <w:rPr>
          <w:sz w:val="18"/>
          <w:szCs w:val="18"/>
          <w:lang w:val="en-GB"/>
        </w:rPr>
        <w:t>Heske</w:t>
      </w:r>
      <w:proofErr w:type="spellEnd"/>
      <w:r w:rsidRPr="00F56F0E">
        <w:rPr>
          <w:sz w:val="18"/>
          <w:szCs w:val="18"/>
          <w:lang w:val="en-GB"/>
        </w:rPr>
        <w:t xml:space="preserve">, </w:t>
      </w:r>
      <w:r w:rsidR="00FF3BC7" w:rsidRPr="00F56F0E">
        <w:rPr>
          <w:sz w:val="18"/>
          <w:szCs w:val="18"/>
          <w:lang w:val="en-GB"/>
        </w:rPr>
        <w:t>C.,</w:t>
      </w:r>
      <w:r w:rsidRPr="00F56F0E">
        <w:rPr>
          <w:sz w:val="18"/>
          <w:szCs w:val="18"/>
          <w:lang w:val="en-GB"/>
        </w:rPr>
        <w:t xml:space="preserve"> </w:t>
      </w:r>
      <w:proofErr w:type="spellStart"/>
      <w:r w:rsidRPr="00F56F0E">
        <w:rPr>
          <w:sz w:val="18"/>
          <w:szCs w:val="18"/>
          <w:lang w:val="en-GB"/>
        </w:rPr>
        <w:t>Sunkara</w:t>
      </w:r>
      <w:proofErr w:type="spellEnd"/>
      <w:r w:rsidRPr="00F56F0E">
        <w:rPr>
          <w:sz w:val="18"/>
          <w:szCs w:val="18"/>
          <w:lang w:val="en-GB"/>
        </w:rPr>
        <w:t xml:space="preserve">, </w:t>
      </w:r>
      <w:r w:rsidR="00FF3BC7" w:rsidRPr="00F56F0E">
        <w:rPr>
          <w:sz w:val="18"/>
          <w:szCs w:val="18"/>
          <w:lang w:val="en-GB"/>
        </w:rPr>
        <w:t xml:space="preserve">M., </w:t>
      </w:r>
      <w:r w:rsidRPr="00F56F0E">
        <w:rPr>
          <w:sz w:val="18"/>
          <w:szCs w:val="18"/>
          <w:lang w:val="en-GB"/>
        </w:rPr>
        <w:t xml:space="preserve">McFarland, </w:t>
      </w:r>
      <w:r w:rsidR="00FF3BC7" w:rsidRPr="00F56F0E">
        <w:rPr>
          <w:sz w:val="18"/>
          <w:szCs w:val="18"/>
          <w:lang w:val="en-GB"/>
        </w:rPr>
        <w:t xml:space="preserve">E. W., </w:t>
      </w:r>
      <w:proofErr w:type="spellStart"/>
      <w:r w:rsidRPr="00F56F0E">
        <w:rPr>
          <w:sz w:val="18"/>
          <w:szCs w:val="18"/>
          <w:lang w:val="en-GB"/>
        </w:rPr>
        <w:t>Domen</w:t>
      </w:r>
      <w:proofErr w:type="spellEnd"/>
      <w:r w:rsidRPr="00F56F0E">
        <w:rPr>
          <w:sz w:val="18"/>
          <w:szCs w:val="18"/>
          <w:lang w:val="en-GB"/>
        </w:rPr>
        <w:t xml:space="preserve">, </w:t>
      </w:r>
      <w:r w:rsidR="00FF3BC7" w:rsidRPr="00F56F0E">
        <w:rPr>
          <w:sz w:val="18"/>
          <w:szCs w:val="18"/>
          <w:lang w:val="en-GB"/>
        </w:rPr>
        <w:t xml:space="preserve">K., </w:t>
      </w:r>
      <w:r w:rsidRPr="00F56F0E">
        <w:rPr>
          <w:sz w:val="18"/>
          <w:szCs w:val="18"/>
          <w:lang w:val="en-GB"/>
        </w:rPr>
        <w:t xml:space="preserve">Miller, </w:t>
      </w:r>
      <w:r w:rsidR="00FF3BC7" w:rsidRPr="00F56F0E">
        <w:rPr>
          <w:sz w:val="18"/>
          <w:szCs w:val="18"/>
          <w:lang w:val="en-GB"/>
        </w:rPr>
        <w:t xml:space="preserve">E. L., </w:t>
      </w:r>
      <w:r w:rsidRPr="00F56F0E">
        <w:rPr>
          <w:sz w:val="18"/>
          <w:szCs w:val="18"/>
          <w:lang w:val="en-GB"/>
        </w:rPr>
        <w:t xml:space="preserve">Turner, </w:t>
      </w:r>
      <w:r w:rsidR="00EC4412" w:rsidRPr="00F56F0E">
        <w:rPr>
          <w:sz w:val="18"/>
          <w:szCs w:val="18"/>
          <w:lang w:val="en-GB"/>
        </w:rPr>
        <w:t xml:space="preserve">J. A. </w:t>
      </w:r>
      <w:proofErr w:type="spellStart"/>
      <w:r w:rsidR="00EC4412" w:rsidRPr="00F56F0E">
        <w:rPr>
          <w:sz w:val="18"/>
          <w:szCs w:val="18"/>
          <w:lang w:val="en-GB"/>
        </w:rPr>
        <w:t>snd</w:t>
      </w:r>
      <w:proofErr w:type="spellEnd"/>
      <w:r w:rsidR="00EC4412" w:rsidRPr="00F56F0E">
        <w:rPr>
          <w:sz w:val="18"/>
          <w:szCs w:val="18"/>
          <w:lang w:val="en-GB"/>
        </w:rPr>
        <w:t xml:space="preserve"> </w:t>
      </w:r>
      <w:proofErr w:type="spellStart"/>
      <w:r w:rsidRPr="00F56F0E">
        <w:rPr>
          <w:sz w:val="18"/>
          <w:szCs w:val="18"/>
          <w:lang w:val="en-GB"/>
        </w:rPr>
        <w:t>Dinh</w:t>
      </w:r>
      <w:proofErr w:type="spellEnd"/>
      <w:r w:rsidR="00FF3BC7" w:rsidRPr="00F56F0E">
        <w:rPr>
          <w:sz w:val="18"/>
          <w:szCs w:val="18"/>
          <w:lang w:val="en-GB"/>
        </w:rPr>
        <w:t>, H. N</w:t>
      </w:r>
      <w:r w:rsidRPr="00F56F0E">
        <w:rPr>
          <w:sz w:val="18"/>
          <w:szCs w:val="18"/>
          <w:lang w:val="en-GB"/>
        </w:rPr>
        <w:t xml:space="preserve">. </w:t>
      </w:r>
      <w:r w:rsidR="00EC4412" w:rsidRPr="00F56F0E">
        <w:rPr>
          <w:sz w:val="18"/>
          <w:szCs w:val="18"/>
          <w:lang w:val="en-GB"/>
        </w:rPr>
        <w:t>(</w:t>
      </w:r>
      <w:r w:rsidRPr="00F56F0E">
        <w:rPr>
          <w:sz w:val="18"/>
          <w:szCs w:val="18"/>
          <w:lang w:val="en-GB"/>
        </w:rPr>
        <w:t>2010</w:t>
      </w:r>
      <w:r w:rsidR="00EC4412" w:rsidRPr="00F56F0E">
        <w:rPr>
          <w:sz w:val="18"/>
          <w:szCs w:val="18"/>
          <w:lang w:val="en-GB"/>
        </w:rPr>
        <w:t>)</w:t>
      </w:r>
      <w:r w:rsidRPr="00F56F0E">
        <w:rPr>
          <w:sz w:val="18"/>
          <w:szCs w:val="18"/>
          <w:lang w:val="en-GB"/>
        </w:rPr>
        <w:t xml:space="preserve">. Accelerating materials development for </w:t>
      </w:r>
      <w:proofErr w:type="spellStart"/>
      <w:r w:rsidRPr="00F56F0E">
        <w:rPr>
          <w:sz w:val="18"/>
          <w:szCs w:val="18"/>
          <w:lang w:val="en-GB"/>
        </w:rPr>
        <w:t>photoelectrochemical</w:t>
      </w:r>
      <w:proofErr w:type="spellEnd"/>
      <w:r w:rsidRPr="00F56F0E">
        <w:rPr>
          <w:sz w:val="18"/>
          <w:szCs w:val="18"/>
          <w:lang w:val="en-GB"/>
        </w:rPr>
        <w:t xml:space="preserve"> hydrogen production: Standards for methods, definitions, and reporting protocols.  </w:t>
      </w:r>
      <w:r w:rsidRPr="00F56F0E">
        <w:rPr>
          <w:i/>
          <w:sz w:val="18"/>
          <w:szCs w:val="18"/>
          <w:lang w:val="en-GB"/>
        </w:rPr>
        <w:t>J. Mater. Res</w:t>
      </w:r>
      <w:r w:rsidRPr="00F56F0E">
        <w:rPr>
          <w:sz w:val="18"/>
          <w:szCs w:val="18"/>
          <w:lang w:val="en-GB"/>
        </w:rPr>
        <w:t>.</w:t>
      </w:r>
      <w:r w:rsidR="00EC4412" w:rsidRPr="00F56F0E">
        <w:rPr>
          <w:sz w:val="18"/>
          <w:szCs w:val="18"/>
          <w:lang w:val="en-GB"/>
        </w:rPr>
        <w:t>,</w:t>
      </w:r>
      <w:r w:rsidRPr="00F56F0E">
        <w:rPr>
          <w:sz w:val="18"/>
          <w:szCs w:val="18"/>
          <w:lang w:val="en-GB"/>
        </w:rPr>
        <w:t xml:space="preserve"> 25</w:t>
      </w:r>
      <w:r w:rsidR="00EC4412" w:rsidRPr="00F56F0E">
        <w:rPr>
          <w:sz w:val="18"/>
          <w:szCs w:val="18"/>
          <w:lang w:val="en-GB"/>
        </w:rPr>
        <w:t xml:space="preserve"> (1):</w:t>
      </w:r>
      <w:r w:rsidRPr="00F56F0E">
        <w:rPr>
          <w:sz w:val="18"/>
          <w:szCs w:val="18"/>
          <w:lang w:val="en-GB"/>
        </w:rPr>
        <w:t xml:space="preserve"> 3</w:t>
      </w:r>
      <w:r w:rsidR="00EC4412" w:rsidRPr="00F56F0E">
        <w:rPr>
          <w:sz w:val="18"/>
          <w:szCs w:val="18"/>
          <w:lang w:val="en-GB"/>
        </w:rPr>
        <w:t xml:space="preserve"> - 16</w:t>
      </w:r>
      <w:r w:rsidRPr="00F56F0E">
        <w:rPr>
          <w:sz w:val="18"/>
          <w:szCs w:val="18"/>
          <w:lang w:val="en-GB"/>
        </w:rPr>
        <w:t>.</w:t>
      </w:r>
    </w:p>
    <w:p w14:paraId="4ED0655D" w14:textId="6084417B" w:rsidR="00EC4412" w:rsidRPr="00F56F0E" w:rsidRDefault="00562E7A" w:rsidP="00EC4412">
      <w:pPr>
        <w:pStyle w:val="NoSpacing"/>
        <w:numPr>
          <w:ilvl w:val="0"/>
          <w:numId w:val="1"/>
        </w:numPr>
        <w:ind w:hanging="720"/>
        <w:jc w:val="both"/>
        <w:rPr>
          <w:sz w:val="18"/>
          <w:szCs w:val="18"/>
          <w:lang w:val="en-GB"/>
        </w:rPr>
      </w:pPr>
      <w:r w:rsidRPr="00F56F0E">
        <w:rPr>
          <w:sz w:val="18"/>
          <w:szCs w:val="18"/>
          <w:lang w:val="en-GB"/>
        </w:rPr>
        <w:t xml:space="preserve">Turner, </w:t>
      </w:r>
      <w:r w:rsidR="00FF3BC7" w:rsidRPr="00F56F0E">
        <w:rPr>
          <w:sz w:val="18"/>
          <w:szCs w:val="18"/>
          <w:lang w:val="en-GB"/>
        </w:rPr>
        <w:t xml:space="preserve">J., </w:t>
      </w:r>
      <w:r w:rsidRPr="00F56F0E">
        <w:rPr>
          <w:sz w:val="18"/>
          <w:szCs w:val="18"/>
          <w:lang w:val="en-GB"/>
        </w:rPr>
        <w:t xml:space="preserve">Sverdrup, </w:t>
      </w:r>
      <w:r w:rsidR="00FF3BC7" w:rsidRPr="00F56F0E">
        <w:rPr>
          <w:sz w:val="18"/>
          <w:szCs w:val="18"/>
          <w:lang w:val="en-GB"/>
        </w:rPr>
        <w:t xml:space="preserve">G., </w:t>
      </w:r>
      <w:r w:rsidRPr="00F56F0E">
        <w:rPr>
          <w:sz w:val="18"/>
          <w:szCs w:val="18"/>
          <w:lang w:val="en-GB"/>
        </w:rPr>
        <w:t xml:space="preserve">Mann, </w:t>
      </w:r>
      <w:r w:rsidR="00FF3BC7" w:rsidRPr="00F56F0E">
        <w:rPr>
          <w:sz w:val="18"/>
          <w:szCs w:val="18"/>
          <w:lang w:val="en-GB"/>
        </w:rPr>
        <w:t>M.K.,</w:t>
      </w:r>
      <w:r w:rsidRPr="00F56F0E">
        <w:rPr>
          <w:sz w:val="18"/>
          <w:szCs w:val="18"/>
          <w:lang w:val="en-GB"/>
        </w:rPr>
        <w:t xml:space="preserve"> Maness, </w:t>
      </w:r>
      <w:r w:rsidR="00FF3BC7" w:rsidRPr="00F56F0E">
        <w:rPr>
          <w:sz w:val="18"/>
          <w:szCs w:val="18"/>
          <w:lang w:val="en-GB"/>
        </w:rPr>
        <w:t xml:space="preserve">P-C., </w:t>
      </w:r>
      <w:proofErr w:type="spellStart"/>
      <w:r w:rsidRPr="00F56F0E">
        <w:rPr>
          <w:sz w:val="18"/>
          <w:szCs w:val="18"/>
          <w:lang w:val="en-GB"/>
        </w:rPr>
        <w:t>Kroposki</w:t>
      </w:r>
      <w:proofErr w:type="spellEnd"/>
      <w:r w:rsidRPr="00F56F0E">
        <w:rPr>
          <w:sz w:val="18"/>
          <w:szCs w:val="18"/>
          <w:lang w:val="en-GB"/>
        </w:rPr>
        <w:t xml:space="preserve">, </w:t>
      </w:r>
      <w:r w:rsidR="00FF3BC7" w:rsidRPr="00F56F0E">
        <w:rPr>
          <w:sz w:val="18"/>
          <w:szCs w:val="18"/>
          <w:lang w:val="en-GB"/>
        </w:rPr>
        <w:t>B</w:t>
      </w:r>
      <w:r w:rsidRPr="00F56F0E">
        <w:rPr>
          <w:sz w:val="18"/>
          <w:szCs w:val="18"/>
          <w:lang w:val="en-GB"/>
        </w:rPr>
        <w:t>.</w:t>
      </w:r>
      <w:r w:rsidR="00FF3BC7" w:rsidRPr="00F56F0E">
        <w:rPr>
          <w:sz w:val="18"/>
          <w:szCs w:val="18"/>
          <w:lang w:val="en-GB"/>
        </w:rPr>
        <w:t>,</w:t>
      </w:r>
      <w:r w:rsidRPr="00F56F0E">
        <w:rPr>
          <w:sz w:val="18"/>
          <w:szCs w:val="18"/>
          <w:lang w:val="en-GB"/>
        </w:rPr>
        <w:t xml:space="preserve"> </w:t>
      </w:r>
      <w:proofErr w:type="spellStart"/>
      <w:r w:rsidRPr="00F56F0E">
        <w:rPr>
          <w:sz w:val="18"/>
          <w:szCs w:val="18"/>
          <w:lang w:val="en-GB"/>
        </w:rPr>
        <w:t>Ghirardi</w:t>
      </w:r>
      <w:proofErr w:type="spellEnd"/>
      <w:r w:rsidRPr="00F56F0E">
        <w:rPr>
          <w:sz w:val="18"/>
          <w:szCs w:val="18"/>
          <w:lang w:val="en-GB"/>
        </w:rPr>
        <w:t xml:space="preserve">, </w:t>
      </w:r>
      <w:r w:rsidR="00EC4412" w:rsidRPr="00F56F0E">
        <w:rPr>
          <w:sz w:val="18"/>
          <w:szCs w:val="18"/>
          <w:lang w:val="en-GB"/>
        </w:rPr>
        <w:t xml:space="preserve">M. and </w:t>
      </w:r>
      <w:r w:rsidRPr="00F56F0E">
        <w:rPr>
          <w:sz w:val="18"/>
          <w:szCs w:val="18"/>
          <w:lang w:val="en-GB"/>
        </w:rPr>
        <w:t>Blake</w:t>
      </w:r>
      <w:r w:rsidR="00FF3BC7" w:rsidRPr="00F56F0E">
        <w:rPr>
          <w:sz w:val="18"/>
          <w:szCs w:val="18"/>
          <w:lang w:val="en-GB"/>
        </w:rPr>
        <w:t>, D</w:t>
      </w:r>
      <w:r w:rsidRPr="00F56F0E">
        <w:rPr>
          <w:sz w:val="18"/>
          <w:szCs w:val="18"/>
          <w:lang w:val="en-GB"/>
        </w:rPr>
        <w:t xml:space="preserve">. </w:t>
      </w:r>
      <w:r w:rsidR="00EC4412" w:rsidRPr="00F56F0E">
        <w:rPr>
          <w:sz w:val="18"/>
          <w:szCs w:val="18"/>
          <w:lang w:val="en-GB"/>
        </w:rPr>
        <w:t>(</w:t>
      </w:r>
      <w:r w:rsidRPr="00F56F0E">
        <w:rPr>
          <w:sz w:val="18"/>
          <w:szCs w:val="18"/>
          <w:lang w:val="en-GB"/>
        </w:rPr>
        <w:t>2008</w:t>
      </w:r>
      <w:r w:rsidR="00EC4412" w:rsidRPr="00F56F0E">
        <w:rPr>
          <w:sz w:val="18"/>
          <w:szCs w:val="18"/>
          <w:lang w:val="en-GB"/>
        </w:rPr>
        <w:t>)</w:t>
      </w:r>
      <w:r w:rsidRPr="00F56F0E">
        <w:rPr>
          <w:sz w:val="18"/>
          <w:szCs w:val="18"/>
          <w:lang w:val="en-GB"/>
        </w:rPr>
        <w:t xml:space="preserve">. Renewable hydrogen production. </w:t>
      </w:r>
      <w:r w:rsidRPr="00F56F0E">
        <w:rPr>
          <w:i/>
          <w:sz w:val="18"/>
          <w:szCs w:val="18"/>
          <w:lang w:val="en-GB"/>
        </w:rPr>
        <w:t>Int. J. Energy Res</w:t>
      </w:r>
      <w:r w:rsidR="00EC4412" w:rsidRPr="00F56F0E">
        <w:rPr>
          <w:sz w:val="18"/>
          <w:szCs w:val="18"/>
          <w:lang w:val="en-GB"/>
        </w:rPr>
        <w:t xml:space="preserve">, </w:t>
      </w:r>
      <w:r w:rsidRPr="00F56F0E">
        <w:rPr>
          <w:sz w:val="18"/>
          <w:szCs w:val="18"/>
          <w:lang w:val="en-GB"/>
        </w:rPr>
        <w:t>32</w:t>
      </w:r>
      <w:r w:rsidR="00EC4412" w:rsidRPr="00F56F0E">
        <w:rPr>
          <w:sz w:val="18"/>
          <w:szCs w:val="18"/>
          <w:lang w:val="en-GB"/>
        </w:rPr>
        <w:t>(5):</w:t>
      </w:r>
      <w:r w:rsidRPr="00F56F0E">
        <w:rPr>
          <w:sz w:val="18"/>
          <w:szCs w:val="18"/>
          <w:lang w:val="en-GB"/>
        </w:rPr>
        <w:t xml:space="preserve"> 379</w:t>
      </w:r>
      <w:r w:rsidR="00EC4412" w:rsidRPr="00F56F0E">
        <w:rPr>
          <w:sz w:val="18"/>
          <w:szCs w:val="18"/>
          <w:lang w:val="en-GB"/>
        </w:rPr>
        <w:t xml:space="preserve"> - 407</w:t>
      </w:r>
      <w:r w:rsidRPr="00F56F0E">
        <w:rPr>
          <w:sz w:val="18"/>
          <w:szCs w:val="18"/>
          <w:lang w:val="en-GB"/>
        </w:rPr>
        <w:t>.</w:t>
      </w:r>
    </w:p>
    <w:p w14:paraId="57BAF7A2" w14:textId="3606EF78" w:rsidR="00EC4412" w:rsidRPr="00F56F0E" w:rsidRDefault="00562E7A" w:rsidP="00EC4412">
      <w:pPr>
        <w:pStyle w:val="NoSpacing"/>
        <w:numPr>
          <w:ilvl w:val="0"/>
          <w:numId w:val="1"/>
        </w:numPr>
        <w:ind w:hanging="720"/>
        <w:jc w:val="both"/>
        <w:rPr>
          <w:sz w:val="18"/>
          <w:szCs w:val="18"/>
          <w:lang w:val="en-GB"/>
        </w:rPr>
      </w:pPr>
      <w:proofErr w:type="spellStart"/>
      <w:r w:rsidRPr="00F56F0E">
        <w:rPr>
          <w:sz w:val="18"/>
          <w:szCs w:val="18"/>
          <w:lang w:val="en-GB"/>
        </w:rPr>
        <w:t>Thimsen</w:t>
      </w:r>
      <w:proofErr w:type="spellEnd"/>
      <w:r w:rsidRPr="00F56F0E">
        <w:rPr>
          <w:sz w:val="18"/>
          <w:szCs w:val="18"/>
          <w:lang w:val="en-GB"/>
        </w:rPr>
        <w:t xml:space="preserve">, </w:t>
      </w:r>
      <w:r w:rsidR="00FF3BC7" w:rsidRPr="00F56F0E">
        <w:rPr>
          <w:sz w:val="18"/>
          <w:szCs w:val="18"/>
          <w:lang w:val="en-GB"/>
        </w:rPr>
        <w:t>P. B. E.,</w:t>
      </w:r>
      <w:r w:rsidRPr="00F56F0E">
        <w:rPr>
          <w:sz w:val="18"/>
          <w:szCs w:val="18"/>
          <w:lang w:val="en-GB"/>
        </w:rPr>
        <w:t xml:space="preserve"> </w:t>
      </w:r>
      <w:proofErr w:type="spellStart"/>
      <w:r w:rsidRPr="00F56F0E">
        <w:rPr>
          <w:sz w:val="18"/>
          <w:szCs w:val="18"/>
          <w:lang w:val="en-GB"/>
        </w:rPr>
        <w:t>Rastgar</w:t>
      </w:r>
      <w:proofErr w:type="spellEnd"/>
      <w:r w:rsidR="00FF3BC7" w:rsidRPr="00F56F0E">
        <w:rPr>
          <w:sz w:val="18"/>
          <w:szCs w:val="18"/>
          <w:lang w:val="en-GB"/>
        </w:rPr>
        <w:t>, N</w:t>
      </w:r>
      <w:r w:rsidRPr="00F56F0E">
        <w:rPr>
          <w:sz w:val="18"/>
          <w:szCs w:val="18"/>
          <w:lang w:val="en-GB"/>
        </w:rPr>
        <w:t>. 2008. Nanostructured TiO</w:t>
      </w:r>
      <w:r w:rsidRPr="00F56F0E">
        <w:rPr>
          <w:sz w:val="18"/>
          <w:szCs w:val="18"/>
          <w:vertAlign w:val="subscript"/>
          <w:lang w:val="en-GB"/>
        </w:rPr>
        <w:t>2</w:t>
      </w:r>
      <w:r w:rsidRPr="00F56F0E">
        <w:rPr>
          <w:sz w:val="18"/>
          <w:szCs w:val="18"/>
          <w:lang w:val="en-GB"/>
        </w:rPr>
        <w:t xml:space="preserve"> Films with Controlled Morphology Synthesized in a Single Step Process: Performance of Dye-Sensitized Solar Cells and Photo Water splitting. </w:t>
      </w:r>
      <w:r w:rsidRPr="00F56F0E">
        <w:rPr>
          <w:i/>
          <w:sz w:val="18"/>
          <w:szCs w:val="18"/>
          <w:lang w:val="en-GB"/>
        </w:rPr>
        <w:t>J. Phys. Chem. C</w:t>
      </w:r>
      <w:r w:rsidR="00EC4412" w:rsidRPr="00F56F0E">
        <w:rPr>
          <w:sz w:val="18"/>
          <w:szCs w:val="18"/>
          <w:lang w:val="en-GB"/>
        </w:rPr>
        <w:t xml:space="preserve">., </w:t>
      </w:r>
      <w:r w:rsidRPr="00F56F0E">
        <w:rPr>
          <w:sz w:val="18"/>
          <w:szCs w:val="18"/>
          <w:lang w:val="en-GB"/>
        </w:rPr>
        <w:t>112</w:t>
      </w:r>
      <w:r w:rsidR="00EC4412" w:rsidRPr="00F56F0E">
        <w:rPr>
          <w:sz w:val="18"/>
          <w:szCs w:val="18"/>
          <w:lang w:val="en-GB"/>
        </w:rPr>
        <w:t xml:space="preserve"> (11): </w:t>
      </w:r>
      <w:r w:rsidRPr="00F56F0E">
        <w:rPr>
          <w:sz w:val="18"/>
          <w:szCs w:val="18"/>
          <w:lang w:val="en-GB"/>
        </w:rPr>
        <w:t>4134</w:t>
      </w:r>
      <w:r w:rsidR="00EC4412" w:rsidRPr="00F56F0E">
        <w:rPr>
          <w:sz w:val="18"/>
          <w:szCs w:val="18"/>
          <w:lang w:val="en-GB"/>
        </w:rPr>
        <w:t xml:space="preserve"> - 4140</w:t>
      </w:r>
      <w:r w:rsidRPr="00F56F0E">
        <w:rPr>
          <w:sz w:val="18"/>
          <w:szCs w:val="18"/>
          <w:lang w:val="en-GB"/>
        </w:rPr>
        <w:t>.</w:t>
      </w:r>
    </w:p>
    <w:p w14:paraId="2D37A019" w14:textId="1B3A7592" w:rsidR="00EC4412" w:rsidRPr="00F56F0E" w:rsidRDefault="00562E7A" w:rsidP="00D83C8F">
      <w:pPr>
        <w:pStyle w:val="NoSpacing"/>
        <w:numPr>
          <w:ilvl w:val="0"/>
          <w:numId w:val="1"/>
        </w:numPr>
        <w:ind w:hanging="720"/>
        <w:jc w:val="both"/>
        <w:rPr>
          <w:sz w:val="18"/>
          <w:szCs w:val="18"/>
          <w:lang w:val="en-GB"/>
        </w:rPr>
      </w:pPr>
      <w:proofErr w:type="spellStart"/>
      <w:r w:rsidRPr="00F56F0E">
        <w:rPr>
          <w:sz w:val="18"/>
          <w:szCs w:val="18"/>
          <w:lang w:val="en-GB"/>
        </w:rPr>
        <w:t>Roel</w:t>
      </w:r>
      <w:proofErr w:type="spellEnd"/>
      <w:r w:rsidRPr="00F56F0E">
        <w:rPr>
          <w:sz w:val="18"/>
          <w:szCs w:val="18"/>
          <w:lang w:val="en-GB"/>
        </w:rPr>
        <w:t xml:space="preserve"> van de </w:t>
      </w:r>
      <w:proofErr w:type="spellStart"/>
      <w:r w:rsidRPr="00F56F0E">
        <w:rPr>
          <w:sz w:val="18"/>
          <w:szCs w:val="18"/>
          <w:lang w:val="en-GB"/>
        </w:rPr>
        <w:t>Krol</w:t>
      </w:r>
      <w:proofErr w:type="spellEnd"/>
      <w:r w:rsidRPr="00F56F0E">
        <w:rPr>
          <w:sz w:val="18"/>
          <w:szCs w:val="18"/>
          <w:lang w:val="en-GB"/>
        </w:rPr>
        <w:t xml:space="preserve">, </w:t>
      </w:r>
      <w:r w:rsidR="00FF3BC7" w:rsidRPr="00F56F0E">
        <w:rPr>
          <w:sz w:val="18"/>
          <w:szCs w:val="18"/>
          <w:lang w:val="en-GB"/>
        </w:rPr>
        <w:t>J. S.</w:t>
      </w:r>
      <w:r w:rsidR="00EC4412" w:rsidRPr="00F56F0E">
        <w:rPr>
          <w:sz w:val="18"/>
          <w:szCs w:val="18"/>
          <w:lang w:val="en-GB"/>
        </w:rPr>
        <w:t xml:space="preserve"> and </w:t>
      </w:r>
      <w:r w:rsidRPr="00F56F0E">
        <w:rPr>
          <w:sz w:val="18"/>
          <w:szCs w:val="18"/>
          <w:lang w:val="en-GB"/>
        </w:rPr>
        <w:t>Liang</w:t>
      </w:r>
      <w:r w:rsidR="00FF3BC7" w:rsidRPr="00F56F0E">
        <w:rPr>
          <w:sz w:val="18"/>
          <w:szCs w:val="18"/>
          <w:lang w:val="en-GB"/>
        </w:rPr>
        <w:t>, Y</w:t>
      </w:r>
      <w:r w:rsidRPr="00F56F0E">
        <w:rPr>
          <w:sz w:val="18"/>
          <w:szCs w:val="18"/>
          <w:lang w:val="en-GB"/>
        </w:rPr>
        <w:t xml:space="preserve">. </w:t>
      </w:r>
      <w:r w:rsidR="00EC4412" w:rsidRPr="00F56F0E">
        <w:rPr>
          <w:sz w:val="18"/>
          <w:szCs w:val="18"/>
          <w:lang w:val="en-GB"/>
        </w:rPr>
        <w:t>(</w:t>
      </w:r>
      <w:r w:rsidRPr="00F56F0E">
        <w:rPr>
          <w:sz w:val="18"/>
          <w:szCs w:val="18"/>
          <w:lang w:val="en-GB"/>
        </w:rPr>
        <w:t>2008</w:t>
      </w:r>
      <w:r w:rsidR="00EC4412" w:rsidRPr="00F56F0E">
        <w:rPr>
          <w:sz w:val="18"/>
          <w:szCs w:val="18"/>
          <w:lang w:val="en-GB"/>
        </w:rPr>
        <w:t>)</w:t>
      </w:r>
      <w:r w:rsidRPr="00F56F0E">
        <w:rPr>
          <w:sz w:val="18"/>
          <w:szCs w:val="18"/>
          <w:lang w:val="en-GB"/>
        </w:rPr>
        <w:t xml:space="preserve">. Solar hydrogen production with nanostructured metal oxides. </w:t>
      </w:r>
      <w:r w:rsidRPr="00F56F0E">
        <w:rPr>
          <w:i/>
          <w:sz w:val="18"/>
          <w:szCs w:val="18"/>
          <w:lang w:val="en-GB"/>
        </w:rPr>
        <w:t>J. Mater. Chem</w:t>
      </w:r>
      <w:r w:rsidRPr="00F56F0E">
        <w:rPr>
          <w:sz w:val="18"/>
          <w:szCs w:val="18"/>
          <w:lang w:val="en-GB"/>
        </w:rPr>
        <w:t>.</w:t>
      </w:r>
      <w:r w:rsidR="00F56F0E" w:rsidRPr="00F56F0E">
        <w:rPr>
          <w:sz w:val="18"/>
          <w:szCs w:val="18"/>
          <w:lang w:val="en-GB"/>
        </w:rPr>
        <w:t>,</w:t>
      </w:r>
      <w:r w:rsidRPr="00F56F0E">
        <w:rPr>
          <w:sz w:val="18"/>
          <w:szCs w:val="18"/>
          <w:lang w:val="en-GB"/>
        </w:rPr>
        <w:t xml:space="preserve"> 18</w:t>
      </w:r>
      <w:r w:rsidR="00F56F0E" w:rsidRPr="00F56F0E">
        <w:rPr>
          <w:sz w:val="18"/>
          <w:szCs w:val="18"/>
          <w:lang w:val="en-GB"/>
        </w:rPr>
        <w:t xml:space="preserve"> (20): </w:t>
      </w:r>
      <w:r w:rsidRPr="00F56F0E">
        <w:rPr>
          <w:sz w:val="18"/>
          <w:szCs w:val="18"/>
          <w:lang w:val="en-GB"/>
        </w:rPr>
        <w:t>2311</w:t>
      </w:r>
      <w:r w:rsidR="00F56F0E" w:rsidRPr="00F56F0E">
        <w:rPr>
          <w:sz w:val="18"/>
          <w:szCs w:val="18"/>
          <w:lang w:val="en-GB"/>
        </w:rPr>
        <w:t xml:space="preserve"> - 2320</w:t>
      </w:r>
      <w:r w:rsidRPr="00F56F0E">
        <w:rPr>
          <w:sz w:val="18"/>
          <w:szCs w:val="18"/>
          <w:lang w:val="en-GB"/>
        </w:rPr>
        <w:t>.</w:t>
      </w:r>
    </w:p>
    <w:p w14:paraId="26038B9A" w14:textId="77777777" w:rsidR="00F56F0E" w:rsidRPr="00F56F0E" w:rsidRDefault="00562E7A" w:rsidP="00F56F0E">
      <w:pPr>
        <w:pStyle w:val="NoSpacing"/>
        <w:numPr>
          <w:ilvl w:val="0"/>
          <w:numId w:val="1"/>
        </w:numPr>
        <w:ind w:hanging="720"/>
        <w:jc w:val="both"/>
        <w:rPr>
          <w:sz w:val="18"/>
          <w:szCs w:val="18"/>
          <w:lang w:val="en-GB"/>
        </w:rPr>
      </w:pPr>
      <w:proofErr w:type="spellStart"/>
      <w:r w:rsidRPr="00F56F0E">
        <w:rPr>
          <w:sz w:val="18"/>
          <w:szCs w:val="18"/>
          <w:lang w:val="en-GB"/>
        </w:rPr>
        <w:t>Neves</w:t>
      </w:r>
      <w:proofErr w:type="spellEnd"/>
      <w:r w:rsidRPr="00F56F0E">
        <w:rPr>
          <w:sz w:val="18"/>
          <w:szCs w:val="18"/>
          <w:lang w:val="en-GB"/>
        </w:rPr>
        <w:t xml:space="preserve">, </w:t>
      </w:r>
      <w:r w:rsidR="00FF3BC7" w:rsidRPr="00F56F0E">
        <w:rPr>
          <w:sz w:val="18"/>
          <w:szCs w:val="18"/>
          <w:lang w:val="en-GB"/>
        </w:rPr>
        <w:t>M. C.</w:t>
      </w:r>
      <w:r w:rsidR="00F56F0E" w:rsidRPr="00F56F0E">
        <w:rPr>
          <w:sz w:val="18"/>
          <w:szCs w:val="18"/>
          <w:lang w:val="en-GB"/>
        </w:rPr>
        <w:t xml:space="preserve"> and </w:t>
      </w:r>
      <w:proofErr w:type="spellStart"/>
      <w:r w:rsidRPr="00F56F0E">
        <w:rPr>
          <w:sz w:val="18"/>
          <w:szCs w:val="18"/>
          <w:lang w:val="en-GB"/>
        </w:rPr>
        <w:t>Trindade</w:t>
      </w:r>
      <w:proofErr w:type="spellEnd"/>
      <w:r w:rsidR="00FF3BC7" w:rsidRPr="00F56F0E">
        <w:rPr>
          <w:sz w:val="18"/>
          <w:szCs w:val="18"/>
          <w:lang w:val="en-GB"/>
        </w:rPr>
        <w:t>, T</w:t>
      </w:r>
      <w:r w:rsidRPr="00F56F0E">
        <w:rPr>
          <w:sz w:val="18"/>
          <w:szCs w:val="18"/>
          <w:lang w:val="en-GB"/>
        </w:rPr>
        <w:t xml:space="preserve">. </w:t>
      </w:r>
      <w:r w:rsidR="00F56F0E" w:rsidRPr="00F56F0E">
        <w:rPr>
          <w:sz w:val="18"/>
          <w:szCs w:val="18"/>
          <w:lang w:val="en-GB"/>
        </w:rPr>
        <w:t>(</w:t>
      </w:r>
      <w:r w:rsidRPr="00F56F0E">
        <w:rPr>
          <w:sz w:val="18"/>
          <w:szCs w:val="18"/>
          <w:lang w:val="en-GB"/>
        </w:rPr>
        <w:t>2002</w:t>
      </w:r>
      <w:r w:rsidR="00F56F0E" w:rsidRPr="00F56F0E">
        <w:rPr>
          <w:sz w:val="18"/>
          <w:szCs w:val="18"/>
          <w:lang w:val="en-GB"/>
        </w:rPr>
        <w:t>)</w:t>
      </w:r>
      <w:r w:rsidRPr="00F56F0E">
        <w:rPr>
          <w:sz w:val="18"/>
          <w:szCs w:val="18"/>
          <w:lang w:val="en-GB"/>
        </w:rPr>
        <w:t>. Chemical bath deposition of BiVO</w:t>
      </w:r>
      <w:r w:rsidRPr="00F56F0E">
        <w:rPr>
          <w:sz w:val="18"/>
          <w:szCs w:val="18"/>
          <w:vertAlign w:val="subscript"/>
          <w:lang w:val="en-GB"/>
        </w:rPr>
        <w:t>4</w:t>
      </w:r>
      <w:r w:rsidRPr="00F56F0E">
        <w:rPr>
          <w:sz w:val="18"/>
          <w:szCs w:val="18"/>
          <w:lang w:val="en-GB"/>
        </w:rPr>
        <w:t xml:space="preserve">. </w:t>
      </w:r>
      <w:r w:rsidRPr="00F56F0E">
        <w:rPr>
          <w:i/>
          <w:sz w:val="18"/>
          <w:szCs w:val="18"/>
          <w:lang w:val="en-GB"/>
        </w:rPr>
        <w:t xml:space="preserve">Thin Solid </w:t>
      </w:r>
      <w:proofErr w:type="gramStart"/>
      <w:r w:rsidRPr="00F56F0E">
        <w:rPr>
          <w:i/>
          <w:sz w:val="18"/>
          <w:szCs w:val="18"/>
          <w:lang w:val="en-GB"/>
        </w:rPr>
        <w:t>Films</w:t>
      </w:r>
      <w:r w:rsidRPr="00F56F0E">
        <w:rPr>
          <w:sz w:val="18"/>
          <w:szCs w:val="18"/>
          <w:lang w:val="en-GB"/>
        </w:rPr>
        <w:t>.</w:t>
      </w:r>
      <w:r w:rsidR="00F56F0E" w:rsidRPr="00F56F0E">
        <w:rPr>
          <w:sz w:val="18"/>
          <w:szCs w:val="18"/>
          <w:lang w:val="en-GB"/>
        </w:rPr>
        <w:t>,</w:t>
      </w:r>
      <w:proofErr w:type="gramEnd"/>
      <w:r w:rsidR="00F56F0E" w:rsidRPr="00F56F0E">
        <w:rPr>
          <w:sz w:val="18"/>
          <w:szCs w:val="18"/>
          <w:lang w:val="en-GB"/>
        </w:rPr>
        <w:t xml:space="preserve"> </w:t>
      </w:r>
      <w:r w:rsidRPr="00F56F0E">
        <w:rPr>
          <w:sz w:val="18"/>
          <w:szCs w:val="18"/>
          <w:lang w:val="en-GB"/>
        </w:rPr>
        <w:t>406</w:t>
      </w:r>
      <w:r w:rsidR="00F56F0E" w:rsidRPr="00F56F0E">
        <w:rPr>
          <w:sz w:val="18"/>
          <w:szCs w:val="18"/>
          <w:lang w:val="en-GB"/>
        </w:rPr>
        <w:t xml:space="preserve"> (1-2): </w:t>
      </w:r>
      <w:r w:rsidRPr="00F56F0E">
        <w:rPr>
          <w:sz w:val="18"/>
          <w:szCs w:val="18"/>
          <w:lang w:val="en-GB"/>
        </w:rPr>
        <w:t>93</w:t>
      </w:r>
      <w:r w:rsidR="00F56F0E" w:rsidRPr="00F56F0E">
        <w:rPr>
          <w:sz w:val="18"/>
          <w:szCs w:val="18"/>
          <w:lang w:val="en-GB"/>
        </w:rPr>
        <w:t xml:space="preserve"> - 97</w:t>
      </w:r>
      <w:r w:rsidRPr="00F56F0E">
        <w:rPr>
          <w:sz w:val="18"/>
          <w:szCs w:val="18"/>
          <w:lang w:val="en-GB"/>
        </w:rPr>
        <w:t>.</w:t>
      </w:r>
    </w:p>
    <w:p w14:paraId="41479E06" w14:textId="2012B27F" w:rsidR="00F56F0E" w:rsidRPr="00F56F0E" w:rsidRDefault="00562E7A" w:rsidP="00F56F0E">
      <w:pPr>
        <w:pStyle w:val="NoSpacing"/>
        <w:numPr>
          <w:ilvl w:val="0"/>
          <w:numId w:val="1"/>
        </w:numPr>
        <w:ind w:hanging="720"/>
        <w:jc w:val="both"/>
        <w:rPr>
          <w:sz w:val="18"/>
          <w:szCs w:val="18"/>
          <w:lang w:val="en-GB"/>
        </w:rPr>
      </w:pPr>
      <w:r w:rsidRPr="00F56F0E">
        <w:rPr>
          <w:sz w:val="18"/>
          <w:szCs w:val="18"/>
          <w:lang w:val="en-GB"/>
        </w:rPr>
        <w:t xml:space="preserve">Zhou, </w:t>
      </w:r>
      <w:r w:rsidR="00FF3BC7" w:rsidRPr="00F56F0E">
        <w:rPr>
          <w:sz w:val="18"/>
          <w:szCs w:val="18"/>
          <w:lang w:val="en-GB"/>
        </w:rPr>
        <w:t>Y</w:t>
      </w:r>
      <w:r w:rsidRPr="00F56F0E">
        <w:rPr>
          <w:sz w:val="18"/>
          <w:szCs w:val="18"/>
          <w:lang w:val="en-GB"/>
        </w:rPr>
        <w:t>.</w:t>
      </w:r>
      <w:r w:rsidR="00FF3BC7" w:rsidRPr="00F56F0E">
        <w:rPr>
          <w:sz w:val="18"/>
          <w:szCs w:val="18"/>
          <w:lang w:val="en-GB"/>
        </w:rPr>
        <w:t>,</w:t>
      </w:r>
      <w:r w:rsidRPr="00F56F0E">
        <w:rPr>
          <w:sz w:val="18"/>
          <w:szCs w:val="18"/>
          <w:lang w:val="en-GB"/>
        </w:rPr>
        <w:t xml:space="preserve"> </w:t>
      </w:r>
      <w:proofErr w:type="spellStart"/>
      <w:r w:rsidRPr="00F56F0E">
        <w:rPr>
          <w:sz w:val="18"/>
          <w:szCs w:val="18"/>
          <w:lang w:val="en-GB"/>
        </w:rPr>
        <w:t>Vuille</w:t>
      </w:r>
      <w:proofErr w:type="spellEnd"/>
      <w:r w:rsidRPr="00F56F0E">
        <w:rPr>
          <w:sz w:val="18"/>
          <w:szCs w:val="18"/>
          <w:lang w:val="en-GB"/>
        </w:rPr>
        <w:t xml:space="preserve">, </w:t>
      </w:r>
      <w:r w:rsidR="00FF3BC7" w:rsidRPr="00F56F0E">
        <w:rPr>
          <w:sz w:val="18"/>
          <w:szCs w:val="18"/>
          <w:lang w:val="en-GB"/>
        </w:rPr>
        <w:t>K</w:t>
      </w:r>
      <w:r w:rsidRPr="00F56F0E">
        <w:rPr>
          <w:sz w:val="18"/>
          <w:szCs w:val="18"/>
          <w:lang w:val="en-GB"/>
        </w:rPr>
        <w:t>.</w:t>
      </w:r>
      <w:r w:rsidR="00FF3BC7" w:rsidRPr="00F56F0E">
        <w:rPr>
          <w:sz w:val="18"/>
          <w:szCs w:val="18"/>
          <w:lang w:val="en-GB"/>
        </w:rPr>
        <w:t>,</w:t>
      </w:r>
      <w:r w:rsidRPr="00F56F0E">
        <w:rPr>
          <w:sz w:val="18"/>
          <w:szCs w:val="18"/>
          <w:lang w:val="en-GB"/>
        </w:rPr>
        <w:t xml:space="preserve"> Heel, </w:t>
      </w:r>
      <w:r w:rsidR="00FF3BC7" w:rsidRPr="00F56F0E">
        <w:rPr>
          <w:sz w:val="18"/>
          <w:szCs w:val="18"/>
          <w:lang w:val="en-GB"/>
        </w:rPr>
        <w:t>A</w:t>
      </w:r>
      <w:r w:rsidRPr="00F56F0E">
        <w:rPr>
          <w:sz w:val="18"/>
          <w:szCs w:val="18"/>
          <w:lang w:val="en-GB"/>
        </w:rPr>
        <w:t>.</w:t>
      </w:r>
      <w:r w:rsidR="00FF3BC7" w:rsidRPr="00F56F0E">
        <w:rPr>
          <w:sz w:val="18"/>
          <w:szCs w:val="18"/>
          <w:lang w:val="en-GB"/>
        </w:rPr>
        <w:t>,</w:t>
      </w:r>
      <w:r w:rsidRPr="00F56F0E">
        <w:rPr>
          <w:sz w:val="18"/>
          <w:szCs w:val="18"/>
          <w:lang w:val="en-GB"/>
        </w:rPr>
        <w:t xml:space="preserve"> Probst, </w:t>
      </w:r>
      <w:r w:rsidR="00FF3BC7" w:rsidRPr="00F56F0E">
        <w:rPr>
          <w:sz w:val="18"/>
          <w:szCs w:val="18"/>
          <w:lang w:val="en-GB"/>
        </w:rPr>
        <w:t>B</w:t>
      </w:r>
      <w:r w:rsidRPr="00F56F0E">
        <w:rPr>
          <w:sz w:val="18"/>
          <w:szCs w:val="18"/>
          <w:lang w:val="en-GB"/>
        </w:rPr>
        <w:t>.</w:t>
      </w:r>
      <w:r w:rsidR="00FF3BC7" w:rsidRPr="00F56F0E">
        <w:rPr>
          <w:sz w:val="18"/>
          <w:szCs w:val="18"/>
          <w:lang w:val="en-GB"/>
        </w:rPr>
        <w:t>,</w:t>
      </w:r>
      <w:r w:rsidRPr="00F56F0E">
        <w:rPr>
          <w:sz w:val="18"/>
          <w:szCs w:val="18"/>
          <w:lang w:val="en-GB"/>
        </w:rPr>
        <w:t xml:space="preserve"> </w:t>
      </w:r>
      <w:proofErr w:type="spellStart"/>
      <w:r w:rsidRPr="00F56F0E">
        <w:rPr>
          <w:sz w:val="18"/>
          <w:szCs w:val="18"/>
          <w:lang w:val="en-GB"/>
        </w:rPr>
        <w:t>Kontic</w:t>
      </w:r>
      <w:proofErr w:type="spellEnd"/>
      <w:r w:rsidRPr="00F56F0E">
        <w:rPr>
          <w:sz w:val="18"/>
          <w:szCs w:val="18"/>
          <w:lang w:val="en-GB"/>
        </w:rPr>
        <w:t>, R.</w:t>
      </w:r>
      <w:r w:rsidR="00FF3BC7" w:rsidRPr="00F56F0E">
        <w:rPr>
          <w:sz w:val="18"/>
          <w:szCs w:val="18"/>
          <w:lang w:val="en-GB"/>
        </w:rPr>
        <w:t>,</w:t>
      </w:r>
      <w:r w:rsidRPr="00F56F0E">
        <w:rPr>
          <w:sz w:val="18"/>
          <w:szCs w:val="18"/>
          <w:lang w:val="en-GB"/>
        </w:rPr>
        <w:t xml:space="preserve"> </w:t>
      </w:r>
      <w:proofErr w:type="spellStart"/>
      <w:r w:rsidRPr="00F56F0E">
        <w:rPr>
          <w:sz w:val="18"/>
          <w:szCs w:val="18"/>
          <w:lang w:val="en-GB"/>
        </w:rPr>
        <w:t>Patzke</w:t>
      </w:r>
      <w:proofErr w:type="spellEnd"/>
      <w:r w:rsidR="00FF3BC7" w:rsidRPr="00F56F0E">
        <w:rPr>
          <w:sz w:val="18"/>
          <w:szCs w:val="18"/>
          <w:lang w:val="en-GB"/>
        </w:rPr>
        <w:t>, G. R</w:t>
      </w:r>
      <w:r w:rsidRPr="00F56F0E">
        <w:rPr>
          <w:sz w:val="18"/>
          <w:szCs w:val="18"/>
          <w:lang w:val="en-GB"/>
        </w:rPr>
        <w:t xml:space="preserve">. 2010. An inorganic hydrothermal route to </w:t>
      </w:r>
      <w:proofErr w:type="spellStart"/>
      <w:r w:rsidRPr="00F56F0E">
        <w:rPr>
          <w:sz w:val="18"/>
          <w:szCs w:val="18"/>
          <w:lang w:val="en-GB"/>
        </w:rPr>
        <w:t>photocatalytically</w:t>
      </w:r>
      <w:proofErr w:type="spellEnd"/>
      <w:r w:rsidRPr="00F56F0E">
        <w:rPr>
          <w:sz w:val="18"/>
          <w:szCs w:val="18"/>
          <w:lang w:val="en-GB"/>
        </w:rPr>
        <w:t xml:space="preserve"> active bismuth vanadate. </w:t>
      </w:r>
      <w:r w:rsidRPr="00F56F0E">
        <w:rPr>
          <w:i/>
          <w:sz w:val="18"/>
          <w:szCs w:val="18"/>
          <w:lang w:val="en-GB"/>
        </w:rPr>
        <w:t xml:space="preserve">Appl. </w:t>
      </w:r>
      <w:proofErr w:type="spellStart"/>
      <w:r w:rsidRPr="00F56F0E">
        <w:rPr>
          <w:i/>
          <w:sz w:val="18"/>
          <w:szCs w:val="18"/>
          <w:lang w:val="en-GB"/>
        </w:rPr>
        <w:t>Catal</w:t>
      </w:r>
      <w:proofErr w:type="spellEnd"/>
      <w:r w:rsidRPr="00F56F0E">
        <w:rPr>
          <w:i/>
          <w:sz w:val="18"/>
          <w:szCs w:val="18"/>
          <w:lang w:val="en-GB"/>
        </w:rPr>
        <w:t>. A Gen</w:t>
      </w:r>
      <w:r w:rsidRPr="00F56F0E">
        <w:rPr>
          <w:sz w:val="18"/>
          <w:szCs w:val="18"/>
          <w:lang w:val="en-GB"/>
        </w:rPr>
        <w:t>.</w:t>
      </w:r>
      <w:r w:rsidR="00F56F0E" w:rsidRPr="00F56F0E">
        <w:rPr>
          <w:sz w:val="18"/>
          <w:szCs w:val="18"/>
          <w:lang w:val="en-GB"/>
        </w:rPr>
        <w:t>,</w:t>
      </w:r>
      <w:r w:rsidRPr="00F56F0E">
        <w:rPr>
          <w:sz w:val="18"/>
          <w:szCs w:val="18"/>
          <w:lang w:val="en-GB"/>
        </w:rPr>
        <w:t xml:space="preserve"> 375</w:t>
      </w:r>
      <w:r w:rsidR="00F56F0E" w:rsidRPr="00F56F0E">
        <w:rPr>
          <w:sz w:val="18"/>
          <w:szCs w:val="18"/>
          <w:lang w:val="en-GB"/>
        </w:rPr>
        <w:t xml:space="preserve">(1): </w:t>
      </w:r>
      <w:r w:rsidRPr="00F56F0E">
        <w:rPr>
          <w:sz w:val="18"/>
          <w:szCs w:val="18"/>
          <w:lang w:val="en-GB"/>
        </w:rPr>
        <w:t>140</w:t>
      </w:r>
      <w:r w:rsidR="00F56F0E" w:rsidRPr="00F56F0E">
        <w:rPr>
          <w:sz w:val="18"/>
          <w:szCs w:val="18"/>
          <w:lang w:val="en-GB"/>
        </w:rPr>
        <w:t xml:space="preserve"> - 148</w:t>
      </w:r>
      <w:r w:rsidRPr="00F56F0E">
        <w:rPr>
          <w:sz w:val="18"/>
          <w:szCs w:val="18"/>
          <w:lang w:val="en-GB"/>
        </w:rPr>
        <w:t>.</w:t>
      </w:r>
    </w:p>
    <w:p w14:paraId="0A34ECA5" w14:textId="77777777" w:rsidR="00F56F0E" w:rsidRDefault="00562E7A" w:rsidP="00D83C8F">
      <w:pPr>
        <w:pStyle w:val="NoSpacing"/>
        <w:numPr>
          <w:ilvl w:val="0"/>
          <w:numId w:val="1"/>
        </w:numPr>
        <w:ind w:hanging="720"/>
        <w:jc w:val="both"/>
        <w:rPr>
          <w:sz w:val="18"/>
          <w:szCs w:val="18"/>
          <w:lang w:val="en-GB"/>
        </w:rPr>
      </w:pPr>
      <w:proofErr w:type="spellStart"/>
      <w:r w:rsidRPr="00F56F0E">
        <w:rPr>
          <w:sz w:val="18"/>
          <w:szCs w:val="18"/>
          <w:lang w:val="en-GB"/>
        </w:rPr>
        <w:t>Parmar</w:t>
      </w:r>
      <w:proofErr w:type="spellEnd"/>
      <w:r w:rsidRPr="00F56F0E">
        <w:rPr>
          <w:sz w:val="18"/>
          <w:szCs w:val="18"/>
          <w:lang w:val="en-GB"/>
        </w:rPr>
        <w:t xml:space="preserve">, </w:t>
      </w:r>
      <w:r w:rsidR="003275AF" w:rsidRPr="00F56F0E">
        <w:rPr>
          <w:sz w:val="18"/>
          <w:szCs w:val="18"/>
          <w:lang w:val="en-GB"/>
        </w:rPr>
        <w:t xml:space="preserve">K. P. S., </w:t>
      </w:r>
      <w:r w:rsidRPr="00F56F0E">
        <w:rPr>
          <w:sz w:val="18"/>
          <w:szCs w:val="18"/>
          <w:lang w:val="en-GB"/>
        </w:rPr>
        <w:t xml:space="preserve">Kang, </w:t>
      </w:r>
      <w:r w:rsidR="003275AF" w:rsidRPr="00F56F0E">
        <w:rPr>
          <w:sz w:val="18"/>
          <w:szCs w:val="18"/>
          <w:lang w:val="en-GB"/>
        </w:rPr>
        <w:t xml:space="preserve">H. J., </w:t>
      </w:r>
      <w:proofErr w:type="spellStart"/>
      <w:r w:rsidRPr="00F56F0E">
        <w:rPr>
          <w:sz w:val="18"/>
          <w:szCs w:val="18"/>
          <w:lang w:val="en-GB"/>
        </w:rPr>
        <w:t>Bist</w:t>
      </w:r>
      <w:proofErr w:type="spellEnd"/>
      <w:r w:rsidRPr="00F56F0E">
        <w:rPr>
          <w:sz w:val="18"/>
          <w:szCs w:val="18"/>
          <w:lang w:val="en-GB"/>
        </w:rPr>
        <w:t xml:space="preserve">, </w:t>
      </w:r>
      <w:r w:rsidR="003275AF" w:rsidRPr="00F56F0E">
        <w:rPr>
          <w:sz w:val="18"/>
          <w:szCs w:val="18"/>
          <w:lang w:val="en-GB"/>
        </w:rPr>
        <w:t xml:space="preserve">A. </w:t>
      </w:r>
      <w:proofErr w:type="spellStart"/>
      <w:r w:rsidRPr="00F56F0E">
        <w:rPr>
          <w:sz w:val="18"/>
          <w:szCs w:val="18"/>
          <w:lang w:val="en-GB"/>
        </w:rPr>
        <w:t>Dua</w:t>
      </w:r>
      <w:proofErr w:type="spellEnd"/>
      <w:r w:rsidRPr="00F56F0E">
        <w:rPr>
          <w:sz w:val="18"/>
          <w:szCs w:val="18"/>
          <w:lang w:val="en-GB"/>
        </w:rPr>
        <w:t xml:space="preserve">, </w:t>
      </w:r>
      <w:r w:rsidR="003275AF" w:rsidRPr="00F56F0E">
        <w:rPr>
          <w:sz w:val="18"/>
          <w:szCs w:val="18"/>
          <w:lang w:val="en-GB"/>
        </w:rPr>
        <w:t xml:space="preserve">P. </w:t>
      </w:r>
      <w:r w:rsidR="00F56F0E" w:rsidRPr="00F56F0E">
        <w:rPr>
          <w:sz w:val="18"/>
          <w:szCs w:val="18"/>
          <w:lang w:val="en-GB"/>
        </w:rPr>
        <w:t xml:space="preserve">and </w:t>
      </w:r>
      <w:r w:rsidRPr="00F56F0E">
        <w:rPr>
          <w:sz w:val="18"/>
          <w:szCs w:val="18"/>
          <w:lang w:val="en-GB"/>
        </w:rPr>
        <w:t>Jang</w:t>
      </w:r>
      <w:r w:rsidR="003275AF" w:rsidRPr="00F56F0E">
        <w:rPr>
          <w:sz w:val="18"/>
          <w:szCs w:val="18"/>
          <w:lang w:val="en-GB"/>
        </w:rPr>
        <w:t>, J. S</w:t>
      </w:r>
      <w:r w:rsidRPr="00F56F0E">
        <w:rPr>
          <w:sz w:val="18"/>
          <w:szCs w:val="18"/>
          <w:lang w:val="en-GB"/>
        </w:rPr>
        <w:t xml:space="preserve">. </w:t>
      </w:r>
      <w:r w:rsidR="00F56F0E" w:rsidRPr="00F56F0E">
        <w:rPr>
          <w:sz w:val="18"/>
          <w:szCs w:val="18"/>
          <w:lang w:val="en-GB"/>
        </w:rPr>
        <w:t>and Lee, J. S. (</w:t>
      </w:r>
      <w:r w:rsidRPr="00F56F0E">
        <w:rPr>
          <w:sz w:val="18"/>
          <w:szCs w:val="18"/>
          <w:lang w:val="en-GB"/>
        </w:rPr>
        <w:t>2012</w:t>
      </w:r>
      <w:r w:rsidR="00F56F0E" w:rsidRPr="00F56F0E">
        <w:rPr>
          <w:sz w:val="18"/>
          <w:szCs w:val="18"/>
          <w:lang w:val="en-GB"/>
        </w:rPr>
        <w:t>)</w:t>
      </w:r>
      <w:r w:rsidRPr="00F56F0E">
        <w:rPr>
          <w:sz w:val="18"/>
          <w:szCs w:val="18"/>
          <w:lang w:val="en-GB"/>
        </w:rPr>
        <w:t xml:space="preserve">. </w:t>
      </w:r>
      <w:proofErr w:type="spellStart"/>
      <w:r w:rsidRPr="00F56F0E">
        <w:rPr>
          <w:sz w:val="18"/>
          <w:szCs w:val="18"/>
          <w:lang w:val="en-GB"/>
        </w:rPr>
        <w:t>Photocatalytic</w:t>
      </w:r>
      <w:proofErr w:type="spellEnd"/>
      <w:r w:rsidRPr="00F56F0E">
        <w:rPr>
          <w:sz w:val="18"/>
          <w:szCs w:val="18"/>
          <w:lang w:val="en-GB"/>
        </w:rPr>
        <w:t xml:space="preserve"> and </w:t>
      </w:r>
      <w:proofErr w:type="spellStart"/>
      <w:r w:rsidRPr="00F56F0E">
        <w:rPr>
          <w:sz w:val="18"/>
          <w:szCs w:val="18"/>
          <w:lang w:val="en-GB"/>
        </w:rPr>
        <w:t>Photoelectrochemical</w:t>
      </w:r>
      <w:proofErr w:type="spellEnd"/>
      <w:r w:rsidRPr="00F56F0E">
        <w:rPr>
          <w:sz w:val="18"/>
          <w:szCs w:val="18"/>
          <w:lang w:val="en-GB"/>
        </w:rPr>
        <w:t xml:space="preserve"> Water Oxidation over Metal-Doped Monoclinic BiVO</w:t>
      </w:r>
      <w:r w:rsidRPr="00F56F0E">
        <w:rPr>
          <w:sz w:val="18"/>
          <w:szCs w:val="18"/>
          <w:vertAlign w:val="subscript"/>
          <w:lang w:val="en-GB"/>
        </w:rPr>
        <w:t>4</w:t>
      </w:r>
      <w:r w:rsidRPr="00F56F0E">
        <w:rPr>
          <w:sz w:val="18"/>
          <w:szCs w:val="18"/>
          <w:lang w:val="en-GB"/>
        </w:rPr>
        <w:t xml:space="preserve"> </w:t>
      </w:r>
      <w:proofErr w:type="spellStart"/>
      <w:r w:rsidRPr="00F56F0E">
        <w:rPr>
          <w:sz w:val="18"/>
          <w:szCs w:val="18"/>
          <w:lang w:val="en-GB"/>
        </w:rPr>
        <w:t>Photoanodes</w:t>
      </w:r>
      <w:proofErr w:type="spellEnd"/>
      <w:r w:rsidRPr="00F56F0E">
        <w:rPr>
          <w:sz w:val="18"/>
          <w:szCs w:val="18"/>
          <w:lang w:val="en-GB"/>
        </w:rPr>
        <w:t xml:space="preserve">. </w:t>
      </w:r>
      <w:proofErr w:type="spellStart"/>
      <w:r w:rsidRPr="00F56F0E">
        <w:rPr>
          <w:i/>
          <w:sz w:val="18"/>
          <w:szCs w:val="18"/>
          <w:lang w:val="en-GB"/>
        </w:rPr>
        <w:t>ChemSusChem</w:t>
      </w:r>
      <w:proofErr w:type="spellEnd"/>
      <w:r w:rsidRPr="00F56F0E">
        <w:rPr>
          <w:sz w:val="18"/>
          <w:szCs w:val="18"/>
          <w:lang w:val="en-GB"/>
        </w:rPr>
        <w:t>. 5</w:t>
      </w:r>
      <w:r w:rsidR="00F56F0E">
        <w:rPr>
          <w:sz w:val="18"/>
          <w:szCs w:val="18"/>
          <w:lang w:val="en-GB"/>
        </w:rPr>
        <w:t xml:space="preserve">, (10): </w:t>
      </w:r>
      <w:r w:rsidRPr="00F56F0E">
        <w:rPr>
          <w:sz w:val="18"/>
          <w:szCs w:val="18"/>
          <w:lang w:val="en-GB"/>
        </w:rPr>
        <w:t>1926</w:t>
      </w:r>
      <w:r w:rsidR="00F56F0E">
        <w:rPr>
          <w:sz w:val="18"/>
          <w:szCs w:val="18"/>
          <w:lang w:val="en-GB"/>
        </w:rPr>
        <w:t xml:space="preserve"> - 1934</w:t>
      </w:r>
      <w:r w:rsidRPr="00F56F0E">
        <w:rPr>
          <w:sz w:val="18"/>
          <w:szCs w:val="18"/>
          <w:lang w:val="en-GB"/>
        </w:rPr>
        <w:t>.</w:t>
      </w:r>
    </w:p>
    <w:p w14:paraId="2E5EA77D" w14:textId="77777777" w:rsidR="00F56F0E" w:rsidRDefault="00562E7A" w:rsidP="00F56F0E">
      <w:pPr>
        <w:pStyle w:val="NoSpacing"/>
        <w:numPr>
          <w:ilvl w:val="0"/>
          <w:numId w:val="1"/>
        </w:numPr>
        <w:ind w:hanging="720"/>
        <w:jc w:val="both"/>
        <w:rPr>
          <w:sz w:val="18"/>
          <w:szCs w:val="18"/>
          <w:lang w:val="en-GB"/>
        </w:rPr>
      </w:pPr>
      <w:proofErr w:type="spellStart"/>
      <w:r w:rsidRPr="00F56F0E">
        <w:rPr>
          <w:sz w:val="18"/>
          <w:szCs w:val="18"/>
          <w:lang w:val="en-GB"/>
        </w:rPr>
        <w:t>Swihart</w:t>
      </w:r>
      <w:r w:rsidR="003275AF" w:rsidRPr="00F56F0E">
        <w:rPr>
          <w:sz w:val="18"/>
          <w:szCs w:val="18"/>
          <w:lang w:val="en-GB"/>
        </w:rPr>
        <w:t>m</w:t>
      </w:r>
      <w:proofErr w:type="spellEnd"/>
      <w:r w:rsidR="003275AF" w:rsidRPr="00F56F0E">
        <w:rPr>
          <w:sz w:val="18"/>
          <w:szCs w:val="18"/>
          <w:lang w:val="en-GB"/>
        </w:rPr>
        <w:t xml:space="preserve"> M. T</w:t>
      </w:r>
      <w:r w:rsidRPr="00F56F0E">
        <w:rPr>
          <w:sz w:val="18"/>
          <w:szCs w:val="18"/>
          <w:lang w:val="en-GB"/>
        </w:rPr>
        <w:t xml:space="preserve">. </w:t>
      </w:r>
      <w:r w:rsidR="00F56F0E">
        <w:rPr>
          <w:sz w:val="18"/>
          <w:szCs w:val="18"/>
          <w:lang w:val="en-GB"/>
        </w:rPr>
        <w:t>(</w:t>
      </w:r>
      <w:r w:rsidRPr="00F56F0E">
        <w:rPr>
          <w:sz w:val="18"/>
          <w:szCs w:val="18"/>
          <w:lang w:val="en-GB"/>
        </w:rPr>
        <w:t>2003</w:t>
      </w:r>
      <w:r w:rsidR="00F56F0E">
        <w:rPr>
          <w:sz w:val="18"/>
          <w:szCs w:val="18"/>
          <w:lang w:val="en-GB"/>
        </w:rPr>
        <w:t>)</w:t>
      </w:r>
      <w:r w:rsidRPr="00F56F0E">
        <w:rPr>
          <w:sz w:val="18"/>
          <w:szCs w:val="18"/>
          <w:lang w:val="en-GB"/>
        </w:rPr>
        <w:t xml:space="preserve">. </w:t>
      </w:r>
      <w:proofErr w:type="spellStart"/>
      <w:r w:rsidRPr="00F56F0E">
        <w:rPr>
          <w:sz w:val="18"/>
          <w:szCs w:val="18"/>
          <w:lang w:val="en-GB"/>
        </w:rPr>
        <w:t>Vapor</w:t>
      </w:r>
      <w:proofErr w:type="spellEnd"/>
      <w:r w:rsidRPr="00F56F0E">
        <w:rPr>
          <w:sz w:val="18"/>
          <w:szCs w:val="18"/>
          <w:lang w:val="en-GB"/>
        </w:rPr>
        <w:t xml:space="preserve">-phase synthesis of nanoparticles. </w:t>
      </w:r>
      <w:proofErr w:type="spellStart"/>
      <w:r w:rsidRPr="00F56F0E">
        <w:rPr>
          <w:i/>
          <w:sz w:val="18"/>
          <w:szCs w:val="18"/>
          <w:lang w:val="en-GB"/>
        </w:rPr>
        <w:t>Curr</w:t>
      </w:r>
      <w:proofErr w:type="spellEnd"/>
      <w:r w:rsidRPr="00F56F0E">
        <w:rPr>
          <w:i/>
          <w:sz w:val="18"/>
          <w:szCs w:val="18"/>
          <w:lang w:val="en-GB"/>
        </w:rPr>
        <w:t xml:space="preserve">. </w:t>
      </w:r>
      <w:proofErr w:type="spellStart"/>
      <w:r w:rsidRPr="00F56F0E">
        <w:rPr>
          <w:i/>
          <w:sz w:val="18"/>
          <w:szCs w:val="18"/>
          <w:lang w:val="en-GB"/>
        </w:rPr>
        <w:t>Opin</w:t>
      </w:r>
      <w:proofErr w:type="spellEnd"/>
      <w:r w:rsidRPr="00F56F0E">
        <w:rPr>
          <w:i/>
          <w:sz w:val="18"/>
          <w:szCs w:val="18"/>
          <w:lang w:val="en-GB"/>
        </w:rPr>
        <w:t>. Coll. Int. Sci</w:t>
      </w:r>
      <w:r w:rsidRPr="00F56F0E">
        <w:rPr>
          <w:sz w:val="18"/>
          <w:szCs w:val="18"/>
          <w:lang w:val="en-GB"/>
        </w:rPr>
        <w:t>.</w:t>
      </w:r>
      <w:r w:rsidR="00F56F0E">
        <w:rPr>
          <w:sz w:val="18"/>
          <w:szCs w:val="18"/>
          <w:lang w:val="en-GB"/>
        </w:rPr>
        <w:t>,</w:t>
      </w:r>
      <w:r w:rsidRPr="00F56F0E">
        <w:rPr>
          <w:sz w:val="18"/>
          <w:szCs w:val="18"/>
          <w:lang w:val="en-GB"/>
        </w:rPr>
        <w:t xml:space="preserve"> </w:t>
      </w:r>
      <w:r w:rsidRPr="00F56F0E">
        <w:rPr>
          <w:b/>
          <w:sz w:val="18"/>
          <w:szCs w:val="18"/>
          <w:lang w:val="en-GB"/>
        </w:rPr>
        <w:t>8</w:t>
      </w:r>
      <w:r w:rsidR="00F56F0E">
        <w:rPr>
          <w:sz w:val="18"/>
          <w:szCs w:val="18"/>
          <w:lang w:val="en-GB"/>
        </w:rPr>
        <w:t xml:space="preserve">(1): </w:t>
      </w:r>
      <w:r w:rsidRPr="00F56F0E">
        <w:rPr>
          <w:sz w:val="18"/>
          <w:szCs w:val="18"/>
          <w:lang w:val="en-GB"/>
        </w:rPr>
        <w:t>127</w:t>
      </w:r>
      <w:r w:rsidR="00F56F0E">
        <w:rPr>
          <w:sz w:val="18"/>
          <w:szCs w:val="18"/>
          <w:lang w:val="en-GB"/>
        </w:rPr>
        <w:t xml:space="preserve"> - 133</w:t>
      </w:r>
      <w:r w:rsidRPr="00F56F0E">
        <w:rPr>
          <w:sz w:val="18"/>
          <w:szCs w:val="18"/>
          <w:lang w:val="en-GB"/>
        </w:rPr>
        <w:t>.</w:t>
      </w:r>
    </w:p>
    <w:p w14:paraId="5167392C" w14:textId="181B515C" w:rsidR="00F56F0E" w:rsidRDefault="00562E7A" w:rsidP="00F56F0E">
      <w:pPr>
        <w:pStyle w:val="NoSpacing"/>
        <w:numPr>
          <w:ilvl w:val="0"/>
          <w:numId w:val="1"/>
        </w:numPr>
        <w:ind w:hanging="720"/>
        <w:jc w:val="both"/>
        <w:rPr>
          <w:sz w:val="18"/>
          <w:szCs w:val="18"/>
          <w:lang w:val="en-GB"/>
        </w:rPr>
      </w:pPr>
      <w:r w:rsidRPr="00F56F0E">
        <w:rPr>
          <w:sz w:val="18"/>
          <w:szCs w:val="18"/>
          <w:lang w:val="en-GB"/>
        </w:rPr>
        <w:t xml:space="preserve">Palgrave, </w:t>
      </w:r>
      <w:r w:rsidR="003275AF" w:rsidRPr="00F56F0E">
        <w:rPr>
          <w:sz w:val="18"/>
          <w:szCs w:val="18"/>
          <w:lang w:val="en-GB"/>
        </w:rPr>
        <w:t>R. G.</w:t>
      </w:r>
      <w:r w:rsidR="00F56F0E">
        <w:rPr>
          <w:sz w:val="18"/>
          <w:szCs w:val="18"/>
          <w:lang w:val="en-GB"/>
        </w:rPr>
        <w:t xml:space="preserve"> and </w:t>
      </w:r>
      <w:r w:rsidRPr="00F56F0E">
        <w:rPr>
          <w:sz w:val="18"/>
          <w:szCs w:val="18"/>
          <w:lang w:val="en-GB"/>
        </w:rPr>
        <w:t>Parkin</w:t>
      </w:r>
      <w:r w:rsidR="003275AF" w:rsidRPr="00F56F0E">
        <w:rPr>
          <w:sz w:val="18"/>
          <w:szCs w:val="18"/>
          <w:lang w:val="en-GB"/>
        </w:rPr>
        <w:t>, I. P</w:t>
      </w:r>
      <w:r w:rsidRPr="00F56F0E">
        <w:rPr>
          <w:sz w:val="18"/>
          <w:szCs w:val="18"/>
          <w:lang w:val="en-GB"/>
        </w:rPr>
        <w:t xml:space="preserve">. </w:t>
      </w:r>
      <w:r w:rsidR="00F56F0E">
        <w:rPr>
          <w:sz w:val="18"/>
          <w:szCs w:val="18"/>
          <w:lang w:val="en-GB"/>
        </w:rPr>
        <w:t>(</w:t>
      </w:r>
      <w:r w:rsidRPr="00F56F0E">
        <w:rPr>
          <w:sz w:val="18"/>
          <w:szCs w:val="18"/>
          <w:lang w:val="en-GB"/>
        </w:rPr>
        <w:t>2006</w:t>
      </w:r>
      <w:r w:rsidR="00F56F0E">
        <w:rPr>
          <w:sz w:val="18"/>
          <w:szCs w:val="18"/>
          <w:lang w:val="en-GB"/>
        </w:rPr>
        <w:t>)</w:t>
      </w:r>
      <w:r w:rsidRPr="00F56F0E">
        <w:rPr>
          <w:sz w:val="18"/>
          <w:szCs w:val="18"/>
          <w:lang w:val="en-GB"/>
        </w:rPr>
        <w:t xml:space="preserve">. Aerosol assisted chemical </w:t>
      </w:r>
      <w:proofErr w:type="spellStart"/>
      <w:r w:rsidRPr="00F56F0E">
        <w:rPr>
          <w:sz w:val="18"/>
          <w:szCs w:val="18"/>
          <w:lang w:val="en-GB"/>
        </w:rPr>
        <w:t>vapor</w:t>
      </w:r>
      <w:proofErr w:type="spellEnd"/>
      <w:r w:rsidRPr="00F56F0E">
        <w:rPr>
          <w:sz w:val="18"/>
          <w:szCs w:val="18"/>
          <w:lang w:val="en-GB"/>
        </w:rPr>
        <w:t xml:space="preserve"> deposition using nanoparticle precursors: a route to nanocomposite thin film. </w:t>
      </w:r>
      <w:r w:rsidRPr="00F56F0E">
        <w:rPr>
          <w:i/>
          <w:sz w:val="18"/>
          <w:szCs w:val="18"/>
          <w:lang w:val="en-GB"/>
        </w:rPr>
        <w:t>J. Am. Chem. Soc</w:t>
      </w:r>
      <w:r w:rsidRPr="00F56F0E">
        <w:rPr>
          <w:sz w:val="18"/>
          <w:szCs w:val="18"/>
          <w:lang w:val="en-GB"/>
        </w:rPr>
        <w:t>.</w:t>
      </w:r>
      <w:r w:rsidR="00F56F0E">
        <w:rPr>
          <w:sz w:val="18"/>
          <w:szCs w:val="18"/>
          <w:lang w:val="en-GB"/>
        </w:rPr>
        <w:t>,</w:t>
      </w:r>
      <w:r w:rsidRPr="00F56F0E">
        <w:rPr>
          <w:b/>
          <w:sz w:val="18"/>
          <w:szCs w:val="18"/>
          <w:lang w:val="en-GB"/>
        </w:rPr>
        <w:t xml:space="preserve"> </w:t>
      </w:r>
      <w:r w:rsidRPr="00F56F0E">
        <w:rPr>
          <w:sz w:val="18"/>
          <w:szCs w:val="18"/>
          <w:lang w:val="en-GB"/>
        </w:rPr>
        <w:t>128</w:t>
      </w:r>
      <w:r w:rsidR="00F56F0E">
        <w:rPr>
          <w:sz w:val="18"/>
          <w:szCs w:val="18"/>
          <w:lang w:val="en-GB"/>
        </w:rPr>
        <w:t xml:space="preserve"> (5): </w:t>
      </w:r>
      <w:r w:rsidRPr="00F56F0E">
        <w:rPr>
          <w:sz w:val="18"/>
          <w:szCs w:val="18"/>
          <w:lang w:val="en-GB"/>
        </w:rPr>
        <w:t>1587</w:t>
      </w:r>
      <w:r w:rsidR="00F56F0E">
        <w:rPr>
          <w:sz w:val="18"/>
          <w:szCs w:val="18"/>
          <w:lang w:val="en-GB"/>
        </w:rPr>
        <w:t xml:space="preserve"> - 1597</w:t>
      </w:r>
      <w:r w:rsidRPr="00F56F0E">
        <w:rPr>
          <w:sz w:val="18"/>
          <w:szCs w:val="18"/>
          <w:lang w:val="en-GB"/>
        </w:rPr>
        <w:t>.</w:t>
      </w:r>
    </w:p>
    <w:p w14:paraId="3EACCBA7" w14:textId="2E90C978" w:rsidR="00F56F0E" w:rsidRDefault="00562E7A" w:rsidP="00F56F0E">
      <w:pPr>
        <w:pStyle w:val="NoSpacing"/>
        <w:numPr>
          <w:ilvl w:val="0"/>
          <w:numId w:val="1"/>
        </w:numPr>
        <w:ind w:hanging="720"/>
        <w:jc w:val="both"/>
        <w:rPr>
          <w:sz w:val="18"/>
          <w:szCs w:val="18"/>
          <w:lang w:val="en-GB"/>
        </w:rPr>
      </w:pPr>
      <w:r w:rsidRPr="00F56F0E">
        <w:rPr>
          <w:sz w:val="18"/>
          <w:szCs w:val="18"/>
          <w:lang w:val="en-GB"/>
        </w:rPr>
        <w:t xml:space="preserve">Tokunaga, </w:t>
      </w:r>
      <w:r w:rsidR="003275AF" w:rsidRPr="00F56F0E">
        <w:rPr>
          <w:sz w:val="18"/>
          <w:szCs w:val="18"/>
          <w:lang w:val="en-GB"/>
        </w:rPr>
        <w:t>S</w:t>
      </w:r>
      <w:r w:rsidRPr="00F56F0E">
        <w:rPr>
          <w:sz w:val="18"/>
          <w:szCs w:val="18"/>
          <w:lang w:val="en-GB"/>
        </w:rPr>
        <w:t>.</w:t>
      </w:r>
      <w:r w:rsidR="003275AF" w:rsidRPr="00F56F0E">
        <w:rPr>
          <w:sz w:val="18"/>
          <w:szCs w:val="18"/>
          <w:lang w:val="en-GB"/>
        </w:rPr>
        <w:t>,</w:t>
      </w:r>
      <w:r w:rsidRPr="00F56F0E">
        <w:rPr>
          <w:sz w:val="18"/>
          <w:szCs w:val="18"/>
          <w:lang w:val="en-GB"/>
        </w:rPr>
        <w:t xml:space="preserve"> Kato</w:t>
      </w:r>
      <w:r w:rsidR="00F56F0E">
        <w:rPr>
          <w:sz w:val="18"/>
          <w:szCs w:val="18"/>
          <w:lang w:val="en-GB"/>
        </w:rPr>
        <w:t xml:space="preserve">, H. and </w:t>
      </w:r>
      <w:proofErr w:type="spellStart"/>
      <w:r w:rsidRPr="00F56F0E">
        <w:rPr>
          <w:sz w:val="18"/>
          <w:szCs w:val="18"/>
          <w:lang w:val="en-GB"/>
        </w:rPr>
        <w:t>Kudo</w:t>
      </w:r>
      <w:proofErr w:type="spellEnd"/>
      <w:r w:rsidR="003275AF" w:rsidRPr="00F56F0E">
        <w:rPr>
          <w:sz w:val="18"/>
          <w:szCs w:val="18"/>
          <w:lang w:val="en-GB"/>
        </w:rPr>
        <w:t>, A</w:t>
      </w:r>
      <w:r w:rsidRPr="00F56F0E">
        <w:rPr>
          <w:sz w:val="18"/>
          <w:szCs w:val="18"/>
          <w:lang w:val="en-GB"/>
        </w:rPr>
        <w:t xml:space="preserve">. </w:t>
      </w:r>
      <w:r w:rsidR="00F56F0E">
        <w:rPr>
          <w:sz w:val="18"/>
          <w:szCs w:val="18"/>
          <w:lang w:val="en-GB"/>
        </w:rPr>
        <w:t>(</w:t>
      </w:r>
      <w:r w:rsidRPr="00F56F0E">
        <w:rPr>
          <w:sz w:val="18"/>
          <w:szCs w:val="18"/>
          <w:lang w:val="en-GB"/>
        </w:rPr>
        <w:t>2001</w:t>
      </w:r>
      <w:r w:rsidR="00F56F0E">
        <w:rPr>
          <w:sz w:val="18"/>
          <w:szCs w:val="18"/>
          <w:lang w:val="en-GB"/>
        </w:rPr>
        <w:t>)</w:t>
      </w:r>
      <w:r w:rsidRPr="00F56F0E">
        <w:rPr>
          <w:sz w:val="18"/>
          <w:szCs w:val="18"/>
          <w:lang w:val="en-GB"/>
        </w:rPr>
        <w:t>. Selective Preparation of Monoclinic and Tetragonal BiVO</w:t>
      </w:r>
      <w:r w:rsidRPr="00F56F0E">
        <w:rPr>
          <w:sz w:val="18"/>
          <w:szCs w:val="18"/>
          <w:vertAlign w:val="subscript"/>
          <w:lang w:val="en-GB"/>
        </w:rPr>
        <w:t xml:space="preserve">4 </w:t>
      </w:r>
      <w:r w:rsidRPr="00F56F0E">
        <w:rPr>
          <w:sz w:val="18"/>
          <w:szCs w:val="18"/>
          <w:lang w:val="en-GB"/>
        </w:rPr>
        <w:t xml:space="preserve">with </w:t>
      </w:r>
      <w:proofErr w:type="spellStart"/>
      <w:r w:rsidRPr="00F56F0E">
        <w:rPr>
          <w:sz w:val="18"/>
          <w:szCs w:val="18"/>
          <w:lang w:val="en-GB"/>
        </w:rPr>
        <w:t>Scheelite</w:t>
      </w:r>
      <w:proofErr w:type="spellEnd"/>
      <w:r w:rsidRPr="00F56F0E">
        <w:rPr>
          <w:sz w:val="18"/>
          <w:szCs w:val="18"/>
          <w:lang w:val="en-GB"/>
        </w:rPr>
        <w:t xml:space="preserve"> Structure and Their Photocatalytic Properties. </w:t>
      </w:r>
      <w:r w:rsidRPr="00F56F0E">
        <w:rPr>
          <w:i/>
          <w:sz w:val="18"/>
          <w:szCs w:val="18"/>
          <w:lang w:val="en-GB"/>
        </w:rPr>
        <w:t>Chem. Mater</w:t>
      </w:r>
      <w:r w:rsidRPr="00F56F0E">
        <w:rPr>
          <w:sz w:val="18"/>
          <w:szCs w:val="18"/>
          <w:lang w:val="en-GB"/>
        </w:rPr>
        <w:t>.</w:t>
      </w:r>
      <w:r w:rsidR="00F56F0E">
        <w:rPr>
          <w:sz w:val="18"/>
          <w:szCs w:val="18"/>
          <w:lang w:val="en-GB"/>
        </w:rPr>
        <w:t>,</w:t>
      </w:r>
      <w:r w:rsidRPr="00F56F0E">
        <w:rPr>
          <w:b/>
          <w:sz w:val="18"/>
          <w:szCs w:val="18"/>
          <w:lang w:val="en-GB"/>
        </w:rPr>
        <w:t xml:space="preserve"> 13</w:t>
      </w:r>
      <w:r w:rsidR="00F56F0E">
        <w:rPr>
          <w:sz w:val="18"/>
          <w:szCs w:val="18"/>
          <w:lang w:val="en-GB"/>
        </w:rPr>
        <w:t xml:space="preserve"> (12): </w:t>
      </w:r>
      <w:r w:rsidRPr="00F56F0E">
        <w:rPr>
          <w:sz w:val="18"/>
          <w:szCs w:val="18"/>
          <w:lang w:val="en-GB"/>
        </w:rPr>
        <w:t>4624</w:t>
      </w:r>
      <w:r w:rsidR="00F56F0E">
        <w:rPr>
          <w:sz w:val="18"/>
          <w:szCs w:val="18"/>
          <w:lang w:val="en-GB"/>
        </w:rPr>
        <w:t xml:space="preserve"> - </w:t>
      </w:r>
      <w:r w:rsidR="00FC5CF0">
        <w:rPr>
          <w:sz w:val="18"/>
          <w:szCs w:val="18"/>
          <w:lang w:val="en-GB"/>
        </w:rPr>
        <w:t>4628</w:t>
      </w:r>
      <w:r w:rsidRPr="00F56F0E">
        <w:rPr>
          <w:sz w:val="18"/>
          <w:szCs w:val="18"/>
          <w:lang w:val="en-GB"/>
        </w:rPr>
        <w:t>.</w:t>
      </w:r>
    </w:p>
    <w:p w14:paraId="19857C6F" w14:textId="2835DB53" w:rsidR="00FC5CF0" w:rsidRDefault="00562E7A" w:rsidP="00FC5CF0">
      <w:pPr>
        <w:pStyle w:val="NoSpacing"/>
        <w:numPr>
          <w:ilvl w:val="0"/>
          <w:numId w:val="1"/>
        </w:numPr>
        <w:ind w:hanging="720"/>
        <w:jc w:val="both"/>
        <w:rPr>
          <w:sz w:val="18"/>
          <w:szCs w:val="18"/>
          <w:lang w:val="en-GB"/>
        </w:rPr>
      </w:pPr>
      <w:proofErr w:type="spellStart"/>
      <w:r w:rsidRPr="00F56F0E">
        <w:rPr>
          <w:sz w:val="18"/>
          <w:szCs w:val="18"/>
          <w:lang w:val="en-GB"/>
        </w:rPr>
        <w:t>Thalluri</w:t>
      </w:r>
      <w:proofErr w:type="spellEnd"/>
      <w:r w:rsidRPr="00F56F0E">
        <w:rPr>
          <w:sz w:val="18"/>
          <w:szCs w:val="18"/>
          <w:lang w:val="en-GB"/>
        </w:rPr>
        <w:t xml:space="preserve">, </w:t>
      </w:r>
      <w:r w:rsidR="003275AF" w:rsidRPr="00F56F0E">
        <w:rPr>
          <w:sz w:val="18"/>
          <w:szCs w:val="18"/>
          <w:lang w:val="en-GB"/>
        </w:rPr>
        <w:t>S. R. M.,</w:t>
      </w:r>
      <w:r w:rsidRPr="00F56F0E">
        <w:rPr>
          <w:sz w:val="18"/>
          <w:szCs w:val="18"/>
          <w:lang w:val="en-GB"/>
        </w:rPr>
        <w:t xml:space="preserve"> Virga, </w:t>
      </w:r>
      <w:r w:rsidR="003275AF" w:rsidRPr="00F56F0E">
        <w:rPr>
          <w:sz w:val="18"/>
          <w:szCs w:val="18"/>
          <w:lang w:val="en-GB"/>
        </w:rPr>
        <w:t>A</w:t>
      </w:r>
      <w:r w:rsidRPr="00F56F0E">
        <w:rPr>
          <w:sz w:val="18"/>
          <w:szCs w:val="18"/>
          <w:lang w:val="en-GB"/>
        </w:rPr>
        <w:t>.</w:t>
      </w:r>
      <w:r w:rsidR="003275AF" w:rsidRPr="00F56F0E">
        <w:rPr>
          <w:sz w:val="18"/>
          <w:szCs w:val="18"/>
          <w:lang w:val="en-GB"/>
        </w:rPr>
        <w:t>,</w:t>
      </w:r>
      <w:r w:rsidRPr="00F56F0E">
        <w:rPr>
          <w:sz w:val="18"/>
          <w:szCs w:val="18"/>
          <w:lang w:val="en-GB"/>
        </w:rPr>
        <w:t xml:space="preserve"> Russo, </w:t>
      </w:r>
      <w:r w:rsidR="00F56F0E">
        <w:rPr>
          <w:sz w:val="18"/>
          <w:szCs w:val="18"/>
          <w:lang w:val="en-GB"/>
        </w:rPr>
        <w:t xml:space="preserve">N. and </w:t>
      </w:r>
      <w:proofErr w:type="spellStart"/>
      <w:r w:rsidRPr="00F56F0E">
        <w:rPr>
          <w:sz w:val="18"/>
          <w:szCs w:val="18"/>
          <w:lang w:val="en-GB"/>
        </w:rPr>
        <w:t>Saracco</w:t>
      </w:r>
      <w:proofErr w:type="spellEnd"/>
      <w:r w:rsidR="003275AF" w:rsidRPr="00F56F0E">
        <w:rPr>
          <w:sz w:val="18"/>
          <w:szCs w:val="18"/>
          <w:lang w:val="en-GB"/>
        </w:rPr>
        <w:t>, G</w:t>
      </w:r>
      <w:r w:rsidRPr="00F56F0E">
        <w:rPr>
          <w:sz w:val="18"/>
          <w:szCs w:val="18"/>
          <w:lang w:val="en-GB"/>
        </w:rPr>
        <w:t xml:space="preserve">. </w:t>
      </w:r>
      <w:r w:rsidR="00F56F0E">
        <w:rPr>
          <w:sz w:val="18"/>
          <w:szCs w:val="18"/>
          <w:lang w:val="en-GB"/>
        </w:rPr>
        <w:t>(</w:t>
      </w:r>
      <w:r w:rsidRPr="00F56F0E">
        <w:rPr>
          <w:sz w:val="18"/>
          <w:szCs w:val="18"/>
          <w:lang w:val="en-GB"/>
        </w:rPr>
        <w:t>2013</w:t>
      </w:r>
      <w:r w:rsidR="00F56F0E">
        <w:rPr>
          <w:sz w:val="18"/>
          <w:szCs w:val="18"/>
          <w:lang w:val="en-GB"/>
        </w:rPr>
        <w:t>)</w:t>
      </w:r>
      <w:r w:rsidRPr="00F56F0E">
        <w:rPr>
          <w:sz w:val="18"/>
          <w:szCs w:val="18"/>
          <w:lang w:val="en-GB"/>
        </w:rPr>
        <w:t>. Insights from Crystal Size and Band Gap on the Catalytic Activity of Monoclinic BiVO</w:t>
      </w:r>
      <w:r w:rsidRPr="00F56F0E">
        <w:rPr>
          <w:sz w:val="18"/>
          <w:szCs w:val="18"/>
          <w:vertAlign w:val="subscript"/>
          <w:lang w:val="en-GB"/>
        </w:rPr>
        <w:t>4</w:t>
      </w:r>
      <w:r w:rsidRPr="00F56F0E">
        <w:rPr>
          <w:sz w:val="18"/>
          <w:szCs w:val="18"/>
          <w:lang w:val="en-GB"/>
        </w:rPr>
        <w:t xml:space="preserve">. </w:t>
      </w:r>
      <w:r w:rsidRPr="00F56F0E">
        <w:rPr>
          <w:i/>
          <w:sz w:val="18"/>
          <w:szCs w:val="18"/>
          <w:lang w:val="en-GB"/>
        </w:rPr>
        <w:t>Int. J. Chem. Eng. Appl</w:t>
      </w:r>
      <w:r w:rsidR="00F56F0E">
        <w:rPr>
          <w:sz w:val="18"/>
          <w:szCs w:val="18"/>
          <w:lang w:val="en-GB"/>
        </w:rPr>
        <w:t xml:space="preserve">., </w:t>
      </w:r>
      <w:r w:rsidRPr="00F56F0E">
        <w:rPr>
          <w:b/>
          <w:sz w:val="18"/>
          <w:szCs w:val="18"/>
          <w:lang w:val="en-GB"/>
        </w:rPr>
        <w:t>4</w:t>
      </w:r>
      <w:r w:rsidR="00F56F0E">
        <w:rPr>
          <w:sz w:val="18"/>
          <w:szCs w:val="18"/>
          <w:lang w:val="en-GB"/>
        </w:rPr>
        <w:t xml:space="preserve"> (5):</w:t>
      </w:r>
      <w:r w:rsidR="00FC5CF0">
        <w:rPr>
          <w:sz w:val="18"/>
          <w:szCs w:val="18"/>
          <w:lang w:val="en-GB"/>
        </w:rPr>
        <w:t xml:space="preserve"> 305 - 309</w:t>
      </w:r>
      <w:r w:rsidRPr="00F56F0E">
        <w:rPr>
          <w:sz w:val="18"/>
          <w:szCs w:val="18"/>
          <w:lang w:val="en-GB"/>
        </w:rPr>
        <w:t>.</w:t>
      </w:r>
    </w:p>
    <w:p w14:paraId="59B3E66B" w14:textId="24B46AEF" w:rsidR="00FC5CF0" w:rsidRDefault="00562E7A" w:rsidP="00FC5CF0">
      <w:pPr>
        <w:pStyle w:val="NoSpacing"/>
        <w:numPr>
          <w:ilvl w:val="0"/>
          <w:numId w:val="1"/>
        </w:numPr>
        <w:ind w:hanging="720"/>
        <w:jc w:val="both"/>
        <w:rPr>
          <w:sz w:val="18"/>
          <w:szCs w:val="18"/>
          <w:lang w:val="en-GB"/>
        </w:rPr>
      </w:pPr>
      <w:proofErr w:type="spellStart"/>
      <w:r w:rsidRPr="00FC5CF0">
        <w:rPr>
          <w:sz w:val="18"/>
          <w:szCs w:val="18"/>
          <w:lang w:val="en-GB"/>
        </w:rPr>
        <w:t>Seabold</w:t>
      </w:r>
      <w:proofErr w:type="spellEnd"/>
      <w:r w:rsidRPr="00FC5CF0">
        <w:rPr>
          <w:sz w:val="18"/>
          <w:szCs w:val="18"/>
          <w:lang w:val="en-GB"/>
        </w:rPr>
        <w:t xml:space="preserve">, </w:t>
      </w:r>
      <w:r w:rsidR="004A045A" w:rsidRPr="00FC5CF0">
        <w:rPr>
          <w:sz w:val="18"/>
          <w:szCs w:val="18"/>
          <w:lang w:val="en-GB"/>
        </w:rPr>
        <w:t>J.A</w:t>
      </w:r>
      <w:r w:rsidRPr="00FC5CF0">
        <w:rPr>
          <w:sz w:val="18"/>
          <w:szCs w:val="18"/>
          <w:lang w:val="en-GB"/>
        </w:rPr>
        <w:t>.</w:t>
      </w:r>
      <w:r w:rsidR="004A045A" w:rsidRPr="00FC5CF0">
        <w:rPr>
          <w:sz w:val="18"/>
          <w:szCs w:val="18"/>
          <w:lang w:val="en-GB"/>
        </w:rPr>
        <w:t>,</w:t>
      </w:r>
      <w:r w:rsidRPr="00FC5CF0">
        <w:rPr>
          <w:sz w:val="18"/>
          <w:szCs w:val="18"/>
          <w:lang w:val="en-GB"/>
        </w:rPr>
        <w:t xml:space="preserve"> Zhu, </w:t>
      </w:r>
      <w:r w:rsidR="004A045A" w:rsidRPr="00FC5CF0">
        <w:rPr>
          <w:sz w:val="18"/>
          <w:szCs w:val="18"/>
          <w:lang w:val="en-GB"/>
        </w:rPr>
        <w:t>K</w:t>
      </w:r>
      <w:r w:rsidRPr="00FC5CF0">
        <w:rPr>
          <w:sz w:val="18"/>
          <w:szCs w:val="18"/>
          <w:lang w:val="en-GB"/>
        </w:rPr>
        <w:t>.</w:t>
      </w:r>
      <w:r w:rsidR="00FC5CF0">
        <w:rPr>
          <w:sz w:val="18"/>
          <w:szCs w:val="18"/>
          <w:lang w:val="en-GB"/>
        </w:rPr>
        <w:t xml:space="preserve"> and </w:t>
      </w:r>
      <w:r w:rsidRPr="00FC5CF0">
        <w:rPr>
          <w:sz w:val="18"/>
          <w:szCs w:val="18"/>
          <w:lang w:val="en-GB"/>
        </w:rPr>
        <w:t>Neale</w:t>
      </w:r>
      <w:r w:rsidR="004A045A" w:rsidRPr="00FC5CF0">
        <w:rPr>
          <w:sz w:val="18"/>
          <w:szCs w:val="18"/>
          <w:lang w:val="en-GB"/>
        </w:rPr>
        <w:t>, N. R</w:t>
      </w:r>
      <w:r w:rsidRPr="00FC5CF0">
        <w:rPr>
          <w:sz w:val="18"/>
          <w:szCs w:val="18"/>
          <w:lang w:val="en-GB"/>
        </w:rPr>
        <w:t xml:space="preserve">. </w:t>
      </w:r>
      <w:r w:rsidR="00FC5CF0">
        <w:rPr>
          <w:sz w:val="18"/>
          <w:szCs w:val="18"/>
          <w:lang w:val="en-GB"/>
        </w:rPr>
        <w:t>(</w:t>
      </w:r>
      <w:r w:rsidRPr="00FC5CF0">
        <w:rPr>
          <w:sz w:val="18"/>
          <w:szCs w:val="18"/>
          <w:lang w:val="en-GB"/>
        </w:rPr>
        <w:t>2014</w:t>
      </w:r>
      <w:r w:rsidR="00FC5CF0">
        <w:rPr>
          <w:sz w:val="18"/>
          <w:szCs w:val="18"/>
          <w:lang w:val="en-GB"/>
        </w:rPr>
        <w:t>)</w:t>
      </w:r>
      <w:r w:rsidRPr="00FC5CF0">
        <w:rPr>
          <w:sz w:val="18"/>
          <w:szCs w:val="18"/>
          <w:lang w:val="en-GB"/>
        </w:rPr>
        <w:t xml:space="preserve">. Efficient solar </w:t>
      </w:r>
      <w:proofErr w:type="spellStart"/>
      <w:r w:rsidRPr="00FC5CF0">
        <w:rPr>
          <w:sz w:val="18"/>
          <w:szCs w:val="18"/>
          <w:lang w:val="en-GB"/>
        </w:rPr>
        <w:t>photoelectrolysis</w:t>
      </w:r>
      <w:proofErr w:type="spellEnd"/>
      <w:r w:rsidRPr="00FC5CF0">
        <w:rPr>
          <w:sz w:val="18"/>
          <w:szCs w:val="18"/>
          <w:lang w:val="en-GB"/>
        </w:rPr>
        <w:t xml:space="preserve"> by </w:t>
      </w:r>
      <w:proofErr w:type="spellStart"/>
      <w:r w:rsidRPr="00FC5CF0">
        <w:rPr>
          <w:sz w:val="18"/>
          <w:szCs w:val="18"/>
          <w:lang w:val="en-GB"/>
        </w:rPr>
        <w:t>nanoporous</w:t>
      </w:r>
      <w:proofErr w:type="spellEnd"/>
      <w:r w:rsidRPr="00FC5CF0">
        <w:rPr>
          <w:sz w:val="18"/>
          <w:szCs w:val="18"/>
          <w:lang w:val="en-GB"/>
        </w:rPr>
        <w:t xml:space="preserve"> Mo: BiVO</w:t>
      </w:r>
      <w:r w:rsidRPr="00FC5CF0">
        <w:rPr>
          <w:sz w:val="18"/>
          <w:szCs w:val="18"/>
          <w:vertAlign w:val="subscript"/>
          <w:lang w:val="en-GB"/>
        </w:rPr>
        <w:t>4</w:t>
      </w:r>
      <w:r w:rsidRPr="00FC5CF0">
        <w:rPr>
          <w:sz w:val="18"/>
          <w:szCs w:val="18"/>
          <w:lang w:val="en-GB"/>
        </w:rPr>
        <w:t xml:space="preserve"> through controlled electron transport. </w:t>
      </w:r>
      <w:proofErr w:type="spellStart"/>
      <w:r w:rsidRPr="00FC5CF0">
        <w:rPr>
          <w:i/>
          <w:sz w:val="18"/>
          <w:szCs w:val="18"/>
          <w:lang w:val="en-GB"/>
        </w:rPr>
        <w:t>Phys</w:t>
      </w:r>
      <w:proofErr w:type="spellEnd"/>
      <w:r w:rsidRPr="00FC5CF0">
        <w:rPr>
          <w:i/>
          <w:sz w:val="18"/>
          <w:szCs w:val="18"/>
          <w:lang w:val="en-GB"/>
        </w:rPr>
        <w:t xml:space="preserve"> </w:t>
      </w:r>
      <w:proofErr w:type="spellStart"/>
      <w:r w:rsidRPr="00FC5CF0">
        <w:rPr>
          <w:i/>
          <w:sz w:val="18"/>
          <w:szCs w:val="18"/>
          <w:lang w:val="en-GB"/>
        </w:rPr>
        <w:t>Chem</w:t>
      </w:r>
      <w:proofErr w:type="spellEnd"/>
      <w:r w:rsidRPr="00FC5CF0">
        <w:rPr>
          <w:i/>
          <w:sz w:val="18"/>
          <w:szCs w:val="18"/>
          <w:lang w:val="en-GB"/>
        </w:rPr>
        <w:t xml:space="preserve"> </w:t>
      </w:r>
      <w:proofErr w:type="spellStart"/>
      <w:r w:rsidRPr="00FC5CF0">
        <w:rPr>
          <w:i/>
          <w:sz w:val="18"/>
          <w:szCs w:val="18"/>
          <w:lang w:val="en-GB"/>
        </w:rPr>
        <w:t>Chem</w:t>
      </w:r>
      <w:proofErr w:type="spellEnd"/>
      <w:r w:rsidRPr="00FC5CF0">
        <w:rPr>
          <w:i/>
          <w:sz w:val="18"/>
          <w:szCs w:val="18"/>
          <w:lang w:val="en-GB"/>
        </w:rPr>
        <w:t xml:space="preserve"> </w:t>
      </w:r>
      <w:proofErr w:type="spellStart"/>
      <w:r w:rsidRPr="00FC5CF0">
        <w:rPr>
          <w:i/>
          <w:sz w:val="18"/>
          <w:szCs w:val="18"/>
          <w:lang w:val="en-GB"/>
        </w:rPr>
        <w:t>Phys</w:t>
      </w:r>
      <w:proofErr w:type="spellEnd"/>
      <w:r w:rsidR="00FC5CF0">
        <w:rPr>
          <w:sz w:val="18"/>
          <w:szCs w:val="18"/>
          <w:lang w:val="en-GB"/>
        </w:rPr>
        <w:t xml:space="preserve">, </w:t>
      </w:r>
      <w:r w:rsidRPr="00FC5CF0">
        <w:rPr>
          <w:b/>
          <w:sz w:val="18"/>
          <w:szCs w:val="18"/>
          <w:lang w:val="en-GB"/>
        </w:rPr>
        <w:t>16</w:t>
      </w:r>
      <w:r w:rsidR="00FC5CF0">
        <w:rPr>
          <w:sz w:val="18"/>
          <w:szCs w:val="18"/>
          <w:lang w:val="en-GB"/>
        </w:rPr>
        <w:t>(3):</w:t>
      </w:r>
      <w:r w:rsidRPr="00FC5CF0">
        <w:rPr>
          <w:sz w:val="18"/>
          <w:szCs w:val="18"/>
          <w:lang w:val="en-GB"/>
        </w:rPr>
        <w:t xml:space="preserve"> 1121</w:t>
      </w:r>
      <w:r w:rsidR="00FC5CF0">
        <w:rPr>
          <w:sz w:val="18"/>
          <w:szCs w:val="18"/>
          <w:lang w:val="en-GB"/>
        </w:rPr>
        <w:t xml:space="preserve"> - 1131</w:t>
      </w:r>
      <w:r w:rsidRPr="00FC5CF0">
        <w:rPr>
          <w:sz w:val="18"/>
          <w:szCs w:val="18"/>
          <w:lang w:val="en-GB"/>
        </w:rPr>
        <w:t>.</w:t>
      </w:r>
    </w:p>
    <w:p w14:paraId="12D28E8C" w14:textId="26005580" w:rsidR="00FC5CF0" w:rsidRDefault="00562E7A" w:rsidP="00FC5CF0">
      <w:pPr>
        <w:pStyle w:val="NoSpacing"/>
        <w:numPr>
          <w:ilvl w:val="0"/>
          <w:numId w:val="1"/>
        </w:numPr>
        <w:ind w:hanging="720"/>
        <w:jc w:val="both"/>
        <w:rPr>
          <w:sz w:val="18"/>
          <w:szCs w:val="18"/>
          <w:lang w:val="en-GB"/>
        </w:rPr>
      </w:pPr>
      <w:proofErr w:type="spellStart"/>
      <w:r w:rsidRPr="00FC5CF0">
        <w:rPr>
          <w:sz w:val="18"/>
          <w:szCs w:val="18"/>
          <w:lang w:val="en-GB"/>
        </w:rPr>
        <w:t>Jeon</w:t>
      </w:r>
      <w:proofErr w:type="spellEnd"/>
      <w:r w:rsidR="00FC5CF0">
        <w:rPr>
          <w:sz w:val="18"/>
          <w:szCs w:val="18"/>
          <w:lang w:val="en-GB"/>
        </w:rPr>
        <w:t>, T.H. and</w:t>
      </w:r>
      <w:r w:rsidRPr="00FC5CF0">
        <w:rPr>
          <w:sz w:val="18"/>
          <w:szCs w:val="18"/>
          <w:lang w:val="en-GB"/>
        </w:rPr>
        <w:t xml:space="preserve"> Park</w:t>
      </w:r>
      <w:r w:rsidR="004A045A" w:rsidRPr="00FC5CF0">
        <w:rPr>
          <w:sz w:val="18"/>
          <w:szCs w:val="18"/>
          <w:lang w:val="en-GB"/>
        </w:rPr>
        <w:t>, H</w:t>
      </w:r>
      <w:r w:rsidRPr="00FC5CF0">
        <w:rPr>
          <w:sz w:val="18"/>
          <w:szCs w:val="18"/>
          <w:lang w:val="en-GB"/>
        </w:rPr>
        <w:t xml:space="preserve">. </w:t>
      </w:r>
      <w:r w:rsidR="00FC5CF0">
        <w:rPr>
          <w:sz w:val="18"/>
          <w:szCs w:val="18"/>
          <w:lang w:val="en-GB"/>
        </w:rPr>
        <w:t>(</w:t>
      </w:r>
      <w:r w:rsidRPr="00FC5CF0">
        <w:rPr>
          <w:sz w:val="18"/>
          <w:szCs w:val="18"/>
          <w:lang w:val="en-GB"/>
        </w:rPr>
        <w:t>2011</w:t>
      </w:r>
      <w:r w:rsidR="00FC5CF0">
        <w:rPr>
          <w:sz w:val="18"/>
          <w:szCs w:val="18"/>
          <w:lang w:val="en-GB"/>
        </w:rPr>
        <w:t>)</w:t>
      </w:r>
      <w:r w:rsidRPr="00FC5CF0">
        <w:rPr>
          <w:sz w:val="18"/>
          <w:szCs w:val="18"/>
          <w:lang w:val="en-GB"/>
        </w:rPr>
        <w:t xml:space="preserve">. Cobalt – Phosphate Complexes </w:t>
      </w:r>
      <w:proofErr w:type="spellStart"/>
      <w:r w:rsidRPr="00FC5CF0">
        <w:rPr>
          <w:sz w:val="18"/>
          <w:szCs w:val="18"/>
          <w:lang w:val="en-GB"/>
        </w:rPr>
        <w:t>Catalyze</w:t>
      </w:r>
      <w:proofErr w:type="spellEnd"/>
      <w:r w:rsidRPr="00FC5CF0">
        <w:rPr>
          <w:sz w:val="18"/>
          <w:szCs w:val="18"/>
          <w:lang w:val="en-GB"/>
        </w:rPr>
        <w:t xml:space="preserve"> the </w:t>
      </w:r>
      <w:proofErr w:type="spellStart"/>
      <w:r w:rsidRPr="00FC5CF0">
        <w:rPr>
          <w:sz w:val="18"/>
          <w:szCs w:val="18"/>
          <w:lang w:val="en-GB"/>
        </w:rPr>
        <w:t>Photoelectrochemical</w:t>
      </w:r>
      <w:proofErr w:type="spellEnd"/>
      <w:r w:rsidRPr="00FC5CF0">
        <w:rPr>
          <w:sz w:val="18"/>
          <w:szCs w:val="18"/>
          <w:lang w:val="en-GB"/>
        </w:rPr>
        <w:t xml:space="preserve"> Water Oxidation of BiVO</w:t>
      </w:r>
      <w:r w:rsidRPr="00FC5CF0">
        <w:rPr>
          <w:sz w:val="18"/>
          <w:szCs w:val="18"/>
          <w:vertAlign w:val="subscript"/>
          <w:lang w:val="en-GB"/>
        </w:rPr>
        <w:t xml:space="preserve">4 </w:t>
      </w:r>
      <w:r w:rsidRPr="00FC5CF0">
        <w:rPr>
          <w:sz w:val="18"/>
          <w:szCs w:val="18"/>
          <w:lang w:val="en-GB"/>
        </w:rPr>
        <w:t>Electrodes Water Oxidation of BiVO</w:t>
      </w:r>
      <w:r w:rsidRPr="00FC5CF0">
        <w:rPr>
          <w:sz w:val="18"/>
          <w:szCs w:val="18"/>
          <w:vertAlign w:val="subscript"/>
          <w:lang w:val="en-GB"/>
        </w:rPr>
        <w:t xml:space="preserve">4 </w:t>
      </w:r>
      <w:r w:rsidRPr="00FC5CF0">
        <w:rPr>
          <w:sz w:val="18"/>
          <w:szCs w:val="18"/>
          <w:lang w:val="en-GB"/>
        </w:rPr>
        <w:t xml:space="preserve">Electrodes. </w:t>
      </w:r>
      <w:r w:rsidRPr="00FC5CF0">
        <w:rPr>
          <w:i/>
          <w:sz w:val="18"/>
          <w:szCs w:val="18"/>
          <w:lang w:val="en-GB"/>
        </w:rPr>
        <w:t>Phys. Chem. Chem. Phys</w:t>
      </w:r>
      <w:r w:rsidRPr="00FC5CF0">
        <w:rPr>
          <w:sz w:val="18"/>
          <w:szCs w:val="18"/>
          <w:lang w:val="en-GB"/>
        </w:rPr>
        <w:t>.</w:t>
      </w:r>
      <w:r w:rsidR="00FC5CF0">
        <w:rPr>
          <w:sz w:val="18"/>
          <w:szCs w:val="18"/>
          <w:lang w:val="en-GB"/>
        </w:rPr>
        <w:t>,</w:t>
      </w:r>
      <w:r w:rsidRPr="00FC5CF0">
        <w:rPr>
          <w:sz w:val="18"/>
          <w:szCs w:val="18"/>
          <w:lang w:val="en-GB"/>
        </w:rPr>
        <w:t xml:space="preserve"> 13</w:t>
      </w:r>
      <w:r w:rsidR="00FC5CF0">
        <w:rPr>
          <w:sz w:val="18"/>
          <w:szCs w:val="18"/>
          <w:lang w:val="en-GB"/>
        </w:rPr>
        <w:t xml:space="preserve">(48): </w:t>
      </w:r>
      <w:r w:rsidRPr="00FC5CF0">
        <w:rPr>
          <w:sz w:val="18"/>
          <w:szCs w:val="18"/>
          <w:lang w:val="en-GB"/>
        </w:rPr>
        <w:t>21392</w:t>
      </w:r>
      <w:r w:rsidR="00FC5CF0">
        <w:rPr>
          <w:sz w:val="18"/>
          <w:szCs w:val="18"/>
          <w:lang w:val="en-GB"/>
        </w:rPr>
        <w:t xml:space="preserve"> - 21401</w:t>
      </w:r>
      <w:r w:rsidRPr="00FC5CF0">
        <w:rPr>
          <w:sz w:val="18"/>
          <w:szCs w:val="18"/>
          <w:lang w:val="en-GB"/>
        </w:rPr>
        <w:t>.</w:t>
      </w:r>
    </w:p>
    <w:p w14:paraId="102FC61F" w14:textId="43949408" w:rsidR="00562E7A" w:rsidRPr="00FC5CF0" w:rsidRDefault="00562E7A" w:rsidP="00FC5CF0">
      <w:pPr>
        <w:pStyle w:val="NoSpacing"/>
        <w:numPr>
          <w:ilvl w:val="0"/>
          <w:numId w:val="1"/>
        </w:numPr>
        <w:ind w:hanging="720"/>
        <w:jc w:val="both"/>
        <w:rPr>
          <w:sz w:val="18"/>
          <w:szCs w:val="18"/>
          <w:lang w:val="en-GB"/>
        </w:rPr>
      </w:pPr>
      <w:proofErr w:type="spellStart"/>
      <w:r w:rsidRPr="00FC5CF0">
        <w:rPr>
          <w:sz w:val="18"/>
          <w:szCs w:val="18"/>
          <w:lang w:val="en-GB"/>
        </w:rPr>
        <w:t>Baoping</w:t>
      </w:r>
      <w:proofErr w:type="spellEnd"/>
      <w:r w:rsidRPr="00FC5CF0">
        <w:rPr>
          <w:sz w:val="18"/>
          <w:szCs w:val="18"/>
          <w:lang w:val="en-GB"/>
        </w:rPr>
        <w:t xml:space="preserve"> </w:t>
      </w:r>
      <w:proofErr w:type="spellStart"/>
      <w:r w:rsidRPr="00FC5CF0">
        <w:rPr>
          <w:sz w:val="18"/>
          <w:szCs w:val="18"/>
          <w:lang w:val="en-GB"/>
        </w:rPr>
        <w:t>Xie</w:t>
      </w:r>
      <w:proofErr w:type="spellEnd"/>
      <w:r w:rsidRPr="00FC5CF0">
        <w:rPr>
          <w:sz w:val="18"/>
          <w:szCs w:val="18"/>
          <w:lang w:val="en-GB"/>
        </w:rPr>
        <w:t xml:space="preserve">, </w:t>
      </w:r>
      <w:r w:rsidR="004A045A" w:rsidRPr="00FC5CF0">
        <w:rPr>
          <w:sz w:val="18"/>
          <w:szCs w:val="18"/>
          <w:lang w:val="en-GB"/>
        </w:rPr>
        <w:t>Y. X.,</w:t>
      </w:r>
      <w:r w:rsidRPr="00FC5CF0">
        <w:rPr>
          <w:sz w:val="18"/>
          <w:szCs w:val="18"/>
          <w:lang w:val="en-GB"/>
        </w:rPr>
        <w:t xml:space="preserve"> Zhang, </w:t>
      </w:r>
      <w:r w:rsidR="004A045A" w:rsidRPr="00FC5CF0">
        <w:rPr>
          <w:sz w:val="18"/>
          <w:szCs w:val="18"/>
          <w:lang w:val="en-GB"/>
        </w:rPr>
        <w:t>H</w:t>
      </w:r>
      <w:r w:rsidRPr="00FC5CF0">
        <w:rPr>
          <w:sz w:val="18"/>
          <w:szCs w:val="18"/>
          <w:lang w:val="en-GB"/>
        </w:rPr>
        <w:t>.</w:t>
      </w:r>
      <w:r w:rsidR="004A045A" w:rsidRPr="00FC5CF0">
        <w:rPr>
          <w:sz w:val="18"/>
          <w:szCs w:val="18"/>
          <w:lang w:val="en-GB"/>
        </w:rPr>
        <w:t>,</w:t>
      </w:r>
      <w:r w:rsidRPr="00FC5CF0">
        <w:rPr>
          <w:sz w:val="18"/>
          <w:szCs w:val="18"/>
          <w:lang w:val="en-GB"/>
        </w:rPr>
        <w:t xml:space="preserve"> </w:t>
      </w:r>
      <w:proofErr w:type="spellStart"/>
      <w:proofErr w:type="gramStart"/>
      <w:r w:rsidRPr="00FC5CF0">
        <w:rPr>
          <w:sz w:val="18"/>
          <w:szCs w:val="18"/>
          <w:lang w:val="en-GB"/>
        </w:rPr>
        <w:t>Cai</w:t>
      </w:r>
      <w:proofErr w:type="spellEnd"/>
      <w:proofErr w:type="gramEnd"/>
      <w:r w:rsidRPr="00FC5CF0">
        <w:rPr>
          <w:sz w:val="18"/>
          <w:szCs w:val="18"/>
          <w:lang w:val="en-GB"/>
        </w:rPr>
        <w:t xml:space="preserve">, </w:t>
      </w:r>
      <w:r w:rsidR="004A045A" w:rsidRPr="00FC5CF0">
        <w:rPr>
          <w:sz w:val="18"/>
          <w:szCs w:val="18"/>
          <w:lang w:val="en-GB"/>
        </w:rPr>
        <w:t>P</w:t>
      </w:r>
      <w:r w:rsidRPr="00FC5CF0">
        <w:rPr>
          <w:sz w:val="18"/>
          <w:szCs w:val="18"/>
          <w:lang w:val="en-GB"/>
        </w:rPr>
        <w:t>.</w:t>
      </w:r>
      <w:r w:rsidR="00FC5CF0">
        <w:rPr>
          <w:sz w:val="18"/>
          <w:szCs w:val="18"/>
          <w:lang w:val="en-GB"/>
        </w:rPr>
        <w:t xml:space="preserve"> and </w:t>
      </w:r>
      <w:proofErr w:type="spellStart"/>
      <w:r w:rsidRPr="00FC5CF0">
        <w:rPr>
          <w:sz w:val="18"/>
          <w:szCs w:val="18"/>
          <w:lang w:val="en-GB"/>
        </w:rPr>
        <w:t>Qiu</w:t>
      </w:r>
      <w:proofErr w:type="spellEnd"/>
      <w:r w:rsidR="004A045A" w:rsidRPr="00FC5CF0">
        <w:rPr>
          <w:sz w:val="18"/>
          <w:szCs w:val="18"/>
          <w:lang w:val="en-GB"/>
        </w:rPr>
        <w:t>, R</w:t>
      </w:r>
      <w:r w:rsidRPr="00FC5CF0">
        <w:rPr>
          <w:sz w:val="18"/>
          <w:szCs w:val="18"/>
          <w:lang w:val="en-GB"/>
        </w:rPr>
        <w:t xml:space="preserve">. </w:t>
      </w:r>
      <w:r w:rsidR="00FC5CF0">
        <w:rPr>
          <w:sz w:val="18"/>
          <w:szCs w:val="18"/>
          <w:lang w:val="en-GB"/>
        </w:rPr>
        <w:t>(</w:t>
      </w:r>
      <w:r w:rsidRPr="00FC5CF0">
        <w:rPr>
          <w:sz w:val="18"/>
          <w:szCs w:val="18"/>
          <w:lang w:val="en-GB"/>
        </w:rPr>
        <w:t>2006</w:t>
      </w:r>
      <w:r w:rsidR="00FC5CF0">
        <w:rPr>
          <w:sz w:val="18"/>
          <w:szCs w:val="18"/>
          <w:lang w:val="en-GB"/>
        </w:rPr>
        <w:t>)</w:t>
      </w:r>
      <w:r w:rsidRPr="00FC5CF0">
        <w:rPr>
          <w:sz w:val="18"/>
          <w:szCs w:val="18"/>
          <w:lang w:val="en-GB"/>
        </w:rPr>
        <w:t xml:space="preserve">. Simultaneous photocatalytic reduction of </w:t>
      </w:r>
      <w:proofErr w:type="gramStart"/>
      <w:r w:rsidRPr="00FC5CF0">
        <w:rPr>
          <w:sz w:val="18"/>
          <w:szCs w:val="18"/>
          <w:lang w:val="en-GB"/>
        </w:rPr>
        <w:t>Cr(</w:t>
      </w:r>
      <w:proofErr w:type="gramEnd"/>
      <w:r w:rsidRPr="00FC5CF0">
        <w:rPr>
          <w:sz w:val="18"/>
          <w:szCs w:val="18"/>
          <w:lang w:val="en-GB"/>
        </w:rPr>
        <w:t>VI) and oxidation of phenol over monoclinic BiVO</w:t>
      </w:r>
      <w:r w:rsidRPr="00FC5CF0">
        <w:rPr>
          <w:sz w:val="18"/>
          <w:szCs w:val="18"/>
          <w:vertAlign w:val="subscript"/>
          <w:lang w:val="en-GB"/>
        </w:rPr>
        <w:t>4</w:t>
      </w:r>
      <w:r w:rsidRPr="00FC5CF0">
        <w:rPr>
          <w:sz w:val="18"/>
          <w:szCs w:val="18"/>
          <w:lang w:val="en-GB"/>
        </w:rPr>
        <w:t xml:space="preserve"> under visible light irradiation</w:t>
      </w:r>
      <w:r w:rsidR="00D83C8F" w:rsidRPr="00FC5CF0">
        <w:rPr>
          <w:sz w:val="18"/>
          <w:szCs w:val="18"/>
          <w:lang w:val="en-GB"/>
        </w:rPr>
        <w:t>.</w:t>
      </w:r>
      <w:r w:rsidRPr="00FC5CF0">
        <w:rPr>
          <w:sz w:val="18"/>
          <w:szCs w:val="18"/>
          <w:lang w:val="en-GB"/>
        </w:rPr>
        <w:t xml:space="preserve"> </w:t>
      </w:r>
      <w:r w:rsidRPr="00FC5CF0">
        <w:rPr>
          <w:i/>
          <w:sz w:val="18"/>
          <w:szCs w:val="18"/>
          <w:lang w:val="en-GB"/>
        </w:rPr>
        <w:t>Chemosphere</w:t>
      </w:r>
      <w:r w:rsidR="00FC5CF0">
        <w:rPr>
          <w:sz w:val="18"/>
          <w:szCs w:val="18"/>
          <w:lang w:val="en-GB"/>
        </w:rPr>
        <w:t>,</w:t>
      </w:r>
      <w:r w:rsidRPr="00FC5CF0">
        <w:rPr>
          <w:sz w:val="18"/>
          <w:szCs w:val="18"/>
          <w:lang w:val="en-GB"/>
        </w:rPr>
        <w:t xml:space="preserve"> </w:t>
      </w:r>
      <w:r w:rsidRPr="00FC5CF0">
        <w:rPr>
          <w:b/>
          <w:sz w:val="18"/>
          <w:szCs w:val="18"/>
          <w:lang w:val="en-GB"/>
        </w:rPr>
        <w:t>63</w:t>
      </w:r>
      <w:r w:rsidR="00FC5CF0">
        <w:rPr>
          <w:sz w:val="18"/>
          <w:szCs w:val="18"/>
          <w:lang w:val="en-GB"/>
        </w:rPr>
        <w:t xml:space="preserve">(6): </w:t>
      </w:r>
      <w:r w:rsidRPr="00FC5CF0">
        <w:rPr>
          <w:sz w:val="18"/>
          <w:szCs w:val="18"/>
          <w:lang w:val="en-GB"/>
        </w:rPr>
        <w:t>956</w:t>
      </w:r>
      <w:r w:rsidR="00FC5CF0">
        <w:rPr>
          <w:sz w:val="18"/>
          <w:szCs w:val="18"/>
          <w:lang w:val="en-GB"/>
        </w:rPr>
        <w:t xml:space="preserve"> - 963</w:t>
      </w:r>
      <w:r w:rsidRPr="00FC5CF0">
        <w:rPr>
          <w:sz w:val="18"/>
          <w:szCs w:val="18"/>
          <w:lang w:val="en-GB"/>
        </w:rPr>
        <w:t xml:space="preserve">. </w:t>
      </w:r>
    </w:p>
    <w:p w14:paraId="13D05AD2" w14:textId="77777777" w:rsidR="00562E7A" w:rsidRPr="00562E7A" w:rsidRDefault="00562E7A" w:rsidP="00D83C8F">
      <w:pPr>
        <w:pStyle w:val="NoSpacing"/>
        <w:jc w:val="both"/>
        <w:rPr>
          <w:sz w:val="18"/>
          <w:szCs w:val="18"/>
          <w:lang w:val="en-GB"/>
        </w:rPr>
      </w:pPr>
    </w:p>
    <w:p w14:paraId="3B38EFAC" w14:textId="77777777" w:rsidR="00562E7A" w:rsidRPr="00562E7A" w:rsidRDefault="00562E7A" w:rsidP="00D83C8F">
      <w:pPr>
        <w:pStyle w:val="NoSpacing"/>
        <w:jc w:val="both"/>
        <w:rPr>
          <w:sz w:val="28"/>
          <w:szCs w:val="28"/>
          <w:lang w:val="en-GB"/>
        </w:rPr>
      </w:pPr>
      <w:r w:rsidRPr="00562E7A">
        <w:rPr>
          <w:sz w:val="28"/>
          <w:szCs w:val="28"/>
          <w:lang w:val="en-GB"/>
        </w:rPr>
        <w:t xml:space="preserve"> </w:t>
      </w:r>
    </w:p>
    <w:p w14:paraId="124F7AF8" w14:textId="77777777" w:rsidR="00562E7A" w:rsidRPr="00562E7A" w:rsidRDefault="00562E7A" w:rsidP="00D83C8F">
      <w:pPr>
        <w:pStyle w:val="NoSpacing"/>
        <w:jc w:val="both"/>
        <w:rPr>
          <w:sz w:val="28"/>
          <w:szCs w:val="28"/>
          <w:lang w:val="en-GB"/>
        </w:rPr>
      </w:pPr>
    </w:p>
    <w:p w14:paraId="0E2D3BA3" w14:textId="77777777" w:rsidR="00562E7A" w:rsidRPr="00562E7A" w:rsidRDefault="00562E7A" w:rsidP="00D83C8F">
      <w:pPr>
        <w:pStyle w:val="NoSpacing"/>
        <w:jc w:val="both"/>
        <w:rPr>
          <w:sz w:val="28"/>
          <w:szCs w:val="28"/>
          <w:lang w:val="en-GB"/>
        </w:rPr>
      </w:pPr>
    </w:p>
    <w:p w14:paraId="785590E3" w14:textId="77777777" w:rsidR="00562E7A" w:rsidRPr="00562E7A" w:rsidRDefault="00562E7A" w:rsidP="00D83C8F">
      <w:pPr>
        <w:pStyle w:val="NoSpacing"/>
        <w:jc w:val="both"/>
        <w:rPr>
          <w:sz w:val="28"/>
          <w:szCs w:val="28"/>
          <w:lang w:val="en-GB"/>
        </w:rPr>
      </w:pPr>
    </w:p>
    <w:p w14:paraId="05A448E8" w14:textId="77777777" w:rsidR="00562E7A" w:rsidRPr="00562E7A" w:rsidRDefault="00562E7A" w:rsidP="00562E7A">
      <w:pPr>
        <w:pStyle w:val="NoSpacing"/>
        <w:rPr>
          <w:sz w:val="28"/>
          <w:szCs w:val="28"/>
          <w:lang w:val="en-GB"/>
        </w:rPr>
      </w:pPr>
    </w:p>
    <w:p w14:paraId="0A8DAA40" w14:textId="77777777" w:rsidR="00562E7A" w:rsidRPr="00562E7A" w:rsidRDefault="00562E7A" w:rsidP="00562E7A">
      <w:pPr>
        <w:pStyle w:val="NoSpacing"/>
        <w:rPr>
          <w:sz w:val="28"/>
          <w:szCs w:val="28"/>
          <w:lang w:val="en-GB"/>
        </w:rPr>
      </w:pPr>
    </w:p>
    <w:p w14:paraId="77C9150A" w14:textId="77777777" w:rsidR="00562E7A" w:rsidRPr="00562E7A" w:rsidRDefault="00562E7A" w:rsidP="00562E7A">
      <w:pPr>
        <w:pStyle w:val="NoSpacing"/>
        <w:rPr>
          <w:sz w:val="28"/>
          <w:szCs w:val="28"/>
          <w:lang w:val="en-GB"/>
        </w:rPr>
      </w:pPr>
    </w:p>
    <w:p w14:paraId="78391EE2" w14:textId="77777777" w:rsidR="00562E7A" w:rsidRPr="00562E7A" w:rsidRDefault="00562E7A" w:rsidP="00562E7A">
      <w:pPr>
        <w:pStyle w:val="NoSpacing"/>
        <w:rPr>
          <w:sz w:val="28"/>
          <w:szCs w:val="28"/>
          <w:lang w:val="en-GB"/>
        </w:rPr>
      </w:pPr>
    </w:p>
    <w:p w14:paraId="3C15E8C3" w14:textId="77777777" w:rsidR="005852DB" w:rsidRDefault="005852DB" w:rsidP="00562E7A"/>
    <w:p w14:paraId="2F8F43D4" w14:textId="77777777" w:rsidR="005852DB" w:rsidRDefault="005852DB" w:rsidP="005852DB">
      <w:pPr>
        <w:pStyle w:val="NoSpacing"/>
        <w:rPr>
          <w:sz w:val="28"/>
          <w:szCs w:val="28"/>
          <w:lang w:val="en-GB"/>
        </w:rPr>
      </w:pPr>
    </w:p>
    <w:p w14:paraId="2629DE54" w14:textId="77777777" w:rsidR="005852DB" w:rsidRDefault="005852DB" w:rsidP="005852DB">
      <w:pPr>
        <w:pStyle w:val="NoSpacing"/>
        <w:rPr>
          <w:sz w:val="28"/>
          <w:szCs w:val="28"/>
          <w:lang w:val="en-GB"/>
        </w:rPr>
      </w:pPr>
    </w:p>
    <w:p w14:paraId="3A18F9A0" w14:textId="77777777" w:rsidR="005852DB" w:rsidRDefault="005852DB" w:rsidP="00FC5CF0">
      <w:pPr>
        <w:pStyle w:val="NoSpacing"/>
        <w:jc w:val="left"/>
        <w:rPr>
          <w:sz w:val="28"/>
          <w:szCs w:val="28"/>
          <w:lang w:val="en-GB"/>
        </w:rPr>
      </w:pPr>
    </w:p>
    <w:p w14:paraId="6B2D5420" w14:textId="77777777" w:rsidR="005852DB" w:rsidRDefault="005852DB" w:rsidP="005852DB">
      <w:pPr>
        <w:pStyle w:val="NoSpacing"/>
        <w:rPr>
          <w:sz w:val="28"/>
          <w:szCs w:val="28"/>
          <w:lang w:val="en-GB"/>
        </w:rPr>
      </w:pPr>
    </w:p>
    <w:p w14:paraId="45014A22" w14:textId="77777777" w:rsidR="00BA0B8D" w:rsidRDefault="00BA0B8D"/>
    <w:sectPr w:rsidR="00BA0B8D" w:rsidSect="00926ECE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8086E2E"/>
    <w:multiLevelType w:val="hybridMultilevel"/>
    <w:tmpl w:val="6DBE8A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2DB"/>
    <w:rsid w:val="000B0B87"/>
    <w:rsid w:val="00292635"/>
    <w:rsid w:val="003275AF"/>
    <w:rsid w:val="003A7932"/>
    <w:rsid w:val="004A045A"/>
    <w:rsid w:val="004D62ED"/>
    <w:rsid w:val="00532FE5"/>
    <w:rsid w:val="00562E7A"/>
    <w:rsid w:val="005708DE"/>
    <w:rsid w:val="005852DB"/>
    <w:rsid w:val="008C57DD"/>
    <w:rsid w:val="00926ECE"/>
    <w:rsid w:val="00BA0B8D"/>
    <w:rsid w:val="00C93609"/>
    <w:rsid w:val="00D83C8F"/>
    <w:rsid w:val="00E17D54"/>
    <w:rsid w:val="00E35C98"/>
    <w:rsid w:val="00E82EA9"/>
    <w:rsid w:val="00EC4412"/>
    <w:rsid w:val="00EF3342"/>
    <w:rsid w:val="00F455D7"/>
    <w:rsid w:val="00F56F0E"/>
    <w:rsid w:val="00F84DE2"/>
    <w:rsid w:val="00F86918"/>
    <w:rsid w:val="00FC5CF0"/>
    <w:rsid w:val="00FF3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54AEB"/>
  <w15:docId w15:val="{F31CDFD6-E492-414D-9616-F161340A1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52DB"/>
    <w:pPr>
      <w:spacing w:after="200" w:line="276" w:lineRule="auto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852DB"/>
    <w:pPr>
      <w:keepNext/>
      <w:tabs>
        <w:tab w:val="left" w:pos="567"/>
      </w:tabs>
      <w:autoSpaceDE w:val="0"/>
      <w:autoSpaceDN w:val="0"/>
      <w:adjustRightInd w:val="0"/>
      <w:spacing w:after="0" w:line="480" w:lineRule="auto"/>
      <w:ind w:right="2453"/>
      <w:jc w:val="center"/>
      <w:outlineLvl w:val="1"/>
    </w:pPr>
    <w:rPr>
      <w:rFonts w:asciiTheme="majorBidi" w:hAnsiTheme="majorBidi" w:cstheme="majorBidi"/>
      <w:b/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852DB"/>
    <w:pPr>
      <w:keepNext/>
      <w:tabs>
        <w:tab w:val="left" w:pos="709"/>
      </w:tabs>
      <w:autoSpaceDE w:val="0"/>
      <w:autoSpaceDN w:val="0"/>
      <w:adjustRightInd w:val="0"/>
      <w:spacing w:line="480" w:lineRule="auto"/>
      <w:ind w:right="43"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852DB"/>
    <w:pPr>
      <w:keepNext/>
      <w:tabs>
        <w:tab w:val="left" w:pos="709"/>
      </w:tabs>
      <w:autoSpaceDE w:val="0"/>
      <w:autoSpaceDN w:val="0"/>
      <w:adjustRightInd w:val="0"/>
      <w:spacing w:line="360" w:lineRule="auto"/>
      <w:ind w:right="43"/>
      <w:jc w:val="center"/>
      <w:outlineLvl w:val="3"/>
    </w:pPr>
    <w:rPr>
      <w:rFonts w:asciiTheme="majorBidi" w:hAnsiTheme="majorBidi" w:cstheme="majorBidi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852DB"/>
    <w:rPr>
      <w:rFonts w:asciiTheme="majorBidi" w:hAnsiTheme="majorBidi" w:cstheme="majorBidi"/>
      <w:b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5852DB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5852DB"/>
    <w:rPr>
      <w:rFonts w:asciiTheme="majorBidi" w:hAnsiTheme="majorBidi" w:cstheme="majorBidi"/>
      <w:b/>
      <w:sz w:val="20"/>
      <w:szCs w:val="20"/>
    </w:rPr>
  </w:style>
  <w:style w:type="paragraph" w:styleId="NoSpacing">
    <w:name w:val="No Spacing"/>
    <w:uiPriority w:val="1"/>
    <w:qFormat/>
    <w:rsid w:val="005852DB"/>
    <w:pPr>
      <w:spacing w:after="0" w:line="240" w:lineRule="auto"/>
      <w:jc w:val="center"/>
    </w:pPr>
    <w:rPr>
      <w:rFonts w:ascii="Times New Roman" w:hAnsi="Times New Roman" w:cs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unhideWhenUsed/>
    <w:rsid w:val="005852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rsid w:val="005852DB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5852DB"/>
    <w:rPr>
      <w:i/>
      <w:iCs/>
    </w:rPr>
  </w:style>
  <w:style w:type="character" w:customStyle="1" w:styleId="apple-converted-space">
    <w:name w:val="apple-converted-space"/>
    <w:basedOn w:val="DefaultParagraphFont"/>
    <w:rsid w:val="005852DB"/>
  </w:style>
  <w:style w:type="character" w:styleId="CommentReference">
    <w:name w:val="annotation reference"/>
    <w:basedOn w:val="DefaultParagraphFont"/>
    <w:uiPriority w:val="99"/>
    <w:semiHidden/>
    <w:unhideWhenUsed/>
    <w:rsid w:val="005852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852DB"/>
    <w:pPr>
      <w:spacing w:after="0" w:line="240" w:lineRule="auto"/>
    </w:pPr>
    <w:rPr>
      <w:rFonts w:eastAsiaTheme="minorEastAsia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852DB"/>
    <w:rPr>
      <w:rFonts w:eastAsiaTheme="minorEastAsia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52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52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hyperlink" Target="mailto:farhanaana98@gmail.com" TargetMode="Externa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3C3C3C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3575</Words>
  <Characters>20380</Characters>
  <Application>Microsoft Office Word</Application>
  <DocSecurity>0</DocSecurity>
  <Lines>169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MOHD SUKOR SU'AIT</dc:creator>
  <cp:lastModifiedBy>HP</cp:lastModifiedBy>
  <cp:revision>3</cp:revision>
  <dcterms:created xsi:type="dcterms:W3CDTF">2015-11-16T13:33:00Z</dcterms:created>
  <dcterms:modified xsi:type="dcterms:W3CDTF">2015-12-03T03:54:00Z</dcterms:modified>
</cp:coreProperties>
</file>