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77089" w14:textId="5610182E" w:rsidR="00785CA6" w:rsidRPr="007C3686" w:rsidRDefault="00D74006" w:rsidP="00B0280D">
      <w:pPr>
        <w:jc w:val="center"/>
        <w:rPr>
          <w:rFonts w:ascii="Times New Roman" w:hAnsi="Times New Roman" w:cs="Times New Roman"/>
          <w:b/>
          <w:sz w:val="28"/>
          <w:szCs w:val="20"/>
          <w:lang w:val="en-GB"/>
        </w:rPr>
      </w:pPr>
      <w:r w:rsidRPr="007C3686">
        <w:rPr>
          <w:rFonts w:ascii="Times New Roman" w:hAnsi="Times New Roman" w:cs="Times New Roman"/>
          <w:sz w:val="28"/>
          <w:lang w:val="en-GB"/>
        </w:rPr>
        <w:t xml:space="preserve">REMOVAL OF COPPER IONS FROM AQUEOUS SOLUTIONS USING </w:t>
      </w:r>
      <w:proofErr w:type="gramStart"/>
      <w:r w:rsidRPr="007C3686">
        <w:rPr>
          <w:rFonts w:ascii="Times New Roman" w:hAnsi="Times New Roman" w:cs="Times New Roman"/>
          <w:sz w:val="28"/>
          <w:lang w:val="en-GB"/>
        </w:rPr>
        <w:t>POLY(</w:t>
      </w:r>
      <w:proofErr w:type="gramEnd"/>
      <w:r w:rsidRPr="007C3686">
        <w:rPr>
          <w:rFonts w:ascii="Times New Roman" w:hAnsi="Times New Roman" w:cs="Times New Roman"/>
          <w:sz w:val="28"/>
          <w:lang w:val="en-GB"/>
        </w:rPr>
        <w:t>VINYLBENZYL CHLORIDE)</w:t>
      </w:r>
    </w:p>
    <w:p w14:paraId="62552816" w14:textId="77777777" w:rsidR="00785CA6" w:rsidRPr="007C3686" w:rsidRDefault="00785CA6" w:rsidP="00B0280D"/>
    <w:p w14:paraId="77EFB89E" w14:textId="08842D76" w:rsidR="00785CA6" w:rsidRPr="007C3686" w:rsidRDefault="007C3686" w:rsidP="00B0280D">
      <w:pPr>
        <w:jc w:val="center"/>
        <w:rPr>
          <w:rFonts w:ascii="Times New Roman" w:hAnsi="Times New Roman" w:cs="Times New Roman"/>
          <w:b/>
          <w:sz w:val="24"/>
          <w:szCs w:val="20"/>
          <w:lang w:val="en-GB"/>
        </w:rPr>
      </w:pPr>
      <w:r>
        <w:rPr>
          <w:rFonts w:ascii="Times New Roman" w:hAnsi="Times New Roman" w:cs="Times New Roman"/>
          <w:sz w:val="24"/>
          <w:lang w:val="en-GB"/>
        </w:rPr>
        <w:t>(</w:t>
      </w:r>
      <w:r w:rsidR="00E97278" w:rsidRPr="007C3686">
        <w:rPr>
          <w:rFonts w:ascii="Times New Roman" w:hAnsi="Times New Roman" w:cs="Times New Roman"/>
          <w:sz w:val="24"/>
          <w:lang w:val="ms-MY"/>
        </w:rPr>
        <w:t xml:space="preserve">Penyingkiran Ion Kuprum dari Larutan Akueus Menggunakan </w:t>
      </w:r>
      <w:proofErr w:type="gramStart"/>
      <w:r w:rsidR="00E97278" w:rsidRPr="007C3686">
        <w:rPr>
          <w:rFonts w:ascii="Times New Roman" w:hAnsi="Times New Roman" w:cs="Times New Roman"/>
          <w:sz w:val="24"/>
          <w:lang w:val="ms-MY"/>
        </w:rPr>
        <w:t>Poli(</w:t>
      </w:r>
      <w:proofErr w:type="gramEnd"/>
      <w:r w:rsidR="00E97278" w:rsidRPr="007C3686">
        <w:rPr>
          <w:rFonts w:ascii="Times New Roman" w:hAnsi="Times New Roman" w:cs="Times New Roman"/>
          <w:sz w:val="24"/>
          <w:lang w:val="ms-MY"/>
        </w:rPr>
        <w:t>vinilbenzil klorida)</w:t>
      </w:r>
      <w:r w:rsidRPr="007C3686">
        <w:rPr>
          <w:rFonts w:ascii="Times New Roman" w:hAnsi="Times New Roman" w:cs="Times New Roman"/>
          <w:sz w:val="24"/>
          <w:lang w:val="ms-MY"/>
        </w:rPr>
        <w:t>)</w:t>
      </w:r>
    </w:p>
    <w:p w14:paraId="428A836E" w14:textId="77777777" w:rsidR="00785CA6" w:rsidRPr="007C3686" w:rsidRDefault="00785CA6" w:rsidP="00B0280D"/>
    <w:p w14:paraId="56E0DA84" w14:textId="4073A221" w:rsidR="00785CA6" w:rsidRPr="007C3686" w:rsidRDefault="00FF6781" w:rsidP="00B0280D">
      <w:pPr>
        <w:jc w:val="center"/>
        <w:rPr>
          <w:rFonts w:ascii="Times New Roman" w:hAnsi="Times New Roman" w:cs="Times New Roman"/>
          <w:vertAlign w:val="superscript"/>
          <w:lang w:val="en-GB"/>
        </w:rPr>
      </w:pPr>
      <w:r w:rsidRPr="007C3686">
        <w:rPr>
          <w:rFonts w:ascii="Times New Roman" w:hAnsi="Times New Roman" w:cs="Times New Roman"/>
          <w:lang w:val="en-GB"/>
        </w:rPr>
        <w:t xml:space="preserve">Hamzah Gamal Abdo </w:t>
      </w:r>
      <w:proofErr w:type="spellStart"/>
      <w:r w:rsidRPr="007C3686">
        <w:rPr>
          <w:rFonts w:ascii="Times New Roman" w:hAnsi="Times New Roman" w:cs="Times New Roman"/>
          <w:lang w:val="en-GB"/>
        </w:rPr>
        <w:t>Allozy</w:t>
      </w:r>
      <w:proofErr w:type="spellEnd"/>
      <w:r w:rsidR="007C3686">
        <w:rPr>
          <w:rFonts w:ascii="Times New Roman" w:hAnsi="Times New Roman" w:cs="Times New Roman"/>
          <w:lang w:val="en-GB"/>
        </w:rPr>
        <w:t xml:space="preserve"> and </w:t>
      </w:r>
      <w:proofErr w:type="spellStart"/>
      <w:r w:rsidRPr="007C3686">
        <w:rPr>
          <w:rFonts w:ascii="Times New Roman" w:hAnsi="Times New Roman" w:cs="Times New Roman"/>
          <w:lang w:val="en-GB"/>
        </w:rPr>
        <w:t>Khairil</w:t>
      </w:r>
      <w:proofErr w:type="spellEnd"/>
      <w:r w:rsidRPr="007C3686">
        <w:rPr>
          <w:rFonts w:ascii="Times New Roman" w:hAnsi="Times New Roman" w:cs="Times New Roman"/>
          <w:lang w:val="en-GB"/>
        </w:rPr>
        <w:t xml:space="preserve"> </w:t>
      </w:r>
      <w:proofErr w:type="spellStart"/>
      <w:r w:rsidRPr="007C3686">
        <w:rPr>
          <w:rFonts w:ascii="Times New Roman" w:hAnsi="Times New Roman" w:cs="Times New Roman"/>
          <w:lang w:val="en-GB"/>
        </w:rPr>
        <w:t>Juhanni</w:t>
      </w:r>
      <w:proofErr w:type="spellEnd"/>
      <w:r w:rsidRPr="007C3686">
        <w:rPr>
          <w:rFonts w:ascii="Times New Roman" w:hAnsi="Times New Roman" w:cs="Times New Roman"/>
          <w:lang w:val="en-GB"/>
        </w:rPr>
        <w:t xml:space="preserve"> Abd Karim</w:t>
      </w:r>
      <w:r w:rsidRPr="007C3686">
        <w:rPr>
          <w:rFonts w:ascii="Times New Roman" w:hAnsi="Times New Roman" w:cs="Times New Roman"/>
          <w:vertAlign w:val="superscript"/>
          <w:lang w:val="en-GB"/>
        </w:rPr>
        <w:t>*</w:t>
      </w:r>
    </w:p>
    <w:p w14:paraId="0B2BE5B4" w14:textId="77777777" w:rsidR="00785CA6" w:rsidRPr="007C3686" w:rsidRDefault="00785CA6" w:rsidP="00B0280D"/>
    <w:p w14:paraId="124D4580" w14:textId="77777777" w:rsidR="007C3686" w:rsidRDefault="00FF6781" w:rsidP="00B0280D">
      <w:pPr>
        <w:jc w:val="center"/>
        <w:rPr>
          <w:rFonts w:ascii="Times New Roman" w:hAnsi="Times New Roman" w:cs="Times New Roman"/>
          <w:i/>
          <w:sz w:val="18"/>
        </w:rPr>
      </w:pPr>
      <w:r w:rsidRPr="007C3686">
        <w:rPr>
          <w:rFonts w:ascii="Times New Roman" w:hAnsi="Times New Roman" w:cs="Times New Roman"/>
          <w:i/>
          <w:sz w:val="18"/>
        </w:rPr>
        <w:t xml:space="preserve">Department of Chemistry, </w:t>
      </w:r>
    </w:p>
    <w:p w14:paraId="2E17E583" w14:textId="6BD62B70" w:rsidR="00FF6781" w:rsidRPr="007C3686" w:rsidRDefault="00FF6781" w:rsidP="00B0280D">
      <w:pPr>
        <w:jc w:val="center"/>
        <w:rPr>
          <w:rFonts w:ascii="Times New Roman" w:hAnsi="Times New Roman" w:cs="Times New Roman"/>
          <w:i/>
          <w:sz w:val="18"/>
        </w:rPr>
      </w:pPr>
      <w:r w:rsidRPr="007C3686">
        <w:rPr>
          <w:rFonts w:ascii="Times New Roman" w:hAnsi="Times New Roman" w:cs="Times New Roman"/>
          <w:i/>
          <w:sz w:val="18"/>
        </w:rPr>
        <w:t>Faculty of Science, Universiti Teknologi Malaysia,</w:t>
      </w:r>
    </w:p>
    <w:p w14:paraId="65CC9221" w14:textId="77777777" w:rsidR="00785CA6" w:rsidRPr="007C3686" w:rsidRDefault="00FF6781" w:rsidP="00B0280D">
      <w:pPr>
        <w:jc w:val="center"/>
        <w:rPr>
          <w:rFonts w:ascii="Times New Roman" w:hAnsi="Times New Roman" w:cs="Times New Roman"/>
          <w:i/>
          <w:sz w:val="18"/>
        </w:rPr>
      </w:pPr>
      <w:r w:rsidRPr="007C3686">
        <w:rPr>
          <w:rFonts w:ascii="Times New Roman" w:hAnsi="Times New Roman" w:cs="Times New Roman"/>
          <w:i/>
          <w:sz w:val="18"/>
        </w:rPr>
        <w:t>81310</w:t>
      </w:r>
      <w:r w:rsidR="00785CA6" w:rsidRPr="007C3686">
        <w:rPr>
          <w:rFonts w:ascii="Times New Roman" w:hAnsi="Times New Roman" w:cs="Times New Roman"/>
          <w:i/>
          <w:sz w:val="18"/>
        </w:rPr>
        <w:t xml:space="preserve"> </w:t>
      </w:r>
      <w:r w:rsidR="00BD1340" w:rsidRPr="007C3686">
        <w:rPr>
          <w:rFonts w:ascii="Times New Roman" w:hAnsi="Times New Roman" w:cs="Times New Roman"/>
          <w:i/>
          <w:sz w:val="18"/>
        </w:rPr>
        <w:t>U</w:t>
      </w:r>
      <w:r w:rsidRPr="007C3686">
        <w:rPr>
          <w:rFonts w:ascii="Times New Roman" w:hAnsi="Times New Roman" w:cs="Times New Roman"/>
          <w:i/>
          <w:sz w:val="18"/>
        </w:rPr>
        <w:t>T</w:t>
      </w:r>
      <w:r w:rsidR="00BD1340" w:rsidRPr="007C3686">
        <w:rPr>
          <w:rFonts w:ascii="Times New Roman" w:hAnsi="Times New Roman" w:cs="Times New Roman"/>
          <w:i/>
          <w:sz w:val="18"/>
        </w:rPr>
        <w:t xml:space="preserve">M </w:t>
      </w:r>
      <w:r w:rsidRPr="007C3686">
        <w:rPr>
          <w:rFonts w:ascii="Times New Roman" w:hAnsi="Times New Roman" w:cs="Times New Roman"/>
          <w:i/>
          <w:sz w:val="18"/>
        </w:rPr>
        <w:t>Johor Bahru, Malaysia</w:t>
      </w:r>
    </w:p>
    <w:p w14:paraId="740ED706" w14:textId="77777777" w:rsidR="00A415C1" w:rsidRPr="007C3686" w:rsidRDefault="00A415C1" w:rsidP="00B0280D"/>
    <w:p w14:paraId="7AEA92B9" w14:textId="397002DC" w:rsidR="00785CA6" w:rsidRPr="007C3686" w:rsidRDefault="00A72A0F" w:rsidP="007C3686">
      <w:pPr>
        <w:jc w:val="center"/>
        <w:rPr>
          <w:rFonts w:ascii="Times New Roman" w:hAnsi="Times New Roman" w:cs="Times New Roman"/>
          <w:i/>
          <w:lang w:val="en-GB"/>
        </w:rPr>
      </w:pPr>
      <w:bookmarkStart w:id="0" w:name="_GoBack"/>
      <w:r w:rsidRPr="003A199A">
        <w:rPr>
          <w:rFonts w:ascii="Times New Roman" w:hAnsi="Times New Roman" w:cs="Times New Roman"/>
          <w:i/>
          <w:sz w:val="18"/>
          <w:vertAlign w:val="superscript"/>
          <w:lang w:val="en-GB"/>
        </w:rPr>
        <w:t>*</w:t>
      </w:r>
      <w:bookmarkEnd w:id="0"/>
      <w:r w:rsidRPr="007C3686">
        <w:rPr>
          <w:rFonts w:ascii="Times New Roman" w:hAnsi="Times New Roman" w:cs="Times New Roman"/>
          <w:i/>
          <w:sz w:val="18"/>
          <w:lang w:val="en-GB"/>
        </w:rPr>
        <w:t>Corresponding author: juhanni@kimia.fs.utm.my</w:t>
      </w:r>
    </w:p>
    <w:p w14:paraId="140BCBCE" w14:textId="77777777" w:rsidR="009C4E07" w:rsidRPr="007C3686" w:rsidRDefault="009C4E07" w:rsidP="00B0280D"/>
    <w:p w14:paraId="23965669" w14:textId="77777777" w:rsidR="00785CA6" w:rsidRPr="007C3686" w:rsidRDefault="00785CA6" w:rsidP="00785CA6">
      <w:pPr>
        <w:jc w:val="center"/>
        <w:outlineLvl w:val="0"/>
        <w:rPr>
          <w:rFonts w:ascii="Times New Roman" w:hAnsi="Times New Roman" w:cs="Times New Roman"/>
          <w:b/>
          <w:sz w:val="18"/>
          <w:szCs w:val="18"/>
          <w:lang w:val="en-GB"/>
        </w:rPr>
      </w:pPr>
      <w:r w:rsidRPr="007C3686">
        <w:rPr>
          <w:rFonts w:ascii="Times New Roman" w:hAnsi="Times New Roman" w:cs="Times New Roman"/>
          <w:b/>
          <w:sz w:val="18"/>
          <w:szCs w:val="18"/>
          <w:lang w:val="en-GB"/>
        </w:rPr>
        <w:t>Abstract</w:t>
      </w:r>
    </w:p>
    <w:p w14:paraId="597DB2F0" w14:textId="58EE9D06" w:rsidR="00785CA6" w:rsidRPr="007C3686" w:rsidRDefault="00456D6A" w:rsidP="00B0280D">
      <w:pPr>
        <w:rPr>
          <w:rFonts w:ascii="Times New Roman" w:hAnsi="Times New Roman" w:cs="Times New Roman"/>
          <w:sz w:val="18"/>
          <w:lang w:val="en-GB"/>
        </w:rPr>
      </w:pPr>
      <w:r w:rsidRPr="007C3686">
        <w:rPr>
          <w:rFonts w:ascii="Times New Roman" w:hAnsi="Times New Roman" w:cs="Times New Roman"/>
          <w:sz w:val="18"/>
          <w:lang w:val="en-GB"/>
        </w:rPr>
        <w:t xml:space="preserve">Nowadays, contamination of </w:t>
      </w:r>
      <w:r w:rsidR="00E47EAE" w:rsidRPr="007C3686">
        <w:rPr>
          <w:rFonts w:ascii="Times New Roman" w:hAnsi="Times New Roman" w:cs="Times New Roman"/>
          <w:sz w:val="18"/>
          <w:lang w:val="en-GB"/>
        </w:rPr>
        <w:t>copper</w:t>
      </w:r>
      <w:r w:rsidR="00527C64" w:rsidRPr="007C3686">
        <w:rPr>
          <w:rFonts w:ascii="Times New Roman" w:hAnsi="Times New Roman" w:cs="Times New Roman"/>
          <w:sz w:val="18"/>
          <w:lang w:val="en-GB"/>
        </w:rPr>
        <w:t xml:space="preserve"> </w:t>
      </w:r>
      <w:r w:rsidR="00E47EAE" w:rsidRPr="007C3686">
        <w:rPr>
          <w:rFonts w:ascii="Times New Roman" w:hAnsi="Times New Roman" w:cs="Times New Roman"/>
          <w:sz w:val="18"/>
          <w:lang w:val="en-GB"/>
        </w:rPr>
        <w:t>(</w:t>
      </w:r>
      <w:r w:rsidRPr="007C3686">
        <w:rPr>
          <w:rFonts w:ascii="Times New Roman" w:hAnsi="Times New Roman" w:cs="Times New Roman"/>
          <w:sz w:val="18"/>
          <w:lang w:val="en-GB"/>
        </w:rPr>
        <w:t>Cu(II)</w:t>
      </w:r>
      <w:r w:rsidR="00E47EAE"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has become one of the worst environmental problems. Due to its environmental resistance and persistence, the treatment of Cu(II) is </w:t>
      </w:r>
      <w:r w:rsidR="00D51253" w:rsidRPr="007C3686">
        <w:rPr>
          <w:rFonts w:ascii="Times New Roman" w:hAnsi="Times New Roman" w:cs="Times New Roman"/>
          <w:sz w:val="18"/>
          <w:lang w:val="en-GB"/>
        </w:rPr>
        <w:t>crucial</w:t>
      </w:r>
      <w:r w:rsidRPr="007C3686">
        <w:rPr>
          <w:rFonts w:ascii="Times New Roman" w:hAnsi="Times New Roman" w:cs="Times New Roman"/>
          <w:sz w:val="18"/>
          <w:lang w:val="en-GB"/>
        </w:rPr>
        <w:t>. Poly(vinylbenzyl chloride</w:t>
      </w:r>
      <w:r w:rsidR="000867C9"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w:t>
      </w:r>
      <w:r w:rsidR="000867C9" w:rsidRPr="007C3686">
        <w:rPr>
          <w:rFonts w:ascii="Times New Roman" w:hAnsi="Times New Roman" w:cs="Times New Roman"/>
          <w:sz w:val="18"/>
          <w:lang w:val="en-GB"/>
        </w:rPr>
        <w:t>(</w:t>
      </w:r>
      <w:r w:rsidRPr="007C3686">
        <w:rPr>
          <w:rFonts w:ascii="Times New Roman" w:hAnsi="Times New Roman" w:cs="Times New Roman"/>
          <w:sz w:val="18"/>
          <w:lang w:val="en-GB"/>
        </w:rPr>
        <w:t xml:space="preserve">PVBC) was </w:t>
      </w:r>
      <w:r w:rsidR="00784B26" w:rsidRPr="007C3686">
        <w:rPr>
          <w:rFonts w:ascii="Times New Roman" w:hAnsi="Times New Roman" w:cs="Times New Roman"/>
          <w:sz w:val="18"/>
          <w:lang w:val="en-GB"/>
        </w:rPr>
        <w:t xml:space="preserve">synthesised </w:t>
      </w:r>
      <w:r w:rsidRPr="007C3686">
        <w:rPr>
          <w:rFonts w:ascii="Times New Roman" w:hAnsi="Times New Roman" w:cs="Times New Roman"/>
          <w:sz w:val="18"/>
          <w:lang w:val="en-GB"/>
        </w:rPr>
        <w:t xml:space="preserve">through </w:t>
      </w:r>
      <w:r w:rsidR="00B775C1" w:rsidRPr="007C3686">
        <w:rPr>
          <w:rFonts w:ascii="Times New Roman" w:hAnsi="Times New Roman" w:cs="Times New Roman"/>
          <w:sz w:val="18"/>
          <w:lang w:val="en-GB"/>
        </w:rPr>
        <w:t xml:space="preserve">reversible addition-fragmentation chain transfer </w:t>
      </w:r>
      <w:r w:rsidRPr="007C3686">
        <w:rPr>
          <w:rFonts w:ascii="Times New Roman" w:hAnsi="Times New Roman" w:cs="Times New Roman"/>
          <w:sz w:val="18"/>
          <w:lang w:val="en-GB"/>
        </w:rPr>
        <w:t xml:space="preserve">(RAFT) </w:t>
      </w:r>
      <w:r w:rsidR="00845367" w:rsidRPr="007C3686">
        <w:rPr>
          <w:rFonts w:ascii="Times New Roman" w:hAnsi="Times New Roman" w:cs="Times New Roman"/>
          <w:sz w:val="18"/>
          <w:lang w:val="en-GB"/>
        </w:rPr>
        <w:t xml:space="preserve">polymerisation </w:t>
      </w:r>
      <w:r w:rsidRPr="007C3686">
        <w:rPr>
          <w:rFonts w:ascii="Times New Roman" w:hAnsi="Times New Roman" w:cs="Times New Roman"/>
          <w:sz w:val="18"/>
          <w:lang w:val="en-GB"/>
        </w:rPr>
        <w:t xml:space="preserve">technique </w:t>
      </w:r>
      <w:r w:rsidR="00E61347" w:rsidRPr="007C3686">
        <w:rPr>
          <w:rFonts w:ascii="Times New Roman" w:hAnsi="Times New Roman" w:cs="Times New Roman"/>
          <w:sz w:val="18"/>
          <w:lang w:val="en-GB"/>
        </w:rPr>
        <w:t xml:space="preserve">utilising </w:t>
      </w:r>
      <w:r w:rsidRPr="007C3686">
        <w:rPr>
          <w:rFonts w:ascii="Times New Roman" w:hAnsi="Times New Roman" w:cs="Times New Roman"/>
          <w:sz w:val="18"/>
          <w:lang w:val="en-GB"/>
        </w:rPr>
        <w:t>monomer vinylbenzyl chloride (VBC), 4-cyanopentanoic acid dithiobenzoate (CPADB) as RAFT agent and 4,4</w:t>
      </w:r>
      <w:r w:rsidR="0085439A" w:rsidRPr="007C3686">
        <w:rPr>
          <w:rFonts w:ascii="Times New Roman" w:hAnsi="Times New Roman" w:cs="Times New Roman"/>
          <w:sz w:val="18"/>
          <w:lang w:val="en-GB"/>
        </w:rPr>
        <w:t>ʹ</w:t>
      </w:r>
      <w:r w:rsidRPr="007C3686">
        <w:rPr>
          <w:rFonts w:ascii="Times New Roman" w:hAnsi="Times New Roman" w:cs="Times New Roman"/>
          <w:sz w:val="18"/>
          <w:lang w:val="en-GB"/>
        </w:rPr>
        <w:t>-</w:t>
      </w:r>
      <w:proofErr w:type="spellStart"/>
      <w:r w:rsidRPr="007C3686">
        <w:rPr>
          <w:rFonts w:ascii="Times New Roman" w:hAnsi="Times New Roman" w:cs="Times New Roman"/>
          <w:sz w:val="18"/>
          <w:lang w:val="en-GB"/>
        </w:rPr>
        <w:t>Azobis</w:t>
      </w:r>
      <w:proofErr w:type="spellEnd"/>
      <w:r w:rsidR="00161FFD" w:rsidRPr="007C3686">
        <w:rPr>
          <w:rFonts w:ascii="Times New Roman" w:hAnsi="Times New Roman" w:cs="Times New Roman"/>
          <w:sz w:val="18"/>
          <w:lang w:val="en-GB"/>
        </w:rPr>
        <w:t xml:space="preserve"> </w:t>
      </w:r>
      <w:r w:rsidRPr="007C3686">
        <w:rPr>
          <w:rFonts w:ascii="Times New Roman" w:hAnsi="Times New Roman" w:cs="Times New Roman"/>
          <w:sz w:val="18"/>
          <w:lang w:val="en-GB"/>
        </w:rPr>
        <w:t>(4-cyanopentanoic acid</w:t>
      </w:r>
      <w:r w:rsidR="00E47EAE"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w:t>
      </w:r>
      <w:r w:rsidR="00E47EAE" w:rsidRPr="007C3686">
        <w:rPr>
          <w:rFonts w:ascii="Times New Roman" w:hAnsi="Times New Roman" w:cs="Times New Roman"/>
          <w:sz w:val="18"/>
          <w:lang w:val="en-GB"/>
        </w:rPr>
        <w:t>(</w:t>
      </w:r>
      <w:r w:rsidRPr="007C3686">
        <w:rPr>
          <w:rFonts w:ascii="Times New Roman" w:hAnsi="Times New Roman" w:cs="Times New Roman"/>
          <w:sz w:val="18"/>
          <w:lang w:val="en-GB"/>
        </w:rPr>
        <w:t xml:space="preserve">ACPA) as initiator. </w:t>
      </w:r>
      <w:r w:rsidR="003B362F" w:rsidRPr="007C3686">
        <w:rPr>
          <w:rFonts w:ascii="Times New Roman" w:hAnsi="Times New Roman" w:cs="Times New Roman"/>
          <w:sz w:val="18"/>
          <w:lang w:val="en-GB"/>
        </w:rPr>
        <w:t>T</w:t>
      </w:r>
      <w:r w:rsidRPr="007C3686">
        <w:rPr>
          <w:rFonts w:ascii="Times New Roman" w:hAnsi="Times New Roman" w:cs="Times New Roman"/>
          <w:sz w:val="18"/>
          <w:lang w:val="en-GB"/>
        </w:rPr>
        <w:t xml:space="preserve">his study </w:t>
      </w:r>
      <w:r w:rsidR="003B362F" w:rsidRPr="007C3686">
        <w:rPr>
          <w:rFonts w:ascii="Times New Roman" w:hAnsi="Times New Roman" w:cs="Times New Roman"/>
          <w:sz w:val="18"/>
          <w:lang w:val="en-GB"/>
        </w:rPr>
        <w:t xml:space="preserve">aims </w:t>
      </w:r>
      <w:r w:rsidRPr="007C3686">
        <w:rPr>
          <w:rFonts w:ascii="Times New Roman" w:hAnsi="Times New Roman" w:cs="Times New Roman"/>
          <w:sz w:val="18"/>
          <w:lang w:val="en-GB"/>
        </w:rPr>
        <w:t xml:space="preserve">to </w:t>
      </w:r>
      <w:r w:rsidR="00B62C67" w:rsidRPr="007C3686">
        <w:rPr>
          <w:rFonts w:ascii="Times New Roman" w:hAnsi="Times New Roman" w:cs="Times New Roman"/>
          <w:sz w:val="18"/>
          <w:lang w:val="en-GB"/>
        </w:rPr>
        <w:t xml:space="preserve">synthesise </w:t>
      </w:r>
      <w:r w:rsidRPr="007C3686">
        <w:rPr>
          <w:rFonts w:ascii="Times New Roman" w:hAnsi="Times New Roman" w:cs="Times New Roman"/>
          <w:sz w:val="18"/>
          <w:lang w:val="en-GB"/>
        </w:rPr>
        <w:t xml:space="preserve">PVBC and to test the ability of PVBC to remove </w:t>
      </w:r>
      <w:proofErr w:type="gramStart"/>
      <w:r w:rsidRPr="007C3686">
        <w:rPr>
          <w:rFonts w:ascii="Times New Roman" w:hAnsi="Times New Roman" w:cs="Times New Roman"/>
          <w:sz w:val="18"/>
          <w:lang w:val="en-GB"/>
        </w:rPr>
        <w:t>Cu</w:t>
      </w:r>
      <w:r w:rsidR="000A09BF" w:rsidRPr="007C3686">
        <w:rPr>
          <w:rFonts w:ascii="Times New Roman" w:hAnsi="Times New Roman" w:cs="Times New Roman"/>
          <w:sz w:val="18"/>
          <w:lang w:val="en-GB"/>
        </w:rPr>
        <w:t>(</w:t>
      </w:r>
      <w:proofErr w:type="gramEnd"/>
      <w:r w:rsidRPr="007C3686">
        <w:rPr>
          <w:rFonts w:ascii="Times New Roman" w:hAnsi="Times New Roman" w:cs="Times New Roman"/>
          <w:sz w:val="18"/>
          <w:lang w:val="en-GB"/>
        </w:rPr>
        <w:t>II</w:t>
      </w:r>
      <w:r w:rsidR="000A09BF"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w:t>
      </w:r>
      <w:r w:rsidR="000A09BF" w:rsidRPr="007C3686">
        <w:rPr>
          <w:rFonts w:ascii="Times New Roman" w:hAnsi="Times New Roman" w:cs="Times New Roman"/>
          <w:sz w:val="18"/>
          <w:lang w:val="en-GB"/>
        </w:rPr>
        <w:t xml:space="preserve">ions </w:t>
      </w:r>
      <w:r w:rsidRPr="007C3686">
        <w:rPr>
          <w:rFonts w:ascii="Times New Roman" w:hAnsi="Times New Roman" w:cs="Times New Roman"/>
          <w:sz w:val="18"/>
          <w:lang w:val="en-GB"/>
        </w:rPr>
        <w:t xml:space="preserve">from aqueous solution. In this study, PVBC was successfully </w:t>
      </w:r>
      <w:r w:rsidR="00784B26" w:rsidRPr="007C3686">
        <w:rPr>
          <w:rFonts w:ascii="Times New Roman" w:hAnsi="Times New Roman" w:cs="Times New Roman"/>
          <w:sz w:val="18"/>
          <w:lang w:val="en-GB"/>
        </w:rPr>
        <w:t>synthesised</w:t>
      </w:r>
      <w:r w:rsidRPr="007C3686">
        <w:rPr>
          <w:rFonts w:ascii="Times New Roman" w:hAnsi="Times New Roman" w:cs="Times New Roman"/>
          <w:sz w:val="18"/>
          <w:lang w:val="en-GB"/>
        </w:rPr>
        <w:t xml:space="preserve"> when reacted for 24 h at </w:t>
      </w:r>
      <w:r w:rsidR="008D7709" w:rsidRPr="007C3686">
        <w:rPr>
          <w:rFonts w:ascii="Times New Roman" w:hAnsi="Times New Roman" w:cs="Times New Roman"/>
          <w:sz w:val="18"/>
          <w:lang w:val="en-GB"/>
        </w:rPr>
        <w:t>80 °C</w:t>
      </w:r>
      <w:r w:rsidR="00D1077E" w:rsidRPr="007C3686">
        <w:rPr>
          <w:rFonts w:ascii="Times New Roman" w:hAnsi="Times New Roman" w:cs="Times New Roman"/>
          <w:sz w:val="18"/>
          <w:lang w:val="en-GB"/>
        </w:rPr>
        <w:t>,</w:t>
      </w:r>
      <w:r w:rsidR="008D7709" w:rsidRPr="007C3686">
        <w:rPr>
          <w:rFonts w:ascii="Times New Roman" w:hAnsi="Times New Roman" w:cs="Times New Roman"/>
          <w:sz w:val="18"/>
          <w:lang w:val="en-GB"/>
        </w:rPr>
        <w:t xml:space="preserve"> </w:t>
      </w:r>
      <w:r w:rsidRPr="007C3686">
        <w:rPr>
          <w:rFonts w:ascii="Times New Roman" w:hAnsi="Times New Roman" w:cs="Times New Roman"/>
          <w:sz w:val="18"/>
          <w:lang w:val="en-GB"/>
        </w:rPr>
        <w:t xml:space="preserve">and the ability of the PVBC to adsorb and remove </w:t>
      </w:r>
      <w:proofErr w:type="gramStart"/>
      <w:r w:rsidRPr="007C3686">
        <w:rPr>
          <w:rFonts w:ascii="Times New Roman" w:hAnsi="Times New Roman" w:cs="Times New Roman"/>
          <w:sz w:val="18"/>
          <w:lang w:val="en-GB"/>
        </w:rPr>
        <w:t>Cu(</w:t>
      </w:r>
      <w:proofErr w:type="gramEnd"/>
      <w:r w:rsidRPr="007C3686">
        <w:rPr>
          <w:rFonts w:ascii="Times New Roman" w:hAnsi="Times New Roman" w:cs="Times New Roman"/>
          <w:sz w:val="18"/>
          <w:lang w:val="en-GB"/>
        </w:rPr>
        <w:t>II) ions was investigated. Important adsorption parameters such as adsorbate concentration, adsorption dosage</w:t>
      </w:r>
      <w:r w:rsidR="00161FFD"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and contact time were studied. The maximum </w:t>
      </w:r>
      <w:proofErr w:type="gramStart"/>
      <w:r w:rsidRPr="007C3686">
        <w:rPr>
          <w:rFonts w:ascii="Times New Roman" w:hAnsi="Times New Roman" w:cs="Times New Roman"/>
          <w:sz w:val="18"/>
          <w:lang w:val="en-GB"/>
        </w:rPr>
        <w:t>Cu(</w:t>
      </w:r>
      <w:proofErr w:type="gramEnd"/>
      <w:r w:rsidRPr="007C3686">
        <w:rPr>
          <w:rFonts w:ascii="Times New Roman" w:hAnsi="Times New Roman" w:cs="Times New Roman"/>
          <w:sz w:val="18"/>
          <w:lang w:val="en-GB"/>
        </w:rPr>
        <w:t>II) adsorption capacity (</w:t>
      </w:r>
      <w:proofErr w:type="spellStart"/>
      <w:r w:rsidRPr="007C3686">
        <w:rPr>
          <w:rFonts w:ascii="Times New Roman" w:hAnsi="Times New Roman" w:cs="Times New Roman"/>
          <w:sz w:val="18"/>
          <w:lang w:val="en-GB"/>
        </w:rPr>
        <w:t>q</w:t>
      </w:r>
      <w:r w:rsidRPr="007C3686">
        <w:rPr>
          <w:rFonts w:ascii="Times New Roman" w:hAnsi="Times New Roman" w:cs="Times New Roman"/>
          <w:sz w:val="18"/>
          <w:vertAlign w:val="subscript"/>
          <w:lang w:val="en-GB"/>
        </w:rPr>
        <w:t>max</w:t>
      </w:r>
      <w:proofErr w:type="spellEnd"/>
      <w:r w:rsidRPr="007C3686">
        <w:rPr>
          <w:rFonts w:ascii="Times New Roman" w:hAnsi="Times New Roman" w:cs="Times New Roman"/>
          <w:sz w:val="18"/>
          <w:lang w:val="en-GB"/>
        </w:rPr>
        <w:t xml:space="preserve">) of PVBC was 263.15 mg/g with </w:t>
      </w:r>
      <w:r w:rsidR="001779FA" w:rsidRPr="007C3686">
        <w:rPr>
          <w:rFonts w:ascii="Times New Roman" w:hAnsi="Times New Roman" w:cs="Times New Roman"/>
          <w:sz w:val="18"/>
          <w:lang w:val="en-GB"/>
        </w:rPr>
        <w:t xml:space="preserve">a </w:t>
      </w:r>
      <w:r w:rsidRPr="007C3686">
        <w:rPr>
          <w:rFonts w:ascii="Times New Roman" w:hAnsi="Times New Roman" w:cs="Times New Roman"/>
          <w:sz w:val="18"/>
          <w:lang w:val="en-GB"/>
        </w:rPr>
        <w:t>copper removal rate of 95% under optimum initial concentration (160 mg/L), adsorbent dosage (14 mg)</w:t>
      </w:r>
      <w:r w:rsidR="004C0857"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and contact time (180 min). The experimental </w:t>
      </w:r>
      <w:r w:rsidR="00D83C05" w:rsidRPr="007C3686">
        <w:rPr>
          <w:rFonts w:ascii="Times New Roman" w:hAnsi="Times New Roman" w:cs="Times New Roman"/>
          <w:sz w:val="18"/>
          <w:lang w:val="en-GB"/>
        </w:rPr>
        <w:t xml:space="preserve">results </w:t>
      </w:r>
      <w:r w:rsidRPr="007C3686">
        <w:rPr>
          <w:rFonts w:ascii="Times New Roman" w:hAnsi="Times New Roman" w:cs="Times New Roman"/>
          <w:sz w:val="18"/>
          <w:lang w:val="en-GB"/>
        </w:rPr>
        <w:t xml:space="preserve">better </w:t>
      </w:r>
      <w:r w:rsidR="00D83C05" w:rsidRPr="007C3686">
        <w:rPr>
          <w:rFonts w:ascii="Times New Roman" w:hAnsi="Times New Roman" w:cs="Times New Roman"/>
          <w:sz w:val="18"/>
          <w:lang w:val="en-GB"/>
        </w:rPr>
        <w:t xml:space="preserve">fit </w:t>
      </w:r>
      <w:r w:rsidRPr="007C3686">
        <w:rPr>
          <w:rFonts w:ascii="Times New Roman" w:hAnsi="Times New Roman" w:cs="Times New Roman"/>
          <w:sz w:val="18"/>
          <w:lang w:val="en-GB"/>
        </w:rPr>
        <w:t xml:space="preserve">into </w:t>
      </w:r>
      <w:r w:rsidR="00377EDD" w:rsidRPr="007C3686">
        <w:rPr>
          <w:rFonts w:ascii="Times New Roman" w:hAnsi="Times New Roman" w:cs="Times New Roman"/>
          <w:sz w:val="18"/>
          <w:lang w:val="en-GB"/>
        </w:rPr>
        <w:t xml:space="preserve">the </w:t>
      </w:r>
      <w:r w:rsidRPr="007C3686">
        <w:rPr>
          <w:rFonts w:ascii="Times New Roman" w:hAnsi="Times New Roman" w:cs="Times New Roman"/>
          <w:sz w:val="18"/>
          <w:lang w:val="en-GB"/>
        </w:rPr>
        <w:t>Langmuir adsorption isotherm model than</w:t>
      </w:r>
      <w:r w:rsidR="00C232C7" w:rsidRPr="007C3686">
        <w:rPr>
          <w:rFonts w:ascii="Times New Roman" w:hAnsi="Times New Roman" w:cs="Times New Roman"/>
          <w:sz w:val="18"/>
          <w:lang w:val="en-GB"/>
        </w:rPr>
        <w:t xml:space="preserve"> the</w:t>
      </w:r>
      <w:r w:rsidRPr="007C3686">
        <w:rPr>
          <w:rFonts w:ascii="Times New Roman" w:hAnsi="Times New Roman" w:cs="Times New Roman"/>
          <w:sz w:val="18"/>
          <w:lang w:val="en-GB"/>
        </w:rPr>
        <w:t xml:space="preserve"> Freundlich model</w:t>
      </w:r>
      <w:r w:rsidR="00CD43E2"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and </w:t>
      </w:r>
      <w:r w:rsidR="001E0579" w:rsidRPr="007C3686">
        <w:rPr>
          <w:rFonts w:ascii="Times New Roman" w:hAnsi="Times New Roman" w:cs="Times New Roman"/>
          <w:sz w:val="18"/>
          <w:lang w:val="en-GB"/>
        </w:rPr>
        <w:t xml:space="preserve">the </w:t>
      </w:r>
      <w:r w:rsidRPr="007C3686">
        <w:rPr>
          <w:rFonts w:ascii="Times New Roman" w:hAnsi="Times New Roman" w:cs="Times New Roman"/>
          <w:sz w:val="18"/>
          <w:lang w:val="en-GB"/>
        </w:rPr>
        <w:t xml:space="preserve">kinetics </w:t>
      </w:r>
      <w:r w:rsidR="001E0579" w:rsidRPr="007C3686">
        <w:rPr>
          <w:rFonts w:ascii="Times New Roman" w:hAnsi="Times New Roman" w:cs="Times New Roman"/>
          <w:sz w:val="18"/>
          <w:lang w:val="en-GB"/>
        </w:rPr>
        <w:t xml:space="preserve">experiments </w:t>
      </w:r>
      <w:r w:rsidRPr="007C3686">
        <w:rPr>
          <w:rFonts w:ascii="Times New Roman" w:hAnsi="Times New Roman" w:cs="Times New Roman"/>
          <w:sz w:val="18"/>
          <w:lang w:val="en-GB"/>
        </w:rPr>
        <w:t xml:space="preserve">were </w:t>
      </w:r>
      <w:r w:rsidR="001E0579" w:rsidRPr="007C3686">
        <w:rPr>
          <w:rFonts w:ascii="Times New Roman" w:hAnsi="Times New Roman" w:cs="Times New Roman"/>
          <w:sz w:val="18"/>
          <w:lang w:val="en-GB"/>
        </w:rPr>
        <w:t xml:space="preserve">compared </w:t>
      </w:r>
      <w:r w:rsidRPr="007C3686">
        <w:rPr>
          <w:rFonts w:ascii="Times New Roman" w:hAnsi="Times New Roman" w:cs="Times New Roman"/>
          <w:sz w:val="18"/>
          <w:lang w:val="en-GB"/>
        </w:rPr>
        <w:t xml:space="preserve">with </w:t>
      </w:r>
      <w:r w:rsidR="001E0579" w:rsidRPr="007C3686">
        <w:rPr>
          <w:rFonts w:ascii="Times New Roman" w:hAnsi="Times New Roman" w:cs="Times New Roman"/>
          <w:sz w:val="18"/>
          <w:lang w:val="en-GB"/>
        </w:rPr>
        <w:t xml:space="preserve">the </w:t>
      </w:r>
      <w:r w:rsidRPr="007C3686">
        <w:rPr>
          <w:rFonts w:ascii="Times New Roman" w:hAnsi="Times New Roman" w:cs="Times New Roman"/>
          <w:sz w:val="18"/>
          <w:lang w:val="en-GB"/>
        </w:rPr>
        <w:t xml:space="preserve">pseudo-second-order kinetic model. </w:t>
      </w:r>
      <w:r w:rsidR="00B957BE" w:rsidRPr="007C3686">
        <w:rPr>
          <w:rFonts w:ascii="Times New Roman" w:hAnsi="Times New Roman" w:cs="Times New Roman"/>
          <w:sz w:val="18"/>
          <w:lang w:val="en-GB"/>
        </w:rPr>
        <w:t>P</w:t>
      </w:r>
      <w:r w:rsidRPr="007C3686">
        <w:rPr>
          <w:rFonts w:ascii="Times New Roman" w:hAnsi="Times New Roman" w:cs="Times New Roman"/>
          <w:sz w:val="18"/>
          <w:lang w:val="en-GB"/>
        </w:rPr>
        <w:t xml:space="preserve">olymer adsorption </w:t>
      </w:r>
      <w:r w:rsidR="00B957BE" w:rsidRPr="007C3686">
        <w:rPr>
          <w:rFonts w:ascii="Times New Roman" w:hAnsi="Times New Roman" w:cs="Times New Roman"/>
          <w:sz w:val="18"/>
          <w:lang w:val="en-GB"/>
        </w:rPr>
        <w:t xml:space="preserve">efficiency </w:t>
      </w:r>
      <w:r w:rsidRPr="007C3686">
        <w:rPr>
          <w:rFonts w:ascii="Times New Roman" w:hAnsi="Times New Roman" w:cs="Times New Roman"/>
          <w:sz w:val="18"/>
          <w:lang w:val="en-GB"/>
        </w:rPr>
        <w:t xml:space="preserve">was </w:t>
      </w:r>
      <w:r w:rsidR="000164D4" w:rsidRPr="007C3686">
        <w:rPr>
          <w:rFonts w:ascii="Times New Roman" w:hAnsi="Times New Roman" w:cs="Times New Roman"/>
          <w:sz w:val="18"/>
          <w:lang w:val="en-GB"/>
        </w:rPr>
        <w:t>above</w:t>
      </w:r>
      <w:r w:rsidRPr="007C3686">
        <w:rPr>
          <w:rFonts w:ascii="Times New Roman" w:hAnsi="Times New Roman" w:cs="Times New Roman"/>
          <w:sz w:val="18"/>
          <w:lang w:val="en-GB"/>
        </w:rPr>
        <w:t xml:space="preserve"> 90% after five cycles of adsorption and desorption</w:t>
      </w:r>
      <w:r w:rsidR="00A042E9" w:rsidRPr="007C3686">
        <w:rPr>
          <w:rFonts w:ascii="Times New Roman" w:hAnsi="Times New Roman" w:cs="Times New Roman"/>
          <w:sz w:val="18"/>
          <w:lang w:val="en-GB"/>
        </w:rPr>
        <w:t>,</w:t>
      </w:r>
      <w:r w:rsidRPr="007C3686">
        <w:rPr>
          <w:rFonts w:ascii="Times New Roman" w:hAnsi="Times New Roman" w:cs="Times New Roman"/>
          <w:sz w:val="18"/>
          <w:lang w:val="en-GB"/>
        </w:rPr>
        <w:t xml:space="preserve"> but the </w:t>
      </w:r>
      <w:r w:rsidR="004D11F3" w:rsidRPr="007C3686">
        <w:rPr>
          <w:rFonts w:ascii="Times New Roman" w:hAnsi="Times New Roman" w:cs="Times New Roman"/>
          <w:sz w:val="18"/>
          <w:lang w:val="en-GB"/>
        </w:rPr>
        <w:t xml:space="preserve">overall </w:t>
      </w:r>
      <w:r w:rsidRPr="007C3686">
        <w:rPr>
          <w:rFonts w:ascii="Times New Roman" w:hAnsi="Times New Roman" w:cs="Times New Roman"/>
          <w:sz w:val="18"/>
          <w:lang w:val="en-GB"/>
        </w:rPr>
        <w:t xml:space="preserve">adsorption </w:t>
      </w:r>
      <w:r w:rsidR="00942CB7" w:rsidRPr="007C3686">
        <w:rPr>
          <w:rFonts w:ascii="Times New Roman" w:hAnsi="Times New Roman" w:cs="Times New Roman"/>
          <w:sz w:val="18"/>
          <w:lang w:val="en-GB"/>
        </w:rPr>
        <w:t xml:space="preserve">capability </w:t>
      </w:r>
      <w:r w:rsidRPr="007C3686">
        <w:rPr>
          <w:rFonts w:ascii="Times New Roman" w:hAnsi="Times New Roman" w:cs="Times New Roman"/>
          <w:sz w:val="18"/>
          <w:lang w:val="en-GB"/>
        </w:rPr>
        <w:t xml:space="preserve">of PVBC for </w:t>
      </w:r>
      <w:proofErr w:type="gramStart"/>
      <w:r w:rsidRPr="007C3686">
        <w:rPr>
          <w:rFonts w:ascii="Times New Roman" w:hAnsi="Times New Roman" w:cs="Times New Roman"/>
          <w:sz w:val="18"/>
          <w:lang w:val="en-GB"/>
        </w:rPr>
        <w:t>Cu(</w:t>
      </w:r>
      <w:proofErr w:type="gramEnd"/>
      <w:r w:rsidRPr="007C3686">
        <w:rPr>
          <w:rFonts w:ascii="Times New Roman" w:hAnsi="Times New Roman" w:cs="Times New Roman"/>
          <w:sz w:val="18"/>
          <w:lang w:val="en-GB"/>
        </w:rPr>
        <w:t xml:space="preserve">II) ions </w:t>
      </w:r>
      <w:r w:rsidR="00F90F66" w:rsidRPr="007C3686">
        <w:rPr>
          <w:rFonts w:ascii="Times New Roman" w:hAnsi="Times New Roman" w:cs="Times New Roman"/>
          <w:sz w:val="18"/>
          <w:lang w:val="en-GB"/>
        </w:rPr>
        <w:t xml:space="preserve">began </w:t>
      </w:r>
      <w:r w:rsidRPr="007C3686">
        <w:rPr>
          <w:rFonts w:ascii="Times New Roman" w:hAnsi="Times New Roman" w:cs="Times New Roman"/>
          <w:sz w:val="18"/>
          <w:lang w:val="en-GB"/>
        </w:rPr>
        <w:t xml:space="preserve">to </w:t>
      </w:r>
      <w:r w:rsidR="00D1665F" w:rsidRPr="007C3686">
        <w:rPr>
          <w:rFonts w:ascii="Times New Roman" w:hAnsi="Times New Roman" w:cs="Times New Roman"/>
          <w:sz w:val="18"/>
          <w:lang w:val="en-GB"/>
        </w:rPr>
        <w:t xml:space="preserve">decrease </w:t>
      </w:r>
      <w:r w:rsidRPr="007C3686">
        <w:rPr>
          <w:rFonts w:ascii="Times New Roman" w:hAnsi="Times New Roman" w:cs="Times New Roman"/>
          <w:sz w:val="18"/>
          <w:lang w:val="en-GB"/>
        </w:rPr>
        <w:t xml:space="preserve">after </w:t>
      </w:r>
      <w:r w:rsidR="000129DC" w:rsidRPr="007C3686">
        <w:rPr>
          <w:rFonts w:ascii="Times New Roman" w:hAnsi="Times New Roman" w:cs="Times New Roman"/>
          <w:sz w:val="18"/>
          <w:lang w:val="en-GB"/>
        </w:rPr>
        <w:t xml:space="preserve">another </w:t>
      </w:r>
      <w:r w:rsidRPr="007C3686">
        <w:rPr>
          <w:rFonts w:ascii="Times New Roman" w:hAnsi="Times New Roman" w:cs="Times New Roman"/>
          <w:sz w:val="18"/>
          <w:lang w:val="en-GB"/>
        </w:rPr>
        <w:t xml:space="preserve">five cycles from 80% to 54%. </w:t>
      </w:r>
      <w:r w:rsidR="00433E85" w:rsidRPr="007C3686">
        <w:rPr>
          <w:rFonts w:ascii="Times New Roman" w:hAnsi="Times New Roman" w:cs="Times New Roman"/>
          <w:sz w:val="18"/>
          <w:lang w:val="en-GB"/>
        </w:rPr>
        <w:t>Given</w:t>
      </w:r>
      <w:r w:rsidRPr="007C3686">
        <w:rPr>
          <w:rFonts w:ascii="Times New Roman" w:hAnsi="Times New Roman" w:cs="Times New Roman"/>
          <w:sz w:val="18"/>
          <w:lang w:val="en-GB"/>
        </w:rPr>
        <w:t xml:space="preserve"> the outcomes acquired, it can be concluded that PVBC can be an </w:t>
      </w:r>
      <w:r w:rsidR="00CE6E5F" w:rsidRPr="007C3686">
        <w:rPr>
          <w:rFonts w:ascii="Times New Roman" w:hAnsi="Times New Roman" w:cs="Times New Roman"/>
          <w:sz w:val="18"/>
          <w:lang w:val="en-GB"/>
        </w:rPr>
        <w:t xml:space="preserve">efficient </w:t>
      </w:r>
      <w:r w:rsidRPr="007C3686">
        <w:rPr>
          <w:rFonts w:ascii="Times New Roman" w:hAnsi="Times New Roman" w:cs="Times New Roman"/>
          <w:sz w:val="18"/>
          <w:lang w:val="en-GB"/>
        </w:rPr>
        <w:t xml:space="preserve">and potential adsorbent for </w:t>
      </w:r>
      <w:r w:rsidR="00CA557C" w:rsidRPr="007C3686">
        <w:rPr>
          <w:rFonts w:ascii="Times New Roman" w:hAnsi="Times New Roman" w:cs="Times New Roman"/>
          <w:sz w:val="18"/>
          <w:lang w:val="en-GB"/>
        </w:rPr>
        <w:t xml:space="preserve">the removal of </w:t>
      </w:r>
      <w:proofErr w:type="gramStart"/>
      <w:r w:rsidRPr="007C3686">
        <w:rPr>
          <w:rFonts w:ascii="Times New Roman" w:hAnsi="Times New Roman" w:cs="Times New Roman"/>
          <w:sz w:val="18"/>
          <w:lang w:val="en-GB"/>
        </w:rPr>
        <w:t>Cu(</w:t>
      </w:r>
      <w:proofErr w:type="gramEnd"/>
      <w:r w:rsidRPr="007C3686">
        <w:rPr>
          <w:rFonts w:ascii="Times New Roman" w:hAnsi="Times New Roman" w:cs="Times New Roman"/>
          <w:sz w:val="18"/>
          <w:lang w:val="en-GB"/>
        </w:rPr>
        <w:t xml:space="preserve">II) ions from aqueous solution. The adsorption study showed that PVBC has </w:t>
      </w:r>
      <w:r w:rsidR="007407AD" w:rsidRPr="007C3686">
        <w:rPr>
          <w:rFonts w:ascii="Times New Roman" w:hAnsi="Times New Roman" w:cs="Times New Roman"/>
          <w:sz w:val="18"/>
          <w:lang w:val="en-GB"/>
        </w:rPr>
        <w:t xml:space="preserve">an </w:t>
      </w:r>
      <w:r w:rsidRPr="007C3686">
        <w:rPr>
          <w:rFonts w:ascii="Times New Roman" w:hAnsi="Times New Roman" w:cs="Times New Roman"/>
          <w:sz w:val="18"/>
          <w:lang w:val="en-GB"/>
        </w:rPr>
        <w:t xml:space="preserve">affinity </w:t>
      </w:r>
      <w:r w:rsidR="007407AD" w:rsidRPr="007C3686">
        <w:rPr>
          <w:rFonts w:ascii="Times New Roman" w:hAnsi="Times New Roman" w:cs="Times New Roman"/>
          <w:sz w:val="18"/>
          <w:lang w:val="en-GB"/>
        </w:rPr>
        <w:t xml:space="preserve">to </w:t>
      </w:r>
      <w:proofErr w:type="gramStart"/>
      <w:r w:rsidRPr="007C3686">
        <w:rPr>
          <w:rFonts w:ascii="Times New Roman" w:hAnsi="Times New Roman" w:cs="Times New Roman"/>
          <w:sz w:val="18"/>
          <w:lang w:val="en-GB"/>
        </w:rPr>
        <w:t>Cu(</w:t>
      </w:r>
      <w:proofErr w:type="gramEnd"/>
      <w:r w:rsidRPr="007C3686">
        <w:rPr>
          <w:rFonts w:ascii="Times New Roman" w:hAnsi="Times New Roman" w:cs="Times New Roman"/>
          <w:sz w:val="18"/>
          <w:lang w:val="en-GB"/>
        </w:rPr>
        <w:t xml:space="preserve">II) ions. The prepared PVBC </w:t>
      </w:r>
      <w:r w:rsidR="008F6E23" w:rsidRPr="007C3686">
        <w:rPr>
          <w:rFonts w:ascii="Times New Roman" w:hAnsi="Times New Roman" w:cs="Times New Roman"/>
          <w:sz w:val="18"/>
          <w:lang w:val="en-GB"/>
        </w:rPr>
        <w:t>is</w:t>
      </w:r>
      <w:r w:rsidRPr="007C3686">
        <w:rPr>
          <w:rFonts w:ascii="Times New Roman" w:hAnsi="Times New Roman" w:cs="Times New Roman"/>
          <w:sz w:val="18"/>
          <w:lang w:val="en-GB"/>
        </w:rPr>
        <w:t xml:space="preserve"> potentially </w:t>
      </w:r>
      <w:r w:rsidR="001A240D" w:rsidRPr="007C3686">
        <w:rPr>
          <w:rFonts w:ascii="Times New Roman" w:hAnsi="Times New Roman" w:cs="Times New Roman"/>
          <w:sz w:val="18"/>
          <w:lang w:val="en-GB"/>
        </w:rPr>
        <w:t xml:space="preserve">useful </w:t>
      </w:r>
      <w:r w:rsidRPr="007C3686">
        <w:rPr>
          <w:rFonts w:ascii="Times New Roman" w:hAnsi="Times New Roman" w:cs="Times New Roman"/>
          <w:sz w:val="18"/>
          <w:lang w:val="en-GB"/>
        </w:rPr>
        <w:t>for wastewater treatment</w:t>
      </w:r>
      <w:r w:rsidR="00092E8F" w:rsidRPr="007C3686">
        <w:rPr>
          <w:rFonts w:ascii="Times New Roman" w:hAnsi="Times New Roman" w:cs="Times New Roman"/>
          <w:sz w:val="18"/>
          <w:lang w:val="en-GB"/>
        </w:rPr>
        <w:t xml:space="preserve"> applications</w:t>
      </w:r>
      <w:r w:rsidR="00785CA6" w:rsidRPr="007C3686">
        <w:rPr>
          <w:rFonts w:ascii="Times New Roman" w:hAnsi="Times New Roman" w:cs="Times New Roman"/>
          <w:sz w:val="18"/>
          <w:lang w:val="en-GB"/>
        </w:rPr>
        <w:t xml:space="preserve">. </w:t>
      </w:r>
    </w:p>
    <w:p w14:paraId="46469540" w14:textId="77777777" w:rsidR="003F3701" w:rsidRPr="007C3686" w:rsidRDefault="003F3701" w:rsidP="00B0280D"/>
    <w:p w14:paraId="1CD89FF4" w14:textId="4D2F2729" w:rsidR="00785CA6" w:rsidRPr="007C3686" w:rsidRDefault="00785CA6" w:rsidP="00B0280D">
      <w:pPr>
        <w:rPr>
          <w:rFonts w:ascii="Times New Roman" w:hAnsi="Times New Roman" w:cs="Times New Roman"/>
          <w:sz w:val="18"/>
          <w:lang w:val="en-GB"/>
        </w:rPr>
      </w:pPr>
      <w:r w:rsidRPr="007C3686">
        <w:rPr>
          <w:rFonts w:ascii="Times New Roman" w:hAnsi="Times New Roman" w:cs="Times New Roman"/>
          <w:b/>
          <w:sz w:val="18"/>
          <w:lang w:val="en-GB"/>
        </w:rPr>
        <w:t>Keyword</w:t>
      </w:r>
      <w:r w:rsidR="009C4E07" w:rsidRPr="007C3686">
        <w:rPr>
          <w:rFonts w:ascii="Times New Roman" w:hAnsi="Times New Roman" w:cs="Times New Roman"/>
          <w:b/>
          <w:sz w:val="18"/>
          <w:lang w:val="en-GB"/>
        </w:rPr>
        <w:t>s</w:t>
      </w:r>
      <w:r w:rsidRPr="007C3686">
        <w:rPr>
          <w:rFonts w:ascii="Times New Roman" w:hAnsi="Times New Roman" w:cs="Times New Roman"/>
          <w:sz w:val="18"/>
          <w:lang w:val="en-GB"/>
        </w:rPr>
        <w:t xml:space="preserve">: </w:t>
      </w:r>
      <w:r w:rsidR="00456D6A" w:rsidRPr="007C3686">
        <w:rPr>
          <w:rFonts w:ascii="Times New Roman" w:hAnsi="Times New Roman" w:cs="Times New Roman"/>
          <w:sz w:val="18"/>
          <w:lang w:val="en-GB"/>
        </w:rPr>
        <w:t xml:space="preserve">Removal, </w:t>
      </w:r>
      <w:r w:rsidR="007C3686">
        <w:rPr>
          <w:rFonts w:ascii="Times New Roman" w:hAnsi="Times New Roman" w:cs="Times New Roman"/>
          <w:sz w:val="18"/>
          <w:lang w:val="en-GB"/>
        </w:rPr>
        <w:t>c</w:t>
      </w:r>
      <w:r w:rsidR="00456D6A" w:rsidRPr="007C3686">
        <w:rPr>
          <w:rFonts w:ascii="Times New Roman" w:hAnsi="Times New Roman" w:cs="Times New Roman"/>
          <w:sz w:val="18"/>
          <w:lang w:val="en-GB"/>
        </w:rPr>
        <w:t xml:space="preserve">opper(II), </w:t>
      </w:r>
      <w:r w:rsidR="007C3686">
        <w:rPr>
          <w:rFonts w:ascii="Times New Roman" w:hAnsi="Times New Roman" w:cs="Times New Roman"/>
          <w:sz w:val="18"/>
          <w:lang w:val="en-GB"/>
        </w:rPr>
        <w:t>p</w:t>
      </w:r>
      <w:r w:rsidR="007C3686" w:rsidRPr="007C3686">
        <w:rPr>
          <w:rFonts w:ascii="Times New Roman" w:hAnsi="Times New Roman" w:cs="Times New Roman"/>
          <w:sz w:val="18"/>
          <w:lang w:val="en-GB"/>
        </w:rPr>
        <w:t>oly(vinylbenzyl chloride)</w:t>
      </w:r>
      <w:r w:rsidR="00456D6A" w:rsidRPr="007C3686">
        <w:rPr>
          <w:rFonts w:ascii="Times New Roman" w:hAnsi="Times New Roman" w:cs="Times New Roman"/>
          <w:sz w:val="18"/>
          <w:lang w:val="en-GB"/>
        </w:rPr>
        <w:t>, isotherm, kinetic</w:t>
      </w:r>
    </w:p>
    <w:p w14:paraId="1945A9AE" w14:textId="77777777" w:rsidR="00A135D8" w:rsidRPr="007C3686" w:rsidRDefault="00A135D8" w:rsidP="00B0280D"/>
    <w:p w14:paraId="3E3A6AFA" w14:textId="618B3783" w:rsidR="00B0280D" w:rsidRPr="007C3686" w:rsidRDefault="00A135D8" w:rsidP="00467C1A">
      <w:pPr>
        <w:jc w:val="center"/>
        <w:outlineLvl w:val="0"/>
        <w:rPr>
          <w:rFonts w:ascii="Times New Roman" w:hAnsi="Times New Roman" w:cs="Times New Roman"/>
          <w:b/>
          <w:sz w:val="18"/>
          <w:szCs w:val="18"/>
          <w:lang w:val="ms-MY"/>
        </w:rPr>
      </w:pPr>
      <w:r w:rsidRPr="007C3686">
        <w:rPr>
          <w:rFonts w:ascii="Times New Roman" w:hAnsi="Times New Roman" w:cs="Times New Roman"/>
          <w:b/>
          <w:sz w:val="18"/>
          <w:szCs w:val="18"/>
          <w:lang w:val="ms-MY"/>
        </w:rPr>
        <w:t>Abstrak</w:t>
      </w:r>
    </w:p>
    <w:p w14:paraId="091E81E9" w14:textId="6BF3E8FC" w:rsidR="00A135D8" w:rsidRPr="007C3686" w:rsidRDefault="00A135D8" w:rsidP="00B0280D">
      <w:pPr>
        <w:rPr>
          <w:rFonts w:ascii="Times New Roman" w:hAnsi="Times New Roman" w:cs="Times New Roman"/>
          <w:sz w:val="18"/>
          <w:lang w:val="ms-MY"/>
        </w:rPr>
      </w:pPr>
      <w:r w:rsidRPr="007C3686">
        <w:rPr>
          <w:rFonts w:ascii="Times New Roman" w:hAnsi="Times New Roman" w:cs="Times New Roman"/>
          <w:sz w:val="18"/>
          <w:lang w:val="ms-MY"/>
        </w:rPr>
        <w:t xml:space="preserve">Pada masa kini, pencemaran </w:t>
      </w:r>
      <w:r w:rsidR="00E47EAE" w:rsidRPr="007C3686">
        <w:rPr>
          <w:rFonts w:ascii="Times New Roman" w:hAnsi="Times New Roman" w:cs="Times New Roman"/>
          <w:sz w:val="18"/>
          <w:lang w:val="ms-MY"/>
        </w:rPr>
        <w:t>tembaga(II) (</w:t>
      </w:r>
      <w:r w:rsidRPr="007C3686">
        <w:rPr>
          <w:rFonts w:ascii="Times New Roman" w:hAnsi="Times New Roman" w:cs="Times New Roman"/>
          <w:sz w:val="18"/>
          <w:lang w:val="ms-MY"/>
        </w:rPr>
        <w:t>Cu(II)</w:t>
      </w:r>
      <w:r w:rsidR="00E47EAE" w:rsidRPr="007C3686">
        <w:rPr>
          <w:rFonts w:ascii="Times New Roman" w:hAnsi="Times New Roman" w:cs="Times New Roman"/>
          <w:sz w:val="18"/>
          <w:lang w:val="ms-MY"/>
        </w:rPr>
        <w:t>)</w:t>
      </w:r>
      <w:r w:rsidRPr="007C3686">
        <w:rPr>
          <w:rFonts w:ascii="Times New Roman" w:hAnsi="Times New Roman" w:cs="Times New Roman"/>
          <w:sz w:val="18"/>
          <w:lang w:val="ms-MY"/>
        </w:rPr>
        <w:t xml:space="preserve"> telah menjadi salah satu masalah persekitaran yang paling teruk. Oleh kerana ketahanan persekitarannya, rawatan Cu(II) sangat penting. </w:t>
      </w:r>
      <w:bookmarkStart w:id="1" w:name="_Hlk56072302"/>
      <w:r w:rsidRPr="007C3686">
        <w:rPr>
          <w:rFonts w:ascii="Times New Roman" w:hAnsi="Times New Roman" w:cs="Times New Roman"/>
          <w:sz w:val="18"/>
          <w:lang w:val="ms-MY"/>
        </w:rPr>
        <w:t>Poli(vinilbenzil klorida</w:t>
      </w:r>
      <w:r w:rsidR="00E47EAE" w:rsidRPr="007C3686">
        <w:rPr>
          <w:rFonts w:ascii="Times New Roman" w:hAnsi="Times New Roman" w:cs="Times New Roman"/>
          <w:sz w:val="18"/>
          <w:lang w:val="ms-MY"/>
        </w:rPr>
        <w:t>)</w:t>
      </w:r>
      <w:r w:rsidRPr="007C3686">
        <w:rPr>
          <w:rFonts w:ascii="Times New Roman" w:hAnsi="Times New Roman" w:cs="Times New Roman"/>
          <w:sz w:val="18"/>
          <w:lang w:val="ms-MY"/>
        </w:rPr>
        <w:t xml:space="preserve"> </w:t>
      </w:r>
      <w:bookmarkEnd w:id="1"/>
      <w:r w:rsidR="00E47EAE" w:rsidRPr="007C3686">
        <w:rPr>
          <w:rFonts w:ascii="Times New Roman" w:hAnsi="Times New Roman" w:cs="Times New Roman"/>
          <w:sz w:val="18"/>
          <w:lang w:val="ms-MY"/>
        </w:rPr>
        <w:t>(</w:t>
      </w:r>
      <w:r w:rsidRPr="007C3686">
        <w:rPr>
          <w:rFonts w:ascii="Times New Roman" w:hAnsi="Times New Roman" w:cs="Times New Roman"/>
          <w:sz w:val="18"/>
          <w:lang w:val="ms-MY"/>
        </w:rPr>
        <w:t xml:space="preserve">PVBC) disintesis melalui teknik pempolimeran </w:t>
      </w:r>
      <w:r w:rsidR="007C3686" w:rsidRPr="007C3686">
        <w:rPr>
          <w:rFonts w:ascii="Times New Roman" w:hAnsi="Times New Roman" w:cs="Times New Roman"/>
          <w:sz w:val="18"/>
          <w:lang w:val="ms-MY"/>
        </w:rPr>
        <w:t xml:space="preserve">pemindahan rantai penambahan-fragmentasi boleh dibalikkan </w:t>
      </w:r>
      <w:r w:rsidRPr="007C3686">
        <w:rPr>
          <w:rFonts w:ascii="Times New Roman" w:hAnsi="Times New Roman" w:cs="Times New Roman"/>
          <w:sz w:val="18"/>
          <w:lang w:val="ms-MY"/>
        </w:rPr>
        <w:t>(RAFT) yang menggunakan monomer vinilbenzil klorida (VBC), 4-sianopentanoik asid ditiobenzoat (CPADB) sebagai agen RAFT dan 4,4</w:t>
      </w:r>
      <w:r w:rsidR="0085439A" w:rsidRPr="007C3686">
        <w:rPr>
          <w:rFonts w:ascii="Times New Roman" w:hAnsi="Times New Roman" w:cs="Times New Roman"/>
          <w:sz w:val="18"/>
          <w:lang w:val="ms-MY"/>
        </w:rPr>
        <w:t>ʹ</w:t>
      </w:r>
      <w:r w:rsidRPr="007C3686">
        <w:rPr>
          <w:rFonts w:ascii="Times New Roman" w:hAnsi="Times New Roman" w:cs="Times New Roman"/>
          <w:sz w:val="18"/>
          <w:lang w:val="ms-MY"/>
        </w:rPr>
        <w:t>-Azobis (</w:t>
      </w:r>
      <w:r w:rsidR="007C3686">
        <w:rPr>
          <w:rFonts w:ascii="Times New Roman" w:hAnsi="Times New Roman" w:cs="Times New Roman"/>
          <w:sz w:val="18"/>
          <w:lang w:val="ms-MY"/>
        </w:rPr>
        <w:t>a</w:t>
      </w:r>
      <w:r w:rsidRPr="007C3686">
        <w:rPr>
          <w:rFonts w:ascii="Times New Roman" w:hAnsi="Times New Roman" w:cs="Times New Roman"/>
          <w:sz w:val="18"/>
          <w:lang w:val="ms-MY"/>
        </w:rPr>
        <w:t>sid 4-sianopentanoik</w:t>
      </w:r>
      <w:r w:rsidR="00E47EAE" w:rsidRPr="007C3686">
        <w:rPr>
          <w:rFonts w:ascii="Times New Roman" w:hAnsi="Times New Roman" w:cs="Times New Roman"/>
          <w:sz w:val="18"/>
          <w:lang w:val="ms-MY"/>
        </w:rPr>
        <w:t>) (</w:t>
      </w:r>
      <w:r w:rsidRPr="007C3686">
        <w:rPr>
          <w:rFonts w:ascii="Times New Roman" w:hAnsi="Times New Roman" w:cs="Times New Roman"/>
          <w:sz w:val="18"/>
          <w:lang w:val="ms-MY"/>
        </w:rPr>
        <w:t>ACPA) sebagai bahan pemula. Tujuan kajian ini adalah untuk mensintesis PVBC dan menguji kemampuan PVBC menyingkirkan ion Cu</w:t>
      </w:r>
      <w:r w:rsidR="00D76BE0" w:rsidRPr="007C3686">
        <w:rPr>
          <w:rFonts w:ascii="Times New Roman" w:hAnsi="Times New Roman" w:cs="Times New Roman"/>
          <w:sz w:val="18"/>
          <w:lang w:val="ms-MY"/>
        </w:rPr>
        <w:t>(</w:t>
      </w:r>
      <w:r w:rsidRPr="007C3686">
        <w:rPr>
          <w:rFonts w:ascii="Times New Roman" w:hAnsi="Times New Roman" w:cs="Times New Roman"/>
          <w:sz w:val="18"/>
          <w:lang w:val="ms-MY"/>
        </w:rPr>
        <w:t>II) dari larutan berair. Dalam kajian ini, PVBC berjaya disintesis selama 24 jam pada suhu 80</w:t>
      </w:r>
      <w:r w:rsidR="004941BE" w:rsidRPr="007C3686">
        <w:rPr>
          <w:rFonts w:ascii="Times New Roman" w:hAnsi="Times New Roman" w:cs="Times New Roman"/>
          <w:sz w:val="18"/>
          <w:lang w:val="ms-MY"/>
        </w:rPr>
        <w:t xml:space="preserve"> °C </w:t>
      </w:r>
      <w:r w:rsidRPr="007C3686">
        <w:rPr>
          <w:rFonts w:ascii="Times New Roman" w:hAnsi="Times New Roman" w:cs="Times New Roman"/>
          <w:sz w:val="18"/>
          <w:lang w:val="ms-MY"/>
        </w:rPr>
        <w:t xml:space="preserve">dan kemampuan PVBC untuk menjerap dan </w:t>
      </w:r>
      <w:r w:rsidR="00F860E8" w:rsidRPr="007C3686">
        <w:rPr>
          <w:rFonts w:ascii="Times New Roman" w:hAnsi="Times New Roman" w:cs="Times New Roman"/>
          <w:sz w:val="18"/>
          <w:lang w:val="ms-MY"/>
        </w:rPr>
        <w:t>menyingkirkan</w:t>
      </w:r>
      <w:r w:rsidRPr="007C3686">
        <w:rPr>
          <w:rFonts w:ascii="Times New Roman" w:hAnsi="Times New Roman" w:cs="Times New Roman"/>
          <w:sz w:val="18"/>
          <w:lang w:val="ms-MY"/>
        </w:rPr>
        <w:t xml:space="preserve"> ion Cu(II) telah dikaji. Parameter penjerapan penting seperti kepekatan adsorbat, dos penjerapan dan masa hubungan dikaji. Kapasiti penjerapan maksimum </w:t>
      </w:r>
      <w:r w:rsidR="0002675B" w:rsidRPr="007C3686">
        <w:rPr>
          <w:rFonts w:ascii="Times New Roman" w:hAnsi="Times New Roman" w:cs="Times New Roman"/>
          <w:sz w:val="18"/>
          <w:lang w:val="ms-MY"/>
        </w:rPr>
        <w:t>(q</w:t>
      </w:r>
      <w:r w:rsidR="0002675B" w:rsidRPr="007C3686">
        <w:rPr>
          <w:rFonts w:ascii="Times New Roman" w:hAnsi="Times New Roman" w:cs="Times New Roman"/>
          <w:sz w:val="18"/>
          <w:vertAlign w:val="subscript"/>
          <w:lang w:val="ms-MY"/>
        </w:rPr>
        <w:t>max</w:t>
      </w:r>
      <w:r w:rsidR="0002675B" w:rsidRPr="007C3686">
        <w:rPr>
          <w:rFonts w:ascii="Times New Roman" w:hAnsi="Times New Roman" w:cs="Times New Roman"/>
          <w:sz w:val="18"/>
          <w:lang w:val="ms-MY"/>
        </w:rPr>
        <w:t xml:space="preserve">) </w:t>
      </w:r>
      <w:r w:rsidRPr="007C3686">
        <w:rPr>
          <w:rFonts w:ascii="Times New Roman" w:hAnsi="Times New Roman" w:cs="Times New Roman"/>
          <w:sz w:val="18"/>
          <w:lang w:val="ms-MY"/>
        </w:rPr>
        <w:t>Cu(II) PVBC adalah 263.15 mg/g dengan kadar penyingkiran tembaga 95% di bawah keadaan optimum kepekatan awal (160 mg/L), dos bahan penjerap (14 mg)</w:t>
      </w:r>
      <w:r w:rsidR="00894E35" w:rsidRPr="007C3686">
        <w:rPr>
          <w:rFonts w:ascii="Times New Roman" w:hAnsi="Times New Roman" w:cs="Times New Roman"/>
          <w:sz w:val="18"/>
          <w:lang w:val="ms-MY"/>
        </w:rPr>
        <w:t>,</w:t>
      </w:r>
      <w:r w:rsidRPr="007C3686">
        <w:rPr>
          <w:rFonts w:ascii="Times New Roman" w:hAnsi="Times New Roman" w:cs="Times New Roman"/>
          <w:sz w:val="18"/>
          <w:lang w:val="ms-MY"/>
        </w:rPr>
        <w:t xml:space="preserve"> dan masa hubungan (180 min). Data eksperimen lebih sesuai dengan model isoterm penjerapan Langmuir daripada model Freundlich dan kajian kinetik dihubungkan dengan model kinetik pseudo-jujukan kedua.</w:t>
      </w:r>
      <w:r w:rsidR="007C3686">
        <w:rPr>
          <w:rFonts w:ascii="Times New Roman" w:hAnsi="Times New Roman" w:cs="Times New Roman"/>
          <w:sz w:val="18"/>
          <w:lang w:val="ms-MY"/>
        </w:rPr>
        <w:t xml:space="preserve"> </w:t>
      </w:r>
      <w:r w:rsidRPr="007C3686">
        <w:rPr>
          <w:rFonts w:ascii="Times New Roman" w:hAnsi="Times New Roman" w:cs="Times New Roman"/>
          <w:sz w:val="18"/>
          <w:lang w:val="ms-MY"/>
        </w:rPr>
        <w:t>Keupayaan penjerapan polimer melebihi tahap 90% setelah lima kitaran penjerapan tetapi keupayaan penjerapan jumlah PVBC untuk ion</w:t>
      </w:r>
      <w:r w:rsidR="007430E6" w:rsidRPr="007C3686">
        <w:rPr>
          <w:rFonts w:ascii="Times New Roman" w:hAnsi="Times New Roman" w:cs="Times New Roman"/>
          <w:sz w:val="18"/>
          <w:lang w:val="ms-MY"/>
        </w:rPr>
        <w:t xml:space="preserve"> </w:t>
      </w:r>
      <w:r w:rsidRPr="007C3686">
        <w:rPr>
          <w:rFonts w:ascii="Times New Roman" w:hAnsi="Times New Roman" w:cs="Times New Roman"/>
          <w:sz w:val="18"/>
          <w:lang w:val="ms-MY"/>
        </w:rPr>
        <w:t xml:space="preserve">Cu(II) mula menurun setelah lima kitaran lain </w:t>
      </w:r>
      <w:r w:rsidR="0025022F" w:rsidRPr="007C3686">
        <w:rPr>
          <w:rFonts w:ascii="Times New Roman" w:hAnsi="Times New Roman" w:cs="Times New Roman"/>
          <w:sz w:val="18"/>
          <w:lang w:val="ms-MY"/>
        </w:rPr>
        <w:t>iaitu</w:t>
      </w:r>
      <w:r w:rsidRPr="007C3686">
        <w:rPr>
          <w:rFonts w:ascii="Times New Roman" w:hAnsi="Times New Roman" w:cs="Times New Roman"/>
          <w:sz w:val="18"/>
          <w:lang w:val="ms-MY"/>
        </w:rPr>
        <w:t xml:space="preserve"> dari 80% hingga 54%. Daripada hasil yang diperolehi, dapat disimpulkan bahawa PVBC dapat menjadi bahan penjerap yang efektif dan berpotensi untuk menyingkirkan ion Cu(II) dari larutan berair. Kajian penjerapan menunjukkan bahawa PVBC mempunyai pertalian dengan ion Cu(II). PVBC yang disediakan terbukti berpotensi baik untuk aplikasi dalam rawatan air sisa.</w:t>
      </w:r>
    </w:p>
    <w:p w14:paraId="71CEC646" w14:textId="77777777" w:rsidR="00A135D8" w:rsidRPr="007C3686" w:rsidRDefault="00A135D8" w:rsidP="00B0280D"/>
    <w:p w14:paraId="726A7DBD" w14:textId="1F34D7DC" w:rsidR="00A135D8" w:rsidRPr="007C3686" w:rsidRDefault="00A135D8" w:rsidP="00B0280D">
      <w:pPr>
        <w:rPr>
          <w:rFonts w:ascii="Times New Roman" w:hAnsi="Times New Roman" w:cs="Times New Roman"/>
          <w:sz w:val="18"/>
        </w:rPr>
      </w:pPr>
      <w:r w:rsidRPr="007C3686">
        <w:rPr>
          <w:rFonts w:ascii="Times New Roman" w:hAnsi="Times New Roman" w:cs="Times New Roman"/>
          <w:b/>
          <w:sz w:val="18"/>
        </w:rPr>
        <w:t>Kata kunci:</w:t>
      </w:r>
      <w:r w:rsidRPr="007C3686">
        <w:rPr>
          <w:rFonts w:ascii="Times New Roman" w:hAnsi="Times New Roman" w:cs="Times New Roman"/>
          <w:sz w:val="18"/>
        </w:rPr>
        <w:t xml:space="preserve"> </w:t>
      </w:r>
      <w:r w:rsidR="007C3686" w:rsidRPr="007C3686">
        <w:rPr>
          <w:rFonts w:ascii="Times New Roman" w:hAnsi="Times New Roman" w:cs="Times New Roman"/>
          <w:noProof/>
          <w:sz w:val="18"/>
          <w:lang w:val="ms-MY"/>
        </w:rPr>
        <w:t xml:space="preserve">penyingkiran, </w:t>
      </w:r>
      <w:r w:rsidR="007C3686">
        <w:rPr>
          <w:rFonts w:ascii="Times New Roman" w:hAnsi="Times New Roman" w:cs="Times New Roman"/>
          <w:noProof/>
          <w:sz w:val="18"/>
          <w:lang w:val="ms-MY"/>
        </w:rPr>
        <w:t>kuprum</w:t>
      </w:r>
      <w:r w:rsidR="007C3686" w:rsidRPr="007C3686">
        <w:rPr>
          <w:rFonts w:ascii="Times New Roman" w:hAnsi="Times New Roman" w:cs="Times New Roman"/>
          <w:noProof/>
          <w:sz w:val="18"/>
          <w:lang w:val="ms-MY"/>
        </w:rPr>
        <w:t>(</w:t>
      </w:r>
      <w:r w:rsidR="007C3686">
        <w:rPr>
          <w:rFonts w:ascii="Times New Roman" w:hAnsi="Times New Roman" w:cs="Times New Roman"/>
          <w:noProof/>
          <w:sz w:val="18"/>
          <w:lang w:val="ms-MY"/>
        </w:rPr>
        <w:t>II</w:t>
      </w:r>
      <w:r w:rsidR="007C3686" w:rsidRPr="007C3686">
        <w:rPr>
          <w:rFonts w:ascii="Times New Roman" w:hAnsi="Times New Roman" w:cs="Times New Roman"/>
          <w:noProof/>
          <w:sz w:val="18"/>
          <w:lang w:val="ms-MY"/>
        </w:rPr>
        <w:t xml:space="preserve">), </w:t>
      </w:r>
      <w:r w:rsidR="007C3686">
        <w:rPr>
          <w:rFonts w:ascii="Times New Roman" w:hAnsi="Times New Roman" w:cs="Times New Roman"/>
          <w:noProof/>
          <w:sz w:val="18"/>
          <w:lang w:val="ms-MY"/>
        </w:rPr>
        <w:t>p</w:t>
      </w:r>
      <w:r w:rsidR="007C3686" w:rsidRPr="007C3686">
        <w:rPr>
          <w:rFonts w:ascii="Times New Roman" w:hAnsi="Times New Roman" w:cs="Times New Roman"/>
          <w:noProof/>
          <w:sz w:val="18"/>
          <w:lang w:val="ms-MY"/>
        </w:rPr>
        <w:t xml:space="preserve">oli(vinilbenzil klorida), isoterma, kinetic, penggunaan semula </w:t>
      </w:r>
    </w:p>
    <w:p w14:paraId="02C5C1B6" w14:textId="77777777" w:rsidR="003F3701" w:rsidRPr="007C3686" w:rsidRDefault="003F3701" w:rsidP="00B0280D"/>
    <w:p w14:paraId="108677BF" w14:textId="3C8B0CD6" w:rsidR="00C47842" w:rsidRPr="007C3686" w:rsidRDefault="00785CA6" w:rsidP="00467C1A">
      <w:pPr>
        <w:jc w:val="center"/>
        <w:outlineLvl w:val="0"/>
        <w:rPr>
          <w:rFonts w:ascii="Times New Roman" w:hAnsi="Times New Roman" w:cs="Times New Roman"/>
          <w:b/>
          <w:lang w:val="en-GB"/>
        </w:rPr>
      </w:pPr>
      <w:r w:rsidRPr="007C3686">
        <w:rPr>
          <w:rFonts w:ascii="Times New Roman" w:hAnsi="Times New Roman" w:cs="Times New Roman"/>
          <w:b/>
          <w:lang w:val="en-GB"/>
        </w:rPr>
        <w:t>Introduction</w:t>
      </w:r>
    </w:p>
    <w:p w14:paraId="2313313C" w14:textId="464C5751" w:rsidR="00C47842" w:rsidRPr="007C3686" w:rsidRDefault="00C47842" w:rsidP="00B0280D">
      <w:pPr>
        <w:rPr>
          <w:rFonts w:ascii="Times New Roman" w:hAnsi="Times New Roman" w:cs="Times New Roman"/>
          <w:lang w:val="en-GB"/>
        </w:rPr>
      </w:pPr>
      <w:r w:rsidRPr="007C3686">
        <w:rPr>
          <w:rFonts w:ascii="Times New Roman" w:hAnsi="Times New Roman" w:cs="Times New Roman"/>
          <w:lang w:val="en-GB"/>
        </w:rPr>
        <w:t xml:space="preserve">One of the useful monomers that enable </w:t>
      </w:r>
      <w:r w:rsidR="00670A65" w:rsidRPr="007C3686">
        <w:rPr>
          <w:rFonts w:ascii="Times New Roman" w:hAnsi="Times New Roman" w:cs="Times New Roman"/>
          <w:lang w:val="en-GB"/>
        </w:rPr>
        <w:t xml:space="preserve">immediate </w:t>
      </w:r>
      <w:r w:rsidRPr="007C3686">
        <w:rPr>
          <w:rFonts w:ascii="Times New Roman" w:hAnsi="Times New Roman" w:cs="Times New Roman"/>
          <w:lang w:val="en-GB"/>
        </w:rPr>
        <w:t>post</w:t>
      </w:r>
      <w:r w:rsidR="00885325" w:rsidRPr="007C3686">
        <w:rPr>
          <w:rFonts w:ascii="Times New Roman" w:hAnsi="Times New Roman" w:cs="Times New Roman"/>
          <w:lang w:val="en-GB"/>
        </w:rPr>
        <w:t>-</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w:t>
      </w:r>
      <w:r w:rsidR="007625A3" w:rsidRPr="007C3686">
        <w:rPr>
          <w:rFonts w:ascii="Times New Roman" w:hAnsi="Times New Roman" w:cs="Times New Roman"/>
          <w:lang w:val="en-GB"/>
        </w:rPr>
        <w:t xml:space="preserve">functionalisation </w:t>
      </w:r>
      <w:r w:rsidRPr="007C3686">
        <w:rPr>
          <w:rFonts w:ascii="Times New Roman" w:hAnsi="Times New Roman" w:cs="Times New Roman"/>
          <w:lang w:val="en-GB"/>
        </w:rPr>
        <w:t xml:space="preserve">via </w:t>
      </w:r>
      <w:r w:rsidR="00AD3620" w:rsidRPr="007C3686">
        <w:rPr>
          <w:rFonts w:ascii="Times New Roman" w:hAnsi="Times New Roman" w:cs="Times New Roman"/>
          <w:lang w:val="en-GB"/>
        </w:rPr>
        <w:t xml:space="preserve">the </w:t>
      </w:r>
      <w:r w:rsidRPr="007C3686">
        <w:rPr>
          <w:rFonts w:ascii="Times New Roman" w:hAnsi="Times New Roman" w:cs="Times New Roman"/>
          <w:lang w:val="en-GB"/>
        </w:rPr>
        <w:t xml:space="preserve">chloride group is 4-vinylbenzyl chloride (VBC). This monomer can </w:t>
      </w:r>
      <w:r w:rsidR="00693E3D" w:rsidRPr="007C3686">
        <w:rPr>
          <w:rFonts w:ascii="Times New Roman" w:hAnsi="Times New Roman" w:cs="Times New Roman"/>
          <w:lang w:val="en-GB"/>
        </w:rPr>
        <w:t>readily undergo</w:t>
      </w:r>
      <w:r w:rsidRPr="007C3686">
        <w:rPr>
          <w:rFonts w:ascii="Times New Roman" w:hAnsi="Times New Roman" w:cs="Times New Roman"/>
          <w:lang w:val="en-GB"/>
        </w:rPr>
        <w:t xml:space="preserve"> nucleophilic substitution or be </w:t>
      </w:r>
      <w:r w:rsidR="00DF42F8" w:rsidRPr="007C3686">
        <w:rPr>
          <w:rFonts w:ascii="Times New Roman" w:hAnsi="Times New Roman" w:cs="Times New Roman"/>
          <w:lang w:val="en-GB"/>
        </w:rPr>
        <w:t xml:space="preserve">used as the initiating site </w:t>
      </w:r>
      <w:r w:rsidRPr="007C3686">
        <w:rPr>
          <w:rFonts w:ascii="Times New Roman" w:hAnsi="Times New Roman" w:cs="Times New Roman"/>
          <w:lang w:val="en-GB"/>
        </w:rPr>
        <w:t xml:space="preserve">in the atom transfer radical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&lt;EndNote&gt;&lt;Cite&gt;&lt;Author&gt;Moraes&lt;/Author&gt;&lt;Year&gt;2013&lt;/Year&gt;&lt;RecNum&gt;184&lt;/RecNum&gt;&lt;DisplayText&gt;[1]&lt;/DisplayText&gt;&lt;record&gt;&lt;rec-number&gt;184&lt;/rec-number&gt;&lt;foreign-keys&gt;&lt;key app="EN" db-id="w5e9fwpx9zaazsezvvxpwxzrsax5ftzwvtv0" timestamp="1576776574"&gt;184&lt;/key&gt;&lt;/foreign-keys&gt;&lt;ref-type name="Journal Article"&gt;17&lt;/ref-type&gt;&lt;contributors&gt;&lt;authors&gt;&lt;author&gt;Moraes, John&lt;/author&gt;&lt;author&gt;Ohno, Kohji&lt;/author&gt;&lt;author&gt;Gody, Guillaume&lt;/author&gt;&lt;author&gt;Maschmeyer, Thomas&lt;/author&gt;&lt;author&gt;Perrier, Sébastien&lt;/author&gt;&lt;/authors&gt;&lt;/contributors&gt;&lt;titles&gt;&lt;title&gt;The synthesis of well-defined poly (vinylbenzyl chloride)-grafted nanoparticles via RAFT polymerization&lt;/title&gt;&lt;secondary-title&gt;Beilstein journal of organic chemistry&lt;/secondary-title&gt;&lt;/titles&gt;&lt;periodical&gt;&lt;full-title&gt;Beilstein journal of organic chemistry&lt;/full-title&gt;&lt;/periodical&gt;&lt;pages&gt;1226-1234&lt;/pages&gt;&lt;volume&gt;9&lt;/volume&gt;&lt;number&gt;1&lt;/number&gt;&lt;dates&gt;&lt;year&gt;2013&lt;/year&gt;&lt;/dates&gt;&lt;isbn&gt;1860-5397&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Thus, VBC has been applied as a precursor to glycopolymer stars in </w:t>
      </w:r>
      <w:r w:rsidR="00DF42F8" w:rsidRPr="007C3686">
        <w:rPr>
          <w:rFonts w:ascii="Times New Roman" w:hAnsi="Times New Roman" w:cs="Times New Roman"/>
          <w:lang w:val="en-GB"/>
        </w:rPr>
        <w:t>various</w:t>
      </w:r>
      <w:r w:rsidRPr="007C3686">
        <w:rPr>
          <w:rFonts w:ascii="Times New Roman" w:hAnsi="Times New Roman" w:cs="Times New Roman"/>
          <w:lang w:val="en-GB"/>
        </w:rPr>
        <w:t xml:space="preserve"> systems, photo- and pH-responsive nanoparticles, comb</w:t>
      </w:r>
      <w:r w:rsidR="0048552D" w:rsidRPr="007C3686">
        <w:rPr>
          <w:rFonts w:ascii="Times New Roman" w:hAnsi="Times New Roman" w:cs="Times New Roman"/>
          <w:lang w:val="en-GB"/>
        </w:rPr>
        <w:t>s</w:t>
      </w:r>
      <w:r w:rsidRPr="007C3686">
        <w:rPr>
          <w:rFonts w:ascii="Times New Roman" w:hAnsi="Times New Roman" w:cs="Times New Roman"/>
          <w:lang w:val="en-GB"/>
        </w:rPr>
        <w:t xml:space="preserve">, nanofibers, triblock copolymers, and graft star polymers </w:t>
      </w:r>
      <w:r w:rsidRPr="007C3686">
        <w:rPr>
          <w:rFonts w:ascii="Times New Roman" w:hAnsi="Times New Roman" w:cs="Times New Roman"/>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7C3686">
        <w:rPr>
          <w:rFonts w:ascii="Times New Roman" w:hAnsi="Times New Roman" w:cs="Times New Roman"/>
          <w:lang w:val="en-GB"/>
        </w:rPr>
        <w:instrText xml:space="preserve"> ADDIN EN.CITE </w:instrText>
      </w:r>
      <w:r w:rsidRPr="007C3686">
        <w:rPr>
          <w:rFonts w:ascii="Times New Roman" w:hAnsi="Times New Roman" w:cs="Times New Roman"/>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7C3686">
        <w:rPr>
          <w:rFonts w:ascii="Times New Roman" w:hAnsi="Times New Roman" w:cs="Times New Roman"/>
          <w:lang w:val="en-GB"/>
        </w:rPr>
        <w:instrText xml:space="preserve"> ADDIN EN.CITE.DATA </w:instrText>
      </w:r>
      <w:r w:rsidRPr="007C3686">
        <w:rPr>
          <w:rFonts w:ascii="Times New Roman" w:hAnsi="Times New Roman" w:cs="Times New Roman"/>
          <w:lang w:val="en-GB"/>
        </w:rPr>
      </w:r>
      <w:r w:rsidRPr="007C3686">
        <w:rPr>
          <w:rFonts w:ascii="Times New Roman" w:hAnsi="Times New Roman" w:cs="Times New Roman"/>
          <w:lang w:val="en-GB"/>
        </w:rPr>
        <w:fldChar w:fldCharType="end"/>
      </w:r>
      <w:r w:rsidRPr="007C3686">
        <w:rPr>
          <w:rFonts w:ascii="Times New Roman" w:hAnsi="Times New Roman" w:cs="Times New Roman"/>
          <w:lang w:val="en-GB"/>
        </w:rPr>
      </w:r>
      <w:r w:rsidRPr="007C3686">
        <w:rPr>
          <w:rFonts w:ascii="Times New Roman" w:hAnsi="Times New Roman" w:cs="Times New Roman"/>
          <w:lang w:val="en-GB"/>
        </w:rPr>
        <w:fldChar w:fldCharType="separate"/>
      </w:r>
      <w:r w:rsidRPr="007C3686">
        <w:rPr>
          <w:rFonts w:ascii="Times New Roman" w:hAnsi="Times New Roman" w:cs="Times New Roman"/>
          <w:lang w:val="en-GB"/>
        </w:rPr>
        <w:t>[2-6]</w:t>
      </w:r>
      <w:r w:rsidRPr="007C3686">
        <w:rPr>
          <w:rFonts w:ascii="Times New Roman" w:hAnsi="Times New Roman" w:cs="Times New Roman"/>
          <w:lang w:val="en-GB"/>
        </w:rPr>
        <w:fldChar w:fldCharType="end"/>
      </w:r>
      <w:r w:rsidRPr="007C3686">
        <w:rPr>
          <w:rFonts w:ascii="Times New Roman" w:hAnsi="Times New Roman" w:cs="Times New Roman"/>
          <w:lang w:val="en-GB"/>
        </w:rPr>
        <w:t>. It has also been reported that co</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of VBC by </w:t>
      </w:r>
      <w:r w:rsidR="006746B9" w:rsidRPr="007C3686">
        <w:rPr>
          <w:rFonts w:ascii="Times New Roman" w:hAnsi="Times New Roman" w:cs="Times New Roman"/>
          <w:lang w:val="en-GB"/>
        </w:rPr>
        <w:t>reversible addition-fragmentation chain transfer</w:t>
      </w:r>
      <w:r w:rsidR="009E725B" w:rsidRPr="007C3686">
        <w:rPr>
          <w:rFonts w:ascii="Times New Roman" w:hAnsi="Times New Roman" w:cs="Times New Roman"/>
          <w:lang w:val="en-GB"/>
        </w:rPr>
        <w:t xml:space="preserve"> (</w:t>
      </w:r>
      <w:r w:rsidRPr="007C3686">
        <w:rPr>
          <w:rFonts w:ascii="Times New Roman" w:hAnsi="Times New Roman" w:cs="Times New Roman"/>
          <w:lang w:val="en-GB"/>
        </w:rPr>
        <w:t>RAFT</w:t>
      </w:r>
      <w:r w:rsidR="009E725B" w:rsidRPr="007C3686">
        <w:rPr>
          <w:rFonts w:ascii="Times New Roman" w:hAnsi="Times New Roman" w:cs="Times New Roman"/>
          <w:lang w:val="en-GB"/>
        </w:rPr>
        <w:t>)</w:t>
      </w:r>
      <w:r w:rsidRPr="007C3686">
        <w:rPr>
          <w:rFonts w:ascii="Times New Roman" w:hAnsi="Times New Roman" w:cs="Times New Roman"/>
          <w:lang w:val="en-GB"/>
        </w:rPr>
        <w:t xml:space="preserv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is a </w:t>
      </w:r>
      <w:r w:rsidR="00341990" w:rsidRPr="007C3686">
        <w:rPr>
          <w:rFonts w:ascii="Times New Roman" w:hAnsi="Times New Roman" w:cs="Times New Roman"/>
          <w:lang w:val="en-GB"/>
        </w:rPr>
        <w:t>convenient</w:t>
      </w:r>
      <w:r w:rsidRPr="007C3686">
        <w:rPr>
          <w:rFonts w:ascii="Times New Roman" w:hAnsi="Times New Roman" w:cs="Times New Roman"/>
          <w:lang w:val="en-GB"/>
        </w:rPr>
        <w:t xml:space="preserve"> technique because side reactions can be avoided (such as C-Cl bond dissociation)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&lt;EndNote&gt;&lt;Cite&gt;&lt;Author&gt;Couture&lt;/Author&gt;&lt;Year&gt;2012&lt;/Year&gt;&lt;RecNum&gt;191&lt;/RecNum&gt;&lt;DisplayText&gt;[7, 8]&lt;/DisplayText&gt;&lt;record&gt;&lt;rec-number&gt;191&lt;/rec-number&gt;&lt;foreign-keys&gt;&lt;key app="EN" db-id="w5e9fwpx9zaazsezvvxpwxzrsax5ftzwvtv0" timestamp="1576776857"&gt;191&lt;/key&gt;&lt;/foreign-keys&gt;&lt;ref-type name="Journal Article"&gt;17&lt;/ref-type&gt;&lt;contributors&gt;&lt;authors&gt;&lt;author&gt;Couture, Guillaume&lt;/author&gt;&lt;author&gt;Améduri, Bruno&lt;/author&gt;&lt;/authors&gt;&lt;/contributors&gt;&lt;titles&gt;&lt;title&gt;Kinetics of RAFT homopolymerisation of vinylbenzyl chloride in the presence of xanthate or trithiocarbonate&lt;/title&gt;&lt;secondary-title&gt;European Polymer Journal&lt;/secondary-title&gt;&lt;/titles&gt;&lt;periodical&gt;&lt;full-title&gt;European Polymer Journal&lt;/full-title&gt;&lt;/periodical&gt;&lt;pages&gt;1348-1356&lt;/pages&gt;&lt;volume&gt;48&lt;/volume&gt;&lt;number&gt;7&lt;/number&gt;&lt;dates&gt;&lt;year&gt;2012&lt;/year&gt;&lt;/dates&gt;&lt;isbn&gt;0014-3057&lt;/isbn&gt;&lt;urls&gt;&lt;/urls&gt;&lt;/record&gt;&lt;/Cite&gt;&lt;Cite&gt;&lt;Author&gt;Feng&lt;/Author&gt;&lt;Year&gt;2009&lt;/Year&gt;&lt;RecNum&gt;192&lt;/RecNum&gt;&lt;record&gt;&lt;rec-number&gt;192&lt;/rec-number&gt;&lt;foreign-keys&gt;&lt;key app="EN" db-id="w5e9fwpx9zaazsezvvxpwxzrsax5ftzwvtv0" timestamp="1576776892"&gt;192&lt;/key&gt;&lt;/foreign-keys&gt;&lt;ref-type name="Journal Article"&gt;17&lt;/ref-type&gt;&lt;contributors&gt;&lt;authors&gt;&lt;author&gt;Feng, Haike&lt;/author&gt;&lt;author&gt;Zhao, Yi&lt;/author&gt;&lt;author&gt;Pelletier, Maxime&lt;/author&gt;&lt;author&gt;Dan, Yi&lt;/author&gt;&lt;author&gt;Zhao, Yue&lt;/author&gt;&lt;/authors&gt;&lt;/contributors&gt;&lt;titles&gt;&lt;title&gt;Synthesis of photo-and pH-responsive composite nanoparticles using a two-step controlled radical polymerization method&lt;/title&gt;&lt;secondary-title&gt;Polymer&lt;/secondary-title&gt;&lt;/titles&gt;&lt;periodical&gt;&lt;full-title&gt;Polymer&lt;/full-title&gt;&lt;/periodical&gt;&lt;pages&gt;3470-3477&lt;/pages&gt;&lt;volume&gt;50&lt;/volume&gt;&lt;number&gt;15&lt;/number&gt;&lt;dates&gt;&lt;year&gt;2009&lt;/year&gt;&lt;/dates&gt;&lt;isbn&gt;0032-3861&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[7, 8]</w:t>
      </w:r>
      <w:r w:rsidRPr="007C3686">
        <w:rPr>
          <w:rFonts w:ascii="Times New Roman" w:hAnsi="Times New Roman" w:cs="Times New Roman"/>
          <w:lang w:val="en-GB"/>
        </w:rPr>
        <w:fldChar w:fldCharType="end"/>
      </w:r>
      <w:r w:rsidRPr="007C3686">
        <w:rPr>
          <w:rFonts w:ascii="Times New Roman" w:hAnsi="Times New Roman" w:cs="Times New Roman"/>
          <w:lang w:val="en-GB"/>
        </w:rPr>
        <w:t>.</w:t>
      </w:r>
    </w:p>
    <w:p w14:paraId="79BE8621" w14:textId="77777777" w:rsidR="00B0280D" w:rsidRPr="007C3686" w:rsidRDefault="00B0280D" w:rsidP="00B0280D">
      <w:pPr>
        <w:rPr>
          <w:rFonts w:ascii="Times New Roman" w:hAnsi="Times New Roman" w:cs="Times New Roman"/>
          <w:lang w:val="en-GB"/>
        </w:rPr>
      </w:pPr>
    </w:p>
    <w:p w14:paraId="32549F64" w14:textId="4020084E" w:rsidR="00C47842" w:rsidRPr="007C3686" w:rsidRDefault="00C47842" w:rsidP="00B0280D">
      <w:pPr>
        <w:rPr>
          <w:rFonts w:ascii="Times New Roman" w:hAnsi="Times New Roman" w:cs="Times New Roman"/>
          <w:lang w:val="en-GB"/>
        </w:rPr>
      </w:pPr>
      <w:r w:rsidRPr="007C3686">
        <w:rPr>
          <w:rFonts w:ascii="Times New Roman" w:hAnsi="Times New Roman" w:cs="Times New Roman"/>
          <w:lang w:val="en-GB"/>
        </w:rPr>
        <w:t xml:space="preserve">RAFT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was discovered and documented at CSIRO by </w:t>
      </w:r>
      <w:proofErr w:type="spellStart"/>
      <w:r w:rsidRPr="007C3686">
        <w:rPr>
          <w:rFonts w:ascii="Times New Roman" w:hAnsi="Times New Roman" w:cs="Times New Roman"/>
          <w:lang w:val="en-GB"/>
        </w:rPr>
        <w:t>Rizzardo</w:t>
      </w:r>
      <w:proofErr w:type="spellEnd"/>
      <w:r w:rsidRPr="007C3686">
        <w:rPr>
          <w:rFonts w:ascii="Times New Roman" w:hAnsi="Times New Roman" w:cs="Times New Roman"/>
          <w:lang w:val="en-GB"/>
        </w:rPr>
        <w:t xml:space="preserve"> and </w:t>
      </w:r>
      <w:r w:rsidR="00D9062A" w:rsidRPr="007C3686">
        <w:rPr>
          <w:rFonts w:ascii="Times New Roman" w:hAnsi="Times New Roman" w:cs="Times New Roman"/>
          <w:lang w:val="en-GB"/>
        </w:rPr>
        <w:t>co-workers</w:t>
      </w:r>
      <w:r w:rsidRPr="007C3686">
        <w:rPr>
          <w:rFonts w:ascii="Times New Roman" w:hAnsi="Times New Roman" w:cs="Times New Roman"/>
          <w:lang w:val="en-GB"/>
        </w:rPr>
        <w:t xml:space="preserve">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&lt;EndNote&gt;&lt;Cite&gt;&lt;Author&gt;Chiefari&lt;/Author&gt;&lt;Year&gt;1998&lt;/Year&gt;&lt;RecNum&gt;194&lt;/RecNum&gt;&lt;DisplayText&gt;[9, 10]&lt;/DisplayText&gt;&lt;record&gt;&lt;rec-number&gt;194&lt;/rec-number&gt;&lt;foreign-keys&gt;&lt;key app="EN" db-id="w5e9fwpx9zaazsezvvxpwxzrsax5ftzwvtv0" timestamp="1576776964"&gt;194&lt;/key&gt;&lt;/foreign-keys&gt;&lt;ref-type name="Journal Article"&gt;17&lt;/ref-type&gt;&lt;contributors&gt;&lt;authors&gt;&lt;author&gt;Chiefari, John&lt;/author&gt;&lt;author&gt;Chong, YK&lt;/author&gt;&lt;author&gt;Ercole, Frances&lt;/author&gt;&lt;author&gt;Krstina, Julia&lt;/author&gt;&lt;author&gt;Jeffery, Justine&lt;/author&gt;&lt;author&gt;Le, Tam PT&lt;/author&gt;&lt;author&gt;Mayadunne, Roshan TA&lt;/author&gt;&lt;author&gt;Meijs, Gordon F&lt;/author&gt;&lt;author&gt;Moad, Catherine L&lt;/author&gt;&lt;author&gt;Moad, Graeme&lt;/author&gt;&lt;/authors&gt;&lt;/contributors&gt;&lt;titles&gt;&lt;title&gt;Living free-radical polymerization by reversible addition− fragmentation chain transfer: the RAFT process&lt;/title&gt;&lt;secondary-title&gt;Macromolecules&lt;/secondary-title&gt;&lt;/titles&gt;&lt;periodical&gt;&lt;full-title&gt;Macromolecules&lt;/full-title&gt;&lt;/periodical&gt;&lt;pages&gt;5559-5562&lt;/pages&gt;&lt;volume&gt;31&lt;/volume&gt;&lt;number&gt;16&lt;/number&gt;&lt;dates&gt;&lt;year&gt;1998&lt;/year&gt;&lt;/dates&gt;&lt;isbn&gt;0024-9297&lt;/isbn&gt;&lt;urls&gt;&lt;/urls&gt;&lt;/record&gt;&lt;/Cite&gt;&lt;Cite&gt;&lt;Author&gt;Moad&lt;/Author&gt;&lt;Year&gt;2005&lt;/Year&gt;&lt;RecNum&gt;195&lt;/RecNum&gt;&lt;record&gt;&lt;rec-number&gt;195&lt;/rec-number&gt;&lt;foreign-keys&gt;&lt;key app="EN" db-id="w5e9fwpx9zaazsezvvxpwxzrsax5ftzwvtv0" timestamp="1576776999"&gt;195&lt;/key&gt;&lt;/foreign-keys&gt;&lt;ref-type name="Journal Article"&gt;17&lt;/ref-type&gt;&lt;contributors&gt;&lt;authors&gt;&lt;author&gt;Moad, Graeme&lt;/author&gt;&lt;author&gt;Rizzardo, Ezio&lt;/author&gt;&lt;author&gt;Thang, San H&lt;/author&gt;&lt;/authors&gt;&lt;/contributors&gt;&lt;titles&gt;&lt;title&gt;Living radical polymerization by the RAFT process&lt;/title&gt;&lt;secondary-title&gt;Australian journal of chemistry&lt;/secondary-title&gt;&lt;/titles&gt;&lt;periodical&gt;&lt;full-title&gt;Australian journal of chemistry&lt;/full-title&gt;&lt;/periodical&gt;&lt;pages&gt;379-410&lt;/pages&gt;&lt;volume&gt;58&lt;/volume&gt;&lt;number&gt;6&lt;/number&gt;&lt;dates&gt;&lt;year&gt;2005&lt;/year&gt;&lt;/dates&gt;&lt;isbn&gt;1445-0038&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[9, 10]</w:t>
      </w:r>
      <w:r w:rsidRPr="007C3686">
        <w:rPr>
          <w:rFonts w:ascii="Times New Roman" w:hAnsi="Times New Roman" w:cs="Times New Roman"/>
          <w:lang w:val="en-GB"/>
        </w:rPr>
        <w:fldChar w:fldCharType="end"/>
      </w:r>
      <w:r w:rsidR="00F575B0" w:rsidRPr="007C3686">
        <w:rPr>
          <w:rFonts w:ascii="Times New Roman" w:hAnsi="Times New Roman" w:cs="Times New Roman"/>
          <w:lang w:val="en-GB"/>
        </w:rPr>
        <w:t>, whereby</w:t>
      </w:r>
      <w:r w:rsidRPr="007C3686">
        <w:rPr>
          <w:rFonts w:ascii="Times New Roman" w:hAnsi="Times New Roman" w:cs="Times New Roman"/>
          <w:lang w:val="en-GB"/>
        </w:rPr>
        <w:t xml:space="preserve"> </w:t>
      </w:r>
      <w:r w:rsidR="003E067E" w:rsidRPr="007C3686">
        <w:rPr>
          <w:rFonts w:ascii="Times New Roman" w:hAnsi="Times New Roman" w:cs="Times New Roman"/>
          <w:lang w:val="en-GB"/>
        </w:rPr>
        <w:t xml:space="preserve">it </w:t>
      </w:r>
      <w:r w:rsidR="003E067E" w:rsidRPr="007C3686">
        <w:rPr>
          <w:rFonts w:ascii="Times New Roman" w:hAnsi="Times New Roman" w:cs="Times New Roman"/>
          <w:lang w:val="en-GB"/>
        </w:rPr>
        <w:lastRenderedPageBreak/>
        <w:t>was</w:t>
      </w:r>
      <w:r w:rsidRPr="007C3686">
        <w:rPr>
          <w:rFonts w:ascii="Times New Roman" w:hAnsi="Times New Roman" w:cs="Times New Roman"/>
          <w:lang w:val="en-GB"/>
        </w:rPr>
        <w:t xml:space="preserve"> based on </w:t>
      </w:r>
      <w:r w:rsidR="003E067E" w:rsidRPr="007C3686">
        <w:rPr>
          <w:rFonts w:ascii="Times New Roman" w:hAnsi="Times New Roman" w:cs="Times New Roman"/>
          <w:lang w:val="en-GB"/>
        </w:rPr>
        <w:t xml:space="preserve">the principle of </w:t>
      </w:r>
      <w:r w:rsidRPr="007C3686">
        <w:rPr>
          <w:rFonts w:ascii="Times New Roman" w:hAnsi="Times New Roman" w:cs="Times New Roman"/>
          <w:lang w:val="en-GB"/>
        </w:rPr>
        <w:t xml:space="preserve">degenerative chain transfer process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&lt;EndNote&gt;&lt;Cite&gt;&lt;Author&gt;Bai&lt;/Author&gt;&lt;Year&gt;2008&lt;/Year&gt;&lt;RecNum&gt;196&lt;/RecNum&gt;&lt;DisplayText&gt;[11]&lt;/DisplayText&gt;&lt;record&gt;&lt;rec-number&gt;196&lt;/rec-number&gt;&lt;foreign-keys&gt;&lt;key app="EN" db-id="w5e9fwpx9zaazsezvvxpwxzrsax5ftzwvtv0" timestamp="1576777056"&gt;196&lt;/key&gt;&lt;/foreign-keys&gt;&lt;ref-type name="Journal Article"&gt;17&lt;/ref-type&gt;&lt;contributors&gt;&lt;authors&gt;&lt;author&gt;Bai, Wei&lt;/author&gt;&lt;author&gt;Zhang, Liang&lt;/author&gt;&lt;author&gt;Bai, Ruke&lt;/author&gt;&lt;author&gt;Zhang, Guangzhao&lt;/author&gt;&lt;/authors&gt;&lt;/contributors&gt;&lt;titles&gt;&lt;title&gt;A Very Useful Redox Initiator for Aqueous RAFT Polymerization of N‐Isopropylacrylamide and Acrylamide at Room Temperature&lt;/title&gt;&lt;secondary-title&gt;Macromolecular Rapid Communications&lt;/secondary-title&gt;&lt;/titles&gt;&lt;periodical&gt;&lt;full-title&gt;Macromolecular Rapid Communications&lt;/full-title&gt;&lt;/periodical&gt;&lt;pages&gt;562-566&lt;/pages&gt;&lt;volume&gt;29&lt;/volume&gt;&lt;number&gt;7&lt;/number&gt;&lt;dates&gt;&lt;year&gt;2008&lt;/year&gt;&lt;/dates&gt;&lt;isbn&gt;1022-1336&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[11]</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The selection of the right chain transfer agent is one of the factors that makes RAFT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process efficient. RAFT agents are </w:t>
      </w:r>
      <w:r w:rsidR="00BC5379" w:rsidRPr="007C3686">
        <w:rPr>
          <w:rFonts w:ascii="Times New Roman" w:hAnsi="Times New Roman" w:cs="Times New Roman"/>
          <w:lang w:val="en-GB"/>
        </w:rPr>
        <w:t xml:space="preserve">comprised of </w:t>
      </w:r>
      <w:proofErr w:type="spellStart"/>
      <w:r w:rsidRPr="007C3686">
        <w:rPr>
          <w:rFonts w:ascii="Times New Roman" w:hAnsi="Times New Roman" w:cs="Times New Roman"/>
          <w:lang w:val="en-GB"/>
        </w:rPr>
        <w:t>thiocarbonylthio</w:t>
      </w:r>
      <w:proofErr w:type="spellEnd"/>
      <w:r w:rsidRPr="007C3686">
        <w:rPr>
          <w:rFonts w:ascii="Times New Roman" w:hAnsi="Times New Roman" w:cs="Times New Roman"/>
          <w:lang w:val="en-GB"/>
        </w:rPr>
        <w:t xml:space="preserve"> compounds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&lt;EndNote&gt;&lt;Cite&gt;&lt;Author&gt;Moad&lt;/Author&gt;&lt;Year&gt;2019&lt;/Year&gt;&lt;RecNum&gt;197&lt;/RecNum&gt;&lt;DisplayText&gt;[12]&lt;/DisplayText&gt;&lt;record&gt;&lt;rec-number&gt;197&lt;/rec-number&gt;&lt;foreign-keys&gt;&lt;key app="EN" db-id="w5e9fwpx9zaazsezvvxpwxzrsax5ftzwvtv0" timestamp="1576777093"&gt;197&lt;/key&gt;&lt;/foreign-keys&gt;&lt;ref-type name="Journal Article"&gt;17&lt;/ref-type&gt;&lt;contributors&gt;&lt;authors&gt;&lt;author&gt;Moad, Graeme&lt;/author&gt;&lt;/authors&gt;&lt;/contributors&gt;&lt;titles&gt;&lt;title&gt;A Critical Survey of Dithiocarbamate Reversible Addition‐Fragmentation Chain Transfer (RAFT) Agents in Radical Polymerization&lt;/title&gt;&lt;secondary-title&gt;Journal of Polymer Science Part A: Polymer Chemistry&lt;/secondary-title&gt;&lt;/titles&gt;&lt;periodical&gt;&lt;full-title&gt;Journal of Polymer Science Part A: Polymer Chemistry&lt;/full-title&gt;&lt;/periodical&gt;&lt;pages&gt;216-227&lt;/pages&gt;&lt;volume&gt;57&lt;/volume&gt;&lt;number&gt;3&lt;/number&gt;&lt;dates&gt;&lt;year&gt;2019&lt;/year&gt;&lt;/dates&gt;&lt;isbn&gt;0887-624X&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[12]</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This particular characteristic drew substantial research focus on </w:t>
      </w:r>
      <w:r w:rsidR="00E47A5B" w:rsidRPr="007C3686">
        <w:rPr>
          <w:rFonts w:ascii="Times New Roman" w:hAnsi="Times New Roman" w:cs="Times New Roman"/>
          <w:lang w:val="en-GB"/>
        </w:rPr>
        <w:t xml:space="preserve">the </w:t>
      </w:r>
      <w:r w:rsidRPr="007C3686">
        <w:rPr>
          <w:rFonts w:ascii="Times New Roman" w:hAnsi="Times New Roman" w:cs="Times New Roman"/>
          <w:lang w:val="en-GB"/>
        </w:rPr>
        <w:t xml:space="preserve">technique from the time it was introduced </w:t>
      </w:r>
      <w:r w:rsidR="00E47A5B" w:rsidRPr="007C3686">
        <w:rPr>
          <w:rFonts w:ascii="Times New Roman" w:hAnsi="Times New Roman" w:cs="Times New Roman"/>
          <w:lang w:val="en-GB"/>
        </w:rPr>
        <w:t>two</w:t>
      </w:r>
      <w:r w:rsidRPr="007C3686">
        <w:rPr>
          <w:rFonts w:ascii="Times New Roman" w:hAnsi="Times New Roman" w:cs="Times New Roman"/>
          <w:lang w:val="en-GB"/>
        </w:rPr>
        <w:t xml:space="preserve"> decades ago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&lt;EndNote&gt;&lt;Cite&gt;&lt;Author&gt;Quinn&lt;/Author&gt;&lt;Year&gt;2007&lt;/Year&gt;&lt;RecNum&gt;198&lt;/RecNum&gt;&lt;DisplayText&gt;[13]&lt;/DisplayText&gt;&lt;record&gt;&lt;rec-number&gt;198&lt;/rec-number&gt;&lt;foreign-keys&gt;&lt;key app="EN" db-id="w5e9fwpx9zaazsezvvxpwxzrsax5ftzwvtv0" timestamp="1576777123"&gt;198&lt;/key&gt;&lt;/foreign-keys&gt;&lt;ref-type name="Journal Article"&gt;17&lt;/ref-type&gt;&lt;contributors&gt;&lt;authors&gt;&lt;author&gt;Quinn, John F&lt;/author&gt;&lt;author&gt;Davis, Thomas P&lt;/author&gt;&lt;author&gt;Barner, Leonie&lt;/author&gt;&lt;author&gt;Barner-Kowollik, Christopher&lt;/author&gt;&lt;/authors&gt;&lt;/contributors&gt;&lt;titles&gt;&lt;title&gt;The application of ionizing radiation in reversible addition–fragmentation chain transfer (RAFT) polymerization: Renaissance of a key synthetic and kinetic tool&lt;/title&gt;&lt;secondary-title&gt;Polymer&lt;/secondary-title&gt;&lt;/titles&gt;&lt;periodical&gt;&lt;full-title&gt;Polymer&lt;/full-title&gt;&lt;/periodical&gt;&lt;pages&gt;6467-6480&lt;/pages&gt;&lt;volume&gt;48&lt;/volume&gt;&lt;number&gt;22&lt;/number&gt;&lt;dates&gt;&lt;year&gt;2007&lt;/year&gt;&lt;/dates&gt;&lt;isbn&gt;0032-3861&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[13]</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High-molecular-weight chains (approx. 20 to 100 kg/mol) are of interest for this study because the ability to produce high-molecular-weight chains from the polymer particle surface </w:t>
      </w:r>
      <w:r w:rsidR="00FA1944" w:rsidRPr="007C3686">
        <w:rPr>
          <w:rFonts w:ascii="Times New Roman" w:hAnsi="Times New Roman" w:cs="Times New Roman"/>
          <w:lang w:val="en-GB"/>
        </w:rPr>
        <w:t>makes it possible</w:t>
      </w:r>
      <w:r w:rsidRPr="007C3686">
        <w:rPr>
          <w:rFonts w:ascii="Times New Roman" w:hAnsi="Times New Roman" w:cs="Times New Roman"/>
          <w:lang w:val="en-GB"/>
        </w:rPr>
        <w:t xml:space="preserve"> to increase the number of </w:t>
      </w:r>
      <w:r w:rsidR="0092426E" w:rsidRPr="007C3686">
        <w:rPr>
          <w:rFonts w:ascii="Times New Roman" w:hAnsi="Times New Roman" w:cs="Times New Roman"/>
          <w:lang w:val="en-GB"/>
        </w:rPr>
        <w:t xml:space="preserve">functionalised </w:t>
      </w:r>
      <w:r w:rsidRPr="007C3686">
        <w:rPr>
          <w:rFonts w:ascii="Times New Roman" w:hAnsi="Times New Roman" w:cs="Times New Roman"/>
          <w:lang w:val="en-GB"/>
        </w:rPr>
        <w:t xml:space="preserve">benzyl chloride groups. In addition, having a </w:t>
      </w:r>
      <w:r w:rsidR="00463E5F" w:rsidRPr="007C3686">
        <w:rPr>
          <w:rFonts w:ascii="Times New Roman" w:hAnsi="Times New Roman" w:cs="Times New Roman"/>
          <w:lang w:val="en-GB"/>
        </w:rPr>
        <w:t xml:space="preserve">sizeable </w:t>
      </w:r>
      <w:r w:rsidRPr="007C3686">
        <w:rPr>
          <w:rFonts w:ascii="Times New Roman" w:hAnsi="Times New Roman" w:cs="Times New Roman"/>
          <w:lang w:val="en-GB"/>
        </w:rPr>
        <w:t xml:space="preserve">significant polymer </w:t>
      </w:r>
      <w:r w:rsidR="0092426E" w:rsidRPr="007C3686">
        <w:rPr>
          <w:rFonts w:ascii="Times New Roman" w:hAnsi="Times New Roman" w:cs="Times New Roman"/>
          <w:lang w:val="en-GB"/>
        </w:rPr>
        <w:t xml:space="preserve">developed </w:t>
      </w:r>
      <w:r w:rsidRPr="007C3686">
        <w:rPr>
          <w:rFonts w:ascii="Times New Roman" w:hAnsi="Times New Roman" w:cs="Times New Roman"/>
          <w:lang w:val="en-GB"/>
        </w:rPr>
        <w:t>from particl</w:t>
      </w:r>
      <w:r w:rsidR="00A81C52" w:rsidRPr="007C3686">
        <w:rPr>
          <w:rFonts w:ascii="Times New Roman" w:hAnsi="Times New Roman" w:cs="Times New Roman"/>
          <w:lang w:val="en-GB"/>
        </w:rPr>
        <w:t>es</w:t>
      </w:r>
      <w:r w:rsidRPr="007C3686">
        <w:rPr>
          <w:rFonts w:ascii="Times New Roman" w:hAnsi="Times New Roman" w:cs="Times New Roman"/>
          <w:lang w:val="en-GB"/>
        </w:rPr>
        <w:t xml:space="preserve"> allows for </w:t>
      </w:r>
      <w:r w:rsidR="000E589D" w:rsidRPr="007C3686">
        <w:rPr>
          <w:rFonts w:ascii="Times New Roman" w:hAnsi="Times New Roman" w:cs="Times New Roman"/>
          <w:lang w:val="en-GB"/>
        </w:rPr>
        <w:t>excellent</w:t>
      </w:r>
      <w:r w:rsidRPr="007C3686">
        <w:rPr>
          <w:rFonts w:ascii="Times New Roman" w:hAnsi="Times New Roman" w:cs="Times New Roman"/>
          <w:lang w:val="en-GB"/>
        </w:rPr>
        <w:t xml:space="preserve"> control of the particle</w:t>
      </w:r>
      <w:r w:rsidR="00A81C52" w:rsidRPr="007C3686">
        <w:rPr>
          <w:rFonts w:ascii="Times New Roman" w:hAnsi="Times New Roman" w:cs="Times New Roman"/>
          <w:lang w:val="en-GB"/>
        </w:rPr>
        <w:t>s’</w:t>
      </w:r>
      <w:r w:rsidRPr="007C3686">
        <w:rPr>
          <w:rFonts w:ascii="Times New Roman" w:hAnsi="Times New Roman" w:cs="Times New Roman"/>
          <w:lang w:val="en-GB"/>
        </w:rPr>
        <w:t xml:space="preserve"> effective diameter by </w:t>
      </w:r>
      <w:r w:rsidR="00F642B0" w:rsidRPr="007C3686">
        <w:rPr>
          <w:rFonts w:ascii="Times New Roman" w:hAnsi="Times New Roman" w:cs="Times New Roman"/>
          <w:lang w:val="en-GB"/>
        </w:rPr>
        <w:t xml:space="preserve">merely </w:t>
      </w:r>
      <w:r w:rsidRPr="007C3686">
        <w:rPr>
          <w:rFonts w:ascii="Times New Roman" w:hAnsi="Times New Roman" w:cs="Times New Roman"/>
          <w:lang w:val="en-GB"/>
        </w:rPr>
        <w:t xml:space="preserve">adjusting the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conditions to determine the polymer size.</w:t>
      </w:r>
      <w:r w:rsidR="00A135D8" w:rsidRPr="007C3686">
        <w:rPr>
          <w:rFonts w:ascii="Times New Roman" w:hAnsi="Times New Roman" w:cs="Times New Roman"/>
          <w:lang w:val="en-GB"/>
        </w:rPr>
        <w:t xml:space="preserve"> </w:t>
      </w:r>
      <w:r w:rsidR="003D5227" w:rsidRPr="007C3686">
        <w:rPr>
          <w:rFonts w:ascii="Times New Roman" w:hAnsi="Times New Roman" w:cs="Times New Roman"/>
          <w:lang w:val="en-GB"/>
        </w:rPr>
        <w:t xml:space="preserve">This </w:t>
      </w:r>
      <w:r w:rsidR="003C3A60" w:rsidRPr="007C3686">
        <w:rPr>
          <w:rFonts w:ascii="Times New Roman" w:hAnsi="Times New Roman" w:cs="Times New Roman"/>
          <w:lang w:val="en-GB"/>
        </w:rPr>
        <w:t xml:space="preserve">condition could not </w:t>
      </w:r>
      <w:r w:rsidRPr="007C3686">
        <w:rPr>
          <w:rFonts w:ascii="Times New Roman" w:hAnsi="Times New Roman" w:cs="Times New Roman"/>
          <w:lang w:val="en-GB"/>
        </w:rPr>
        <w:t xml:space="preserve">be done </w:t>
      </w:r>
      <w:r w:rsidR="00A55684" w:rsidRPr="007C3686">
        <w:rPr>
          <w:rFonts w:ascii="Times New Roman" w:hAnsi="Times New Roman" w:cs="Times New Roman"/>
          <w:lang w:val="en-GB"/>
        </w:rPr>
        <w:t>in</w:t>
      </w:r>
      <w:r w:rsidRPr="007C3686">
        <w:rPr>
          <w:rFonts w:ascii="Times New Roman" w:hAnsi="Times New Roman" w:cs="Times New Roman"/>
          <w:lang w:val="en-GB"/>
        </w:rPr>
        <w:t xml:space="preserve"> low molecular weight</w:t>
      </w:r>
      <w:r w:rsidR="007728F8" w:rsidRPr="007C3686">
        <w:rPr>
          <w:rFonts w:ascii="Times New Roman" w:hAnsi="Times New Roman" w:cs="Times New Roman"/>
          <w:lang w:val="en-GB"/>
        </w:rPr>
        <w:t xml:space="preserve"> chains</w:t>
      </w:r>
      <w:r w:rsidRPr="007C3686">
        <w:rPr>
          <w:rFonts w:ascii="Times New Roman" w:hAnsi="Times New Roman" w:cs="Times New Roman"/>
          <w:lang w:val="en-GB"/>
        </w:rPr>
        <w:t xml:space="preserve">, as their </w:t>
      </w:r>
      <w:r w:rsidR="00BB5478" w:rsidRPr="007C3686">
        <w:rPr>
          <w:rFonts w:ascii="Times New Roman" w:hAnsi="Times New Roman" w:cs="Times New Roman"/>
          <w:lang w:val="en-GB"/>
        </w:rPr>
        <w:t xml:space="preserve">relative </w:t>
      </w:r>
      <w:r w:rsidRPr="007C3686">
        <w:rPr>
          <w:rFonts w:ascii="Times New Roman" w:hAnsi="Times New Roman" w:cs="Times New Roman"/>
          <w:lang w:val="en-GB"/>
        </w:rPr>
        <w:t>contribution to the particle diameter is negligible.</w:t>
      </w:r>
    </w:p>
    <w:p w14:paraId="73739BF0" w14:textId="77777777" w:rsidR="00A302CD" w:rsidRPr="007C3686" w:rsidRDefault="00A302CD" w:rsidP="00B0280D"/>
    <w:p w14:paraId="35323382" w14:textId="70118F6F" w:rsidR="00C47842" w:rsidRPr="007C3686" w:rsidRDefault="00C47842" w:rsidP="00B0280D">
      <w:pPr>
        <w:rPr>
          <w:rFonts w:ascii="Times New Roman" w:hAnsi="Times New Roman" w:cs="Times New Roman"/>
          <w:lang w:val="en-GB"/>
        </w:rPr>
      </w:pPr>
      <w:r w:rsidRPr="007C3686">
        <w:rPr>
          <w:rFonts w:ascii="Times New Roman" w:hAnsi="Times New Roman" w:cs="Times New Roman"/>
          <w:lang w:val="en-GB"/>
        </w:rPr>
        <w:t xml:space="preserve">Contamination of groundwater sources with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w:t>
      </w:r>
      <w:r w:rsidR="00B276D5" w:rsidRPr="007C3686">
        <w:rPr>
          <w:rFonts w:ascii="Times New Roman" w:hAnsi="Times New Roman" w:cs="Times New Roman"/>
          <w:lang w:val="en-GB"/>
        </w:rPr>
        <w:t xml:space="preserve">is </w:t>
      </w:r>
      <w:r w:rsidRPr="007C3686">
        <w:rPr>
          <w:rFonts w:ascii="Times New Roman" w:hAnsi="Times New Roman" w:cs="Times New Roman"/>
          <w:lang w:val="en-GB"/>
        </w:rPr>
        <w:t xml:space="preserve">a </w:t>
      </w:r>
      <w:r w:rsidR="001C3532" w:rsidRPr="007C3686">
        <w:rPr>
          <w:rFonts w:ascii="Times New Roman" w:hAnsi="Times New Roman" w:cs="Times New Roman"/>
          <w:lang w:val="en-GB"/>
        </w:rPr>
        <w:t xml:space="preserve">severe </w:t>
      </w:r>
      <w:r w:rsidRPr="007C3686">
        <w:rPr>
          <w:rFonts w:ascii="Times New Roman" w:hAnsi="Times New Roman" w:cs="Times New Roman"/>
          <w:lang w:val="en-GB"/>
        </w:rPr>
        <w:t xml:space="preserve">issue in several districts, particularly in small towns and villages. Additionally, due to their </w:t>
      </w:r>
      <w:r w:rsidR="00C74071" w:rsidRPr="007C3686">
        <w:rPr>
          <w:rFonts w:ascii="Times New Roman" w:hAnsi="Times New Roman" w:cs="Times New Roman"/>
          <w:lang w:val="en-GB"/>
        </w:rPr>
        <w:t xml:space="preserve">high </w:t>
      </w:r>
      <w:r w:rsidRPr="007C3686">
        <w:rPr>
          <w:rFonts w:ascii="Times New Roman" w:hAnsi="Times New Roman" w:cs="Times New Roman"/>
          <w:lang w:val="en-GB"/>
        </w:rPr>
        <w:t xml:space="preserve">toxicity, Cu(II) ions cause </w:t>
      </w:r>
      <w:r w:rsidR="009847B3" w:rsidRPr="007C3686">
        <w:rPr>
          <w:rFonts w:ascii="Times New Roman" w:hAnsi="Times New Roman" w:cs="Times New Roman"/>
          <w:lang w:val="en-GB"/>
        </w:rPr>
        <w:t xml:space="preserve">serious </w:t>
      </w:r>
      <w:r w:rsidRPr="007C3686">
        <w:rPr>
          <w:rFonts w:ascii="Times New Roman" w:hAnsi="Times New Roman" w:cs="Times New Roman"/>
          <w:lang w:val="en-GB"/>
        </w:rPr>
        <w:t>environmental issues for humans, animals</w:t>
      </w:r>
      <w:r w:rsidR="00BB1F94" w:rsidRPr="007C3686">
        <w:rPr>
          <w:rFonts w:ascii="Times New Roman" w:hAnsi="Times New Roman" w:cs="Times New Roman"/>
          <w:lang w:val="en-GB"/>
        </w:rPr>
        <w:t>,</w:t>
      </w:r>
      <w:r w:rsidRPr="007C3686">
        <w:rPr>
          <w:rFonts w:ascii="Times New Roman" w:hAnsi="Times New Roman" w:cs="Times New Roman"/>
          <w:lang w:val="en-GB"/>
        </w:rPr>
        <w:t xml:space="preserve"> and plants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&lt;EndNote&gt;&lt;Cite&gt;&lt;Author&gt;Jachuła&lt;/Author&gt;&lt;Year&gt;2011&lt;/Year&gt;&lt;RecNum&gt;273&lt;/RecNum&gt;&lt;DisplayText&gt;[14]&lt;/DisplayText&gt;&lt;record&gt;&lt;rec-number&gt;273&lt;/rec-number&gt;&lt;foreign-keys&gt;&lt;key app="EN" db-id="w5e9fwpx9zaazsezvvxpwxzrsax5ftzwvtv0" timestamp="1586762639"&gt;273&lt;/key&gt;&lt;/foreign-keys&gt;&lt;ref-type name="Journal Article"&gt;17&lt;/ref-type&gt;&lt;contributors&gt;&lt;authors&gt;&lt;author&gt;Jachuła, Justyna&lt;/author&gt;&lt;author&gt;Kołodyńska, Dorota&lt;/author&gt;&lt;author&gt;Hubicki, Zbigniew&lt;/author&gt;&lt;/authors&gt;&lt;/contributors&gt;&lt;titles&gt;&lt;title&gt;Sorption of Cu (II) and Ni (II) ions in the presence of the methylglycinediacetic acid by microporous ion exchangers and sorbents from aqueous solutions&lt;/title&gt;&lt;secondary-title&gt;Open Chemistry&lt;/secondary-title&gt;&lt;/titles&gt;&lt;periodical&gt;&lt;full-title&gt;Open Chemistry&lt;/full-title&gt;&lt;/periodical&gt;&lt;pages&gt;52-65&lt;/pages&gt;&lt;volume&gt;9&lt;/volume&gt;&lt;number&gt;1&lt;/number&gt;&lt;dates&gt;&lt;year&gt;2011&lt;/year&gt;&lt;/dates&gt;&lt;isbn&gt;2391-5420&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[14]</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do not have biodegradable properties like organic </w:t>
      </w:r>
      <w:r w:rsidR="0006794C" w:rsidRPr="007C3686">
        <w:rPr>
          <w:rFonts w:ascii="Times New Roman" w:hAnsi="Times New Roman" w:cs="Times New Roman"/>
          <w:lang w:val="en-GB"/>
        </w:rPr>
        <w:t>contaminants</w:t>
      </w:r>
      <w:r w:rsidRPr="007C3686">
        <w:rPr>
          <w:rFonts w:ascii="Times New Roman" w:hAnsi="Times New Roman" w:cs="Times New Roman"/>
          <w:lang w:val="en-GB"/>
        </w:rPr>
        <w:t xml:space="preserve">. </w:t>
      </w:r>
      <w:r w:rsidR="00082D8C" w:rsidRPr="007C3686">
        <w:rPr>
          <w:rFonts w:ascii="Times New Roman" w:hAnsi="Times New Roman" w:cs="Times New Roman"/>
          <w:lang w:val="en-GB"/>
        </w:rPr>
        <w:t xml:space="preserve">Moreover, it </w:t>
      </w:r>
      <w:r w:rsidR="00CD0E15" w:rsidRPr="007C3686">
        <w:rPr>
          <w:rFonts w:ascii="Times New Roman" w:hAnsi="Times New Roman" w:cs="Times New Roman"/>
          <w:lang w:val="en-GB"/>
        </w:rPr>
        <w:t>tends</w:t>
      </w:r>
      <w:r w:rsidR="00525F4B" w:rsidRPr="007C3686">
        <w:rPr>
          <w:rFonts w:ascii="Times New Roman" w:hAnsi="Times New Roman" w:cs="Times New Roman"/>
          <w:lang w:val="en-GB"/>
        </w:rPr>
        <w:t xml:space="preserve"> </w:t>
      </w:r>
      <w:r w:rsidRPr="007C3686">
        <w:rPr>
          <w:rFonts w:ascii="Times New Roman" w:hAnsi="Times New Roman" w:cs="Times New Roman"/>
          <w:lang w:val="en-GB"/>
        </w:rPr>
        <w:t xml:space="preserve">to accumulate in living organisms with the potential of becoming toxic and carcinogenic.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w:t>
      </w:r>
      <w:r w:rsidR="00AF7765" w:rsidRPr="007C3686">
        <w:rPr>
          <w:rFonts w:ascii="Times New Roman" w:hAnsi="Times New Roman" w:cs="Times New Roman"/>
          <w:lang w:val="en-GB"/>
        </w:rPr>
        <w:t xml:space="preserve">are </w:t>
      </w:r>
      <w:r w:rsidRPr="007C3686">
        <w:rPr>
          <w:rFonts w:ascii="Times New Roman" w:hAnsi="Times New Roman" w:cs="Times New Roman"/>
          <w:lang w:val="en-GB"/>
        </w:rPr>
        <w:t xml:space="preserve">of particular concern in industrial wastewater treatment. Therefore, toxic Cu(II) ions have to be </w:t>
      </w:r>
      <w:r w:rsidR="001D373E" w:rsidRPr="007C3686">
        <w:rPr>
          <w:rFonts w:ascii="Times New Roman" w:hAnsi="Times New Roman" w:cs="Times New Roman"/>
          <w:lang w:val="en-GB"/>
        </w:rPr>
        <w:t xml:space="preserve">minimised </w:t>
      </w:r>
      <w:r w:rsidRPr="007C3686">
        <w:rPr>
          <w:rFonts w:ascii="Times New Roman" w:hAnsi="Times New Roman" w:cs="Times New Roman"/>
          <w:lang w:val="en-GB"/>
        </w:rPr>
        <w:t xml:space="preserve">in the environment to avoid catastrophic </w:t>
      </w:r>
      <w:r w:rsidR="00B233F0" w:rsidRPr="007C3686">
        <w:rPr>
          <w:rFonts w:ascii="Times New Roman" w:hAnsi="Times New Roman" w:cs="Times New Roman"/>
          <w:lang w:val="en-GB"/>
        </w:rPr>
        <w:t xml:space="preserve">effects </w:t>
      </w:r>
      <w:r w:rsidRPr="007C3686">
        <w:rPr>
          <w:rFonts w:ascii="Times New Roman" w:hAnsi="Times New Roman" w:cs="Times New Roman"/>
          <w:lang w:val="en-GB"/>
        </w:rPr>
        <w:t>on living organisms</w:t>
      </w:r>
      <w:r w:rsidR="005F12B8" w:rsidRPr="007C3686">
        <w:rPr>
          <w:rFonts w:ascii="Times New Roman" w:hAnsi="Times New Roman" w:cs="Times New Roman"/>
          <w:lang w:val="en-GB"/>
        </w:rPr>
        <w:t>,</w:t>
      </w:r>
      <w:r w:rsidRPr="007C3686">
        <w:rPr>
          <w:rFonts w:ascii="Times New Roman" w:hAnsi="Times New Roman" w:cs="Times New Roman"/>
          <w:lang w:val="en-GB"/>
        </w:rPr>
        <w:t xml:space="preserve"> including human beings</w:t>
      </w:r>
      <w:r w:rsidR="00A135D8" w:rsidRPr="007C3686">
        <w:rPr>
          <w:rFonts w:ascii="Times New Roman" w:hAnsi="Times New Roman" w:cs="Times New Roman"/>
          <w:lang w:val="en-GB"/>
        </w:rPr>
        <w:t xml:space="preserve"> </w:t>
      </w:r>
      <w:r w:rsidRPr="007C3686">
        <w:rPr>
          <w:rFonts w:ascii="Times New Roman" w:hAnsi="Times New Roman" w:cs="Times New Roman"/>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7C3686">
        <w:rPr>
          <w:rFonts w:ascii="Times New Roman" w:hAnsi="Times New Roman" w:cs="Times New Roman"/>
          <w:lang w:val="en-GB"/>
        </w:rPr>
        <w:instrText xml:space="preserve"> ADDIN EN.CITE </w:instrText>
      </w:r>
      <w:r w:rsidRPr="007C3686">
        <w:rPr>
          <w:rFonts w:ascii="Times New Roman" w:hAnsi="Times New Roman" w:cs="Times New Roman"/>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7C3686">
        <w:rPr>
          <w:rFonts w:ascii="Times New Roman" w:hAnsi="Times New Roman" w:cs="Times New Roman"/>
          <w:lang w:val="en-GB"/>
        </w:rPr>
        <w:instrText xml:space="preserve"> ADDIN EN.CITE.DATA </w:instrText>
      </w:r>
      <w:r w:rsidRPr="007C3686">
        <w:rPr>
          <w:rFonts w:ascii="Times New Roman" w:hAnsi="Times New Roman" w:cs="Times New Roman"/>
          <w:lang w:val="en-GB"/>
        </w:rPr>
      </w:r>
      <w:r w:rsidRPr="007C3686">
        <w:rPr>
          <w:rFonts w:ascii="Times New Roman" w:hAnsi="Times New Roman" w:cs="Times New Roman"/>
          <w:lang w:val="en-GB"/>
        </w:rPr>
        <w:fldChar w:fldCharType="end"/>
      </w:r>
      <w:r w:rsidRPr="007C3686">
        <w:rPr>
          <w:rFonts w:ascii="Times New Roman" w:hAnsi="Times New Roman" w:cs="Times New Roman"/>
          <w:lang w:val="en-GB"/>
        </w:rPr>
      </w:r>
      <w:r w:rsidRPr="007C3686">
        <w:rPr>
          <w:rFonts w:ascii="Times New Roman" w:hAnsi="Times New Roman" w:cs="Times New Roman"/>
          <w:lang w:val="en-GB"/>
        </w:rPr>
        <w:fldChar w:fldCharType="separate"/>
      </w:r>
      <w:r w:rsidRPr="007C3686">
        <w:rPr>
          <w:rFonts w:ascii="Times New Roman" w:hAnsi="Times New Roman" w:cs="Times New Roman"/>
          <w:lang w:val="en-GB"/>
        </w:rPr>
        <w:t>[15-18]</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Therefore, the 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w:t>
      </w:r>
      <w:r w:rsidR="000472B0" w:rsidRPr="007C3686">
        <w:rPr>
          <w:rFonts w:ascii="Times New Roman" w:hAnsi="Times New Roman" w:cs="Times New Roman"/>
          <w:lang w:val="en-GB"/>
        </w:rPr>
        <w:t xml:space="preserve">is </w:t>
      </w:r>
      <w:r w:rsidR="00F27441" w:rsidRPr="007C3686">
        <w:rPr>
          <w:rFonts w:ascii="Times New Roman" w:hAnsi="Times New Roman" w:cs="Times New Roman"/>
          <w:lang w:val="en-GB"/>
        </w:rPr>
        <w:t xml:space="preserve">a </w:t>
      </w:r>
      <w:r w:rsidRPr="007C3686">
        <w:rPr>
          <w:rFonts w:ascii="Times New Roman" w:hAnsi="Times New Roman" w:cs="Times New Roman"/>
          <w:lang w:val="en-GB"/>
        </w:rPr>
        <w:t xml:space="preserve">big challenge that </w:t>
      </w:r>
      <w:r w:rsidR="000472B0" w:rsidRPr="007C3686">
        <w:rPr>
          <w:rFonts w:ascii="Times New Roman" w:hAnsi="Times New Roman" w:cs="Times New Roman"/>
          <w:lang w:val="en-GB"/>
        </w:rPr>
        <w:t xml:space="preserve">needs to </w:t>
      </w:r>
      <w:r w:rsidRPr="007C3686">
        <w:rPr>
          <w:rFonts w:ascii="Times New Roman" w:hAnsi="Times New Roman" w:cs="Times New Roman"/>
          <w:lang w:val="en-GB"/>
        </w:rPr>
        <w:t xml:space="preserve">be </w:t>
      </w:r>
      <w:r w:rsidR="00690CA7" w:rsidRPr="007C3686">
        <w:rPr>
          <w:rFonts w:ascii="Times New Roman" w:hAnsi="Times New Roman" w:cs="Times New Roman"/>
          <w:lang w:val="en-GB"/>
        </w:rPr>
        <w:t>overcome</w:t>
      </w:r>
      <w:r w:rsidRPr="007C3686">
        <w:rPr>
          <w:rFonts w:ascii="Times New Roman" w:hAnsi="Times New Roman" w:cs="Times New Roman"/>
          <w:lang w:val="en-GB"/>
        </w:rPr>
        <w:t xml:space="preserve">. </w:t>
      </w:r>
      <w:r w:rsidR="00690CA7" w:rsidRPr="007C3686">
        <w:rPr>
          <w:rFonts w:ascii="Times New Roman" w:hAnsi="Times New Roman" w:cs="Times New Roman"/>
          <w:lang w:val="en-GB"/>
        </w:rPr>
        <w:t>S</w:t>
      </w:r>
      <w:r w:rsidRPr="007C3686">
        <w:rPr>
          <w:rFonts w:ascii="Times New Roman" w:hAnsi="Times New Roman" w:cs="Times New Roman"/>
          <w:lang w:val="en-GB"/>
        </w:rPr>
        <w:t xml:space="preserve">everal methods </w:t>
      </w:r>
      <w:r w:rsidR="0028097A" w:rsidRPr="007C3686">
        <w:rPr>
          <w:rFonts w:ascii="Times New Roman" w:hAnsi="Times New Roman" w:cs="Times New Roman"/>
          <w:lang w:val="en-GB"/>
        </w:rPr>
        <w:t xml:space="preserve">have been </w:t>
      </w:r>
      <w:r w:rsidRPr="007C3686">
        <w:rPr>
          <w:rFonts w:ascii="Times New Roman" w:hAnsi="Times New Roman" w:cs="Times New Roman"/>
          <w:lang w:val="en-GB"/>
        </w:rPr>
        <w:t xml:space="preserve">employed </w:t>
      </w:r>
      <w:r w:rsidR="005F23BD" w:rsidRPr="007C3686">
        <w:rPr>
          <w:rFonts w:ascii="Times New Roman" w:hAnsi="Times New Roman" w:cs="Times New Roman"/>
          <w:lang w:val="en-GB"/>
        </w:rPr>
        <w:t>to remove</w:t>
      </w:r>
      <w:r w:rsidRPr="007C3686">
        <w:rPr>
          <w:rFonts w:ascii="Times New Roman" w:hAnsi="Times New Roman" w:cs="Times New Roman"/>
          <w:lang w:val="en-GB"/>
        </w:rPr>
        <w:t xml:space="preserve"> Cu(II) ions</w:t>
      </w:r>
      <w:r w:rsidR="006350D5" w:rsidRPr="007C3686">
        <w:rPr>
          <w:rFonts w:ascii="Times New Roman" w:hAnsi="Times New Roman" w:cs="Times New Roman"/>
          <w:lang w:val="en-GB"/>
        </w:rPr>
        <w:t>,</w:t>
      </w:r>
      <w:r w:rsidRPr="007C3686">
        <w:rPr>
          <w:rFonts w:ascii="Times New Roman" w:hAnsi="Times New Roman" w:cs="Times New Roman"/>
          <w:lang w:val="en-GB"/>
        </w:rPr>
        <w:t xml:space="preserve"> such as ion exchange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&lt;EndNote&gt;&lt;Cite&gt;&lt;Author&gt;Lin&lt;/Author&gt;&lt;Year&gt;2008&lt;/Year&gt;&lt;RecNum&gt;278&lt;/RecNum&gt;&lt;DisplayText&gt;[19]&lt;/DisplayText&gt;&lt;record&gt;&lt;rec-number&gt;278&lt;/rec-number&gt;&lt;foreign-keys&gt;&lt;key app="EN" db-id="w5e9fwpx9zaazsezvvxpwxzrsax5ftzwvtv0" timestamp="1586763909"&gt;278&lt;/key&gt;&lt;/foreign-keys&gt;&lt;ref-type name="Journal Article"&gt;17&lt;/ref-type&gt;&lt;contributors&gt;&lt;authors&gt;&lt;author&gt;Lin, Li-Chun&lt;/author&gt;&lt;author&gt;Li, Jiunn-Kwei&lt;/author&gt;&lt;author&gt;Juang, Ruey-Shin&lt;/author&gt;&lt;/authors&gt;&lt;/contributors&gt;&lt;titles&gt;&lt;title&gt;Removal of Cu (II) and Ni (II) from aqueous solutions using batch and fixed-bed ion exchange processes&lt;/title&gt;&lt;secondary-title&gt;Desalination&lt;/secondary-title&gt;&lt;/titles&gt;&lt;periodical&gt;&lt;full-title&gt;Desalination&lt;/full-title&gt;&lt;/periodical&gt;&lt;pages&gt;249-259&lt;/pages&gt;&lt;volume&gt;225&lt;/volume&gt;&lt;number&gt;1-3&lt;/number&gt;&lt;dates&gt;&lt;year&gt;2008&lt;/year&gt;&lt;/dates&gt;&lt;isbn&gt;0011-9164&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[19]</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membrane filtration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&lt;EndNote&gt;&lt;Cite&gt;&lt;Author&gt;Juang&lt;/Author&gt;&lt;Year&gt;2000&lt;/Year&gt;&lt;RecNum&gt;279&lt;/RecNum&gt;&lt;DisplayText&gt;[20]&lt;/DisplayText&gt;&lt;record&gt;&lt;rec-number&gt;279&lt;/rec-number&gt;&lt;foreign-keys&gt;&lt;key app="EN" db-id="w5e9fwpx9zaazsezvvxpwxzrsax5ftzwvtv0" timestamp="1586764190"&gt;279&lt;/key&gt;&lt;/foreign-keys&gt;&lt;ref-type name="Journal Article"&gt;17&lt;/ref-type&gt;&lt;contributors&gt;&lt;authors&gt;&lt;author&gt;Juang, Ruey-Shin&lt;/author&gt;&lt;author&gt;Shiau, Ruey-Chang&lt;/author&gt;&lt;/authors&gt;&lt;/contributors&gt;&lt;titles&gt;&lt;title&gt;Metal removal from aqueous solutions using chitosan-enhanced membrane filtration&lt;/title&gt;&lt;secondary-title&gt;Journal of membrane science&lt;/secondary-title&gt;&lt;/titles&gt;&lt;periodical&gt;&lt;full-title&gt;Journal of membrane science&lt;/full-title&gt;&lt;/periodical&gt;&lt;pages&gt;159-167&lt;/pages&gt;&lt;volume&gt;165&lt;/volume&gt;&lt;number&gt;2&lt;/number&gt;&lt;dates&gt;&lt;year&gt;2000&lt;/year&gt;&lt;/dates&gt;&lt;isbn&gt;0376-7388&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[20]</w:t>
      </w:r>
      <w:r w:rsidRPr="007C3686">
        <w:rPr>
          <w:rFonts w:ascii="Times New Roman" w:hAnsi="Times New Roman" w:cs="Times New Roman"/>
          <w:lang w:val="en-GB"/>
        </w:rPr>
        <w:fldChar w:fldCharType="end"/>
      </w:r>
      <w:r w:rsidRPr="007C3686">
        <w:rPr>
          <w:rFonts w:ascii="Times New Roman" w:hAnsi="Times New Roman" w:cs="Times New Roman"/>
          <w:lang w:val="en-GB"/>
        </w:rPr>
        <w:t>, adsorption</w:t>
      </w:r>
      <w:r w:rsidR="00C936D1" w:rsidRPr="007C3686">
        <w:rPr>
          <w:rFonts w:ascii="Times New Roman" w:hAnsi="Times New Roman" w:cs="Times New Roman"/>
          <w:lang w:val="en-GB"/>
        </w:rPr>
        <w:t>,</w:t>
      </w:r>
      <w:r w:rsidRPr="007C3686">
        <w:rPr>
          <w:rFonts w:ascii="Times New Roman" w:hAnsi="Times New Roman" w:cs="Times New Roman"/>
          <w:lang w:val="en-GB"/>
        </w:rPr>
        <w:t xml:space="preserve"> and electrochemical treatment technologies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&lt;EndNote&gt;&lt;Cite&gt;&lt;Author&gt;Chen&lt;/Author&gt;&lt;Year&gt;2010&lt;/Year&gt;&lt;RecNum&gt;280&lt;/RecNum&gt;&lt;DisplayText&gt;[21]&lt;/DisplayText&gt;&lt;record&gt;&lt;rec-number&gt;280&lt;/rec-number&gt;&lt;foreign-keys&gt;&lt;key app="EN" db-id="w5e9fwpx9zaazsezvvxpwxzrsax5ftzwvtv0" timestamp="1586764289"&gt;280&lt;/key&gt;&lt;/foreign-keys&gt;&lt;ref-type name="Journal Article"&gt;17&lt;/ref-type&gt;&lt;contributors&gt;&lt;authors&gt;&lt;author&gt;Chen, Yiliang&lt;/author&gt;&lt;author&gt;Pan, Bingcai&lt;/author&gt;&lt;author&gt;Li, Haiyan&lt;/author&gt;&lt;author&gt;Zhang, Weiming&lt;/author&gt;&lt;author&gt;Lv, Lu&lt;/author&gt;&lt;author&gt;Wu, Jun&lt;/author&gt;&lt;/authors&gt;&lt;/contributors&gt;&lt;titles&gt;&lt;title&gt;Selective removal of Cu (II) ions by using cation-exchange resin-supported polyethyleneimine (PEI) nanoclusters&lt;/title&gt;&lt;secondary-title&gt;Environmental science &amp;amp; technology&lt;/secondary-title&gt;&lt;/titles&gt;&lt;periodical&gt;&lt;full-title&gt;Environmental science &amp;amp; technology&lt;/full-title&gt;&lt;/periodical&gt;&lt;pages&gt;3508-3513&lt;/pages&gt;&lt;volume&gt;44&lt;/volume&gt;&lt;number&gt;9&lt;/number&gt;&lt;dates&gt;&lt;year&gt;2010&lt;/year&gt;&lt;/dates&gt;&lt;isbn&gt;0013-936X&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[21]</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Adsorption is the best option </w:t>
      </w:r>
      <w:r w:rsidR="006C57D7" w:rsidRPr="007C3686">
        <w:rPr>
          <w:rFonts w:ascii="Times New Roman" w:hAnsi="Times New Roman" w:cs="Times New Roman"/>
          <w:lang w:val="en-GB"/>
        </w:rPr>
        <w:t>due to</w:t>
      </w:r>
      <w:r w:rsidRPr="007C3686">
        <w:rPr>
          <w:rFonts w:ascii="Times New Roman" w:hAnsi="Times New Roman" w:cs="Times New Roman"/>
          <w:lang w:val="en-GB"/>
        </w:rPr>
        <w:t xml:space="preserve"> its low </w:t>
      </w:r>
      <w:r w:rsidR="006C57D7" w:rsidRPr="007C3686">
        <w:rPr>
          <w:rFonts w:ascii="Times New Roman" w:hAnsi="Times New Roman" w:cs="Times New Roman"/>
          <w:lang w:val="en-GB"/>
        </w:rPr>
        <w:t xml:space="preserve">operation </w:t>
      </w:r>
      <w:r w:rsidRPr="007C3686">
        <w:rPr>
          <w:rFonts w:ascii="Times New Roman" w:hAnsi="Times New Roman" w:cs="Times New Roman"/>
          <w:lang w:val="en-GB"/>
        </w:rPr>
        <w:t xml:space="preserve">cost, </w:t>
      </w:r>
      <w:r w:rsidR="00333644" w:rsidRPr="007C3686">
        <w:rPr>
          <w:rFonts w:ascii="Times New Roman" w:hAnsi="Times New Roman" w:cs="Times New Roman"/>
          <w:lang w:val="en-GB"/>
        </w:rPr>
        <w:t xml:space="preserve">flexibility, </w:t>
      </w:r>
      <w:r w:rsidRPr="007C3686">
        <w:rPr>
          <w:rFonts w:ascii="Times New Roman" w:hAnsi="Times New Roman" w:cs="Times New Roman"/>
          <w:lang w:val="en-GB"/>
        </w:rPr>
        <w:t xml:space="preserve">and </w:t>
      </w:r>
      <w:r w:rsidR="002624A5" w:rsidRPr="007C3686">
        <w:rPr>
          <w:rFonts w:ascii="Times New Roman" w:hAnsi="Times New Roman" w:cs="Times New Roman"/>
          <w:lang w:val="en-GB"/>
        </w:rPr>
        <w:t>minimal waste generation</w:t>
      </w:r>
      <w:r w:rsidRPr="007C3686">
        <w:rPr>
          <w:rFonts w:ascii="Times New Roman" w:hAnsi="Times New Roman" w:cs="Times New Roman"/>
          <w:lang w:val="en-GB"/>
        </w:rPr>
        <w:t xml:space="preserve">. </w:t>
      </w:r>
      <w:r w:rsidR="0034776C" w:rsidRPr="007C3686">
        <w:rPr>
          <w:rFonts w:ascii="Times New Roman" w:hAnsi="Times New Roman" w:cs="Times New Roman"/>
          <w:lang w:val="en-GB"/>
        </w:rPr>
        <w:t xml:space="preserve">Furthermore, the adsorption </w:t>
      </w:r>
      <w:r w:rsidRPr="007C3686">
        <w:rPr>
          <w:rFonts w:ascii="Times New Roman" w:hAnsi="Times New Roman" w:cs="Times New Roman"/>
          <w:lang w:val="en-GB"/>
        </w:rPr>
        <w:t xml:space="preserve">technology </w:t>
      </w:r>
      <w:r w:rsidR="00E63B5F" w:rsidRPr="007C3686">
        <w:rPr>
          <w:rFonts w:ascii="Times New Roman" w:hAnsi="Times New Roman" w:cs="Times New Roman"/>
          <w:lang w:val="en-GB"/>
        </w:rPr>
        <w:t xml:space="preserve">eliminates </w:t>
      </w:r>
      <w:r w:rsidRPr="007C3686">
        <w:rPr>
          <w:rFonts w:ascii="Times New Roman" w:hAnsi="Times New Roman" w:cs="Times New Roman"/>
          <w:lang w:val="en-GB"/>
        </w:rPr>
        <w:t xml:space="preserve">different types of inorganic cations. However, </w:t>
      </w:r>
      <w:r w:rsidR="00C911AB" w:rsidRPr="007C3686">
        <w:rPr>
          <w:rFonts w:ascii="Times New Roman" w:hAnsi="Times New Roman" w:cs="Times New Roman"/>
          <w:lang w:val="en-GB"/>
        </w:rPr>
        <w:t xml:space="preserve">the </w:t>
      </w:r>
      <w:r w:rsidRPr="007C3686">
        <w:rPr>
          <w:rFonts w:ascii="Times New Roman" w:hAnsi="Times New Roman" w:cs="Times New Roman"/>
          <w:lang w:val="en-GB"/>
        </w:rPr>
        <w:t xml:space="preserve">adsorption efficiency is highly dependent on the types and characteristics of the adsorbents. To achieve optimum removal efficiency, </w:t>
      </w:r>
      <w:r w:rsidR="00C911AB" w:rsidRPr="007C3686">
        <w:rPr>
          <w:rFonts w:ascii="Times New Roman" w:hAnsi="Times New Roman" w:cs="Times New Roman"/>
          <w:lang w:val="en-GB"/>
        </w:rPr>
        <w:t>the selection of</w:t>
      </w:r>
      <w:r w:rsidRPr="007C3686">
        <w:rPr>
          <w:rFonts w:ascii="Times New Roman" w:hAnsi="Times New Roman" w:cs="Times New Roman"/>
          <w:lang w:val="en-GB"/>
        </w:rPr>
        <w:t xml:space="preserve"> appropriate materials for removing heavy metals is paramount. The methodology used in this study is beneficial compared to the </w:t>
      </w:r>
      <w:r w:rsidR="00C911AB" w:rsidRPr="007C3686">
        <w:rPr>
          <w:rFonts w:ascii="Times New Roman" w:hAnsi="Times New Roman" w:cs="Times New Roman"/>
          <w:lang w:val="en-GB"/>
        </w:rPr>
        <w:t xml:space="preserve">conventional </w:t>
      </w:r>
      <w:r w:rsidRPr="007C3686">
        <w:rPr>
          <w:rFonts w:ascii="Times New Roman" w:hAnsi="Times New Roman" w:cs="Times New Roman"/>
          <w:lang w:val="en-GB"/>
        </w:rPr>
        <w:t xml:space="preserve">methods because </w:t>
      </w:r>
      <w:r w:rsidR="00DD2040" w:rsidRPr="007C3686">
        <w:rPr>
          <w:rFonts w:ascii="Times New Roman" w:hAnsi="Times New Roman" w:cs="Times New Roman"/>
          <w:lang w:val="en-GB"/>
        </w:rPr>
        <w:t>it requires</w:t>
      </w:r>
      <w:r w:rsidRPr="007C3686">
        <w:rPr>
          <w:rFonts w:ascii="Times New Roman" w:hAnsi="Times New Roman" w:cs="Times New Roman"/>
          <w:lang w:val="en-GB"/>
        </w:rPr>
        <w:t xml:space="preserve"> few chemicals for </w:t>
      </w:r>
      <w:r w:rsidR="00DD2040" w:rsidRPr="007C3686">
        <w:rPr>
          <w:rFonts w:ascii="Times New Roman" w:hAnsi="Times New Roman" w:cs="Times New Roman"/>
          <w:lang w:val="en-GB"/>
        </w:rPr>
        <w:t xml:space="preserve">the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process </w:t>
      </w:r>
      <w:r w:rsidR="00DD2040" w:rsidRPr="007C3686">
        <w:rPr>
          <w:rFonts w:ascii="Times New Roman" w:hAnsi="Times New Roman" w:cs="Times New Roman"/>
          <w:lang w:val="en-GB"/>
        </w:rPr>
        <w:t xml:space="preserve">besides eliminating flammable and toxic </w:t>
      </w:r>
      <w:r w:rsidRPr="007C3686">
        <w:rPr>
          <w:rFonts w:ascii="Times New Roman" w:hAnsi="Times New Roman" w:cs="Times New Roman"/>
          <w:lang w:val="en-GB"/>
        </w:rPr>
        <w:t>solven</w:t>
      </w:r>
      <w:r w:rsidR="00DD2040" w:rsidRPr="007C3686">
        <w:rPr>
          <w:rFonts w:ascii="Times New Roman" w:hAnsi="Times New Roman" w:cs="Times New Roman"/>
          <w:lang w:val="en-GB"/>
        </w:rPr>
        <w:t>ts</w:t>
      </w:r>
      <w:r w:rsidRPr="007C3686">
        <w:rPr>
          <w:rFonts w:ascii="Times New Roman" w:hAnsi="Times New Roman" w:cs="Times New Roman"/>
          <w:lang w:val="en-GB"/>
        </w:rPr>
        <w:t xml:space="preserve"> such as </w:t>
      </w:r>
      <w:r w:rsidR="00C75824" w:rsidRPr="007C3686">
        <w:rPr>
          <w:rFonts w:ascii="Times New Roman" w:hAnsi="Times New Roman" w:cs="Times New Roman"/>
          <w:lang w:val="en-GB"/>
        </w:rPr>
        <w:t>dimethylformamide (</w:t>
      </w:r>
      <w:r w:rsidRPr="007C3686">
        <w:rPr>
          <w:rFonts w:ascii="Times New Roman" w:hAnsi="Times New Roman" w:cs="Times New Roman"/>
          <w:lang w:val="en-GB"/>
        </w:rPr>
        <w:t>DMF</w:t>
      </w:r>
      <w:r w:rsidR="00C75824" w:rsidRPr="007C3686">
        <w:rPr>
          <w:rFonts w:ascii="Times New Roman" w:hAnsi="Times New Roman" w:cs="Times New Roman"/>
          <w:lang w:val="en-GB"/>
        </w:rPr>
        <w:t>)</w:t>
      </w:r>
      <w:r w:rsidRPr="007C3686">
        <w:rPr>
          <w:rFonts w:ascii="Times New Roman" w:hAnsi="Times New Roman" w:cs="Times New Roman"/>
          <w:lang w:val="en-GB"/>
        </w:rPr>
        <w:t xml:space="preserve"> and </w:t>
      </w:r>
      <w:r w:rsidR="00C75824" w:rsidRPr="007C3686">
        <w:rPr>
          <w:rFonts w:ascii="Times New Roman" w:hAnsi="Times New Roman" w:cs="Times New Roman"/>
          <w:lang w:val="en-GB"/>
        </w:rPr>
        <w:t>toluene</w:t>
      </w:r>
      <w:r w:rsidRPr="007C3686">
        <w:rPr>
          <w:rFonts w:ascii="Times New Roman" w:hAnsi="Times New Roman" w:cs="Times New Roman"/>
          <w:lang w:val="en-GB"/>
        </w:rPr>
        <w:t>.</w:t>
      </w:r>
    </w:p>
    <w:p w14:paraId="61EEDCAA" w14:textId="77777777" w:rsidR="00A302CD" w:rsidRPr="007C3686" w:rsidRDefault="00A302CD" w:rsidP="00B0280D"/>
    <w:p w14:paraId="239448D1" w14:textId="3A1FCD7C" w:rsidR="00785CA6" w:rsidRPr="007C3686" w:rsidRDefault="00C47842" w:rsidP="00B0280D">
      <w:pPr>
        <w:rPr>
          <w:rFonts w:ascii="Times New Roman" w:hAnsi="Times New Roman" w:cs="Times New Roman"/>
        </w:rPr>
      </w:pPr>
      <w:r w:rsidRPr="007C3686">
        <w:rPr>
          <w:rFonts w:ascii="Times New Roman" w:hAnsi="Times New Roman" w:cs="Times New Roman"/>
        </w:rPr>
        <w:t xml:space="preserve">This research investigates polymer </w:t>
      </w:r>
      <w:r w:rsidR="007C3686" w:rsidRPr="007C3686">
        <w:rPr>
          <w:rFonts w:ascii="Times New Roman" w:hAnsi="Times New Roman" w:cs="Times New Roman"/>
        </w:rPr>
        <w:t>behavior</w:t>
      </w:r>
      <w:r w:rsidRPr="007C3686">
        <w:rPr>
          <w:rFonts w:ascii="Times New Roman" w:hAnsi="Times New Roman" w:cs="Times New Roman"/>
        </w:rPr>
        <w:t xml:space="preserve"> for </w:t>
      </w:r>
      <w:r w:rsidR="0098541B" w:rsidRPr="007C3686">
        <w:rPr>
          <w:rFonts w:ascii="Times New Roman" w:hAnsi="Times New Roman" w:cs="Times New Roman"/>
        </w:rPr>
        <w:t xml:space="preserve">the </w:t>
      </w:r>
      <w:r w:rsidRPr="007C3686">
        <w:rPr>
          <w:rFonts w:ascii="Times New Roman" w:hAnsi="Times New Roman" w:cs="Times New Roman"/>
        </w:rPr>
        <w:t xml:space="preserve">removal of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from aqueous solutions using PVBC through adsorption. </w:t>
      </w:r>
      <w:r w:rsidR="00935B11" w:rsidRPr="007C3686">
        <w:rPr>
          <w:rFonts w:ascii="Times New Roman" w:hAnsi="Times New Roman" w:cs="Times New Roman"/>
        </w:rPr>
        <w:t>This</w:t>
      </w:r>
      <w:r w:rsidRPr="007C3686">
        <w:rPr>
          <w:rFonts w:ascii="Times New Roman" w:hAnsi="Times New Roman" w:cs="Times New Roman"/>
        </w:rPr>
        <w:t xml:space="preserve"> study</w:t>
      </w:r>
      <w:r w:rsidR="00935B11" w:rsidRPr="007C3686">
        <w:rPr>
          <w:rFonts w:ascii="Times New Roman" w:hAnsi="Times New Roman" w:cs="Times New Roman"/>
        </w:rPr>
        <w:t xml:space="preserve"> also</w:t>
      </w:r>
      <w:r w:rsidRPr="007C3686">
        <w:rPr>
          <w:rFonts w:ascii="Times New Roman" w:hAnsi="Times New Roman" w:cs="Times New Roman"/>
        </w:rPr>
        <w:t xml:space="preserve"> focuses on RAFT </w:t>
      </w:r>
      <w:r w:rsidR="007C3686" w:rsidRPr="007C3686">
        <w:rPr>
          <w:rFonts w:ascii="Times New Roman" w:hAnsi="Times New Roman" w:cs="Times New Roman"/>
        </w:rPr>
        <w:t>polymerization</w:t>
      </w:r>
      <w:r w:rsidRPr="007C3686">
        <w:rPr>
          <w:rFonts w:ascii="Times New Roman" w:hAnsi="Times New Roman" w:cs="Times New Roman"/>
        </w:rPr>
        <w:t xml:space="preserve"> in the synthesis of </w:t>
      </w:r>
      <w:proofErr w:type="gramStart"/>
      <w:r w:rsidR="009A3CCB" w:rsidRPr="007C3686">
        <w:rPr>
          <w:rFonts w:ascii="Times New Roman" w:hAnsi="Times New Roman" w:cs="Times New Roman"/>
        </w:rPr>
        <w:t>poly(</w:t>
      </w:r>
      <w:proofErr w:type="gramEnd"/>
      <w:r w:rsidR="009A3CCB" w:rsidRPr="007C3686">
        <w:rPr>
          <w:rFonts w:ascii="Times New Roman" w:hAnsi="Times New Roman" w:cs="Times New Roman"/>
        </w:rPr>
        <w:t>vinylbenzyl chloride</w:t>
      </w:r>
      <w:r w:rsidR="00E47EAE" w:rsidRPr="007C3686">
        <w:rPr>
          <w:rFonts w:ascii="Times New Roman" w:hAnsi="Times New Roman" w:cs="Times New Roman"/>
        </w:rPr>
        <w:t>)</w:t>
      </w:r>
      <w:r w:rsidR="009A3CCB" w:rsidRPr="007C3686">
        <w:rPr>
          <w:rFonts w:ascii="Times New Roman" w:hAnsi="Times New Roman" w:cs="Times New Roman"/>
        </w:rPr>
        <w:t xml:space="preserve"> </w:t>
      </w:r>
      <w:r w:rsidR="00E47EAE" w:rsidRPr="007C3686">
        <w:rPr>
          <w:rFonts w:ascii="Times New Roman" w:hAnsi="Times New Roman" w:cs="Times New Roman"/>
        </w:rPr>
        <w:t>(</w:t>
      </w:r>
      <w:r w:rsidRPr="007C3686">
        <w:rPr>
          <w:rFonts w:ascii="Times New Roman" w:hAnsi="Times New Roman" w:cs="Times New Roman"/>
        </w:rPr>
        <w:t>PVBC</w:t>
      </w:r>
      <w:r w:rsidR="009A3CCB" w:rsidRPr="007C3686">
        <w:rPr>
          <w:rFonts w:ascii="Times New Roman" w:hAnsi="Times New Roman" w:cs="Times New Roman"/>
        </w:rPr>
        <w:t>)</w:t>
      </w:r>
      <w:r w:rsidRPr="007C3686">
        <w:rPr>
          <w:rFonts w:ascii="Times New Roman" w:hAnsi="Times New Roman" w:cs="Times New Roman"/>
        </w:rPr>
        <w:t xml:space="preserve"> at </w:t>
      </w:r>
      <w:r w:rsidR="00B40D03" w:rsidRPr="007C3686">
        <w:rPr>
          <w:rFonts w:ascii="Times New Roman" w:hAnsi="Times New Roman" w:cs="Times New Roman"/>
        </w:rPr>
        <w:t xml:space="preserve">a </w:t>
      </w:r>
      <w:r w:rsidRPr="007C3686">
        <w:rPr>
          <w:rFonts w:ascii="Times New Roman" w:hAnsi="Times New Roman" w:cs="Times New Roman"/>
        </w:rPr>
        <w:t xml:space="preserve">particular temperature. The polymer is then used to study the ability to remove </w:t>
      </w:r>
      <w:proofErr w:type="gramStart"/>
      <w:r w:rsidRPr="007C3686">
        <w:rPr>
          <w:rFonts w:ascii="Times New Roman" w:hAnsi="Times New Roman" w:cs="Times New Roman"/>
        </w:rPr>
        <w:t>Cu(</w:t>
      </w:r>
      <w:proofErr w:type="gramEnd"/>
      <w:r w:rsidRPr="007C3686">
        <w:rPr>
          <w:rFonts w:ascii="Times New Roman" w:hAnsi="Times New Roman" w:cs="Times New Roman"/>
        </w:rPr>
        <w:t>II) ions from aqueous solution via adsorption between the polymer and the Cu(II) ions</w:t>
      </w:r>
      <w:r w:rsidR="00785CA6" w:rsidRPr="007C3686">
        <w:rPr>
          <w:rFonts w:ascii="Times New Roman" w:hAnsi="Times New Roman" w:cs="Times New Roman"/>
        </w:rPr>
        <w:t>.</w:t>
      </w:r>
    </w:p>
    <w:p w14:paraId="242A518E" w14:textId="537BEDE7" w:rsidR="00785CA6" w:rsidRPr="007C3686" w:rsidRDefault="00785CA6" w:rsidP="00B0280D"/>
    <w:p w14:paraId="06878A88" w14:textId="77777777" w:rsidR="00785CA6" w:rsidRPr="007C3686" w:rsidRDefault="00DE73D6" w:rsidP="00B0280D">
      <w:pPr>
        <w:jc w:val="center"/>
        <w:rPr>
          <w:rFonts w:ascii="Times New Roman" w:hAnsi="Times New Roman" w:cs="Times New Roman"/>
          <w:b/>
          <w:lang w:val="en-GB"/>
        </w:rPr>
      </w:pPr>
      <w:r w:rsidRPr="007C3686">
        <w:rPr>
          <w:rFonts w:ascii="Times New Roman" w:hAnsi="Times New Roman" w:cs="Times New Roman"/>
          <w:b/>
          <w:lang w:val="en-GB"/>
        </w:rPr>
        <w:t>Materials and Methods</w:t>
      </w:r>
    </w:p>
    <w:p w14:paraId="18DA43FF" w14:textId="641D9393" w:rsidR="004E5EE2" w:rsidRPr="007C3686" w:rsidRDefault="006E0A5E" w:rsidP="00B0280D">
      <w:pPr>
        <w:rPr>
          <w:rFonts w:ascii="Times New Roman" w:hAnsi="Times New Roman" w:cs="Times New Roman"/>
          <w:b/>
          <w:szCs w:val="20"/>
          <w:lang w:val="en-GB"/>
        </w:rPr>
      </w:pPr>
      <w:r w:rsidRPr="007C3686">
        <w:rPr>
          <w:rFonts w:ascii="Times New Roman" w:hAnsi="Times New Roman" w:cs="Times New Roman"/>
          <w:b/>
          <w:lang w:val="en-GB"/>
        </w:rPr>
        <w:t xml:space="preserve">Synthesis of </w:t>
      </w:r>
      <w:proofErr w:type="gramStart"/>
      <w:r w:rsidR="007C3686">
        <w:rPr>
          <w:rFonts w:ascii="Times New Roman" w:hAnsi="Times New Roman" w:cs="Times New Roman"/>
          <w:b/>
          <w:lang w:val="en-GB"/>
        </w:rPr>
        <w:t>p</w:t>
      </w:r>
      <w:r w:rsidRPr="007C3686">
        <w:rPr>
          <w:rFonts w:ascii="Times New Roman" w:hAnsi="Times New Roman" w:cs="Times New Roman"/>
          <w:b/>
          <w:lang w:val="en-GB"/>
        </w:rPr>
        <w:t>oly(</w:t>
      </w:r>
      <w:proofErr w:type="gramEnd"/>
      <w:r w:rsidRPr="007C3686">
        <w:rPr>
          <w:rFonts w:ascii="Times New Roman" w:hAnsi="Times New Roman" w:cs="Times New Roman"/>
          <w:b/>
          <w:lang w:val="en-GB"/>
        </w:rPr>
        <w:t xml:space="preserve">vinylbenzyl chloride) </w:t>
      </w:r>
    </w:p>
    <w:p w14:paraId="086F5725" w14:textId="70141B12" w:rsidR="00A32ACF" w:rsidRPr="007C3686" w:rsidRDefault="006E0A5E" w:rsidP="00B0280D">
      <w:pPr>
        <w:rPr>
          <w:rFonts w:ascii="Times New Roman" w:hAnsi="Times New Roman" w:cs="Times New Roman"/>
          <w:lang w:val="en-GB"/>
        </w:rPr>
      </w:pPr>
      <w:r w:rsidRPr="007C3686">
        <w:rPr>
          <w:rFonts w:ascii="Times New Roman" w:hAnsi="Times New Roman" w:cs="Times New Roman"/>
          <w:lang w:val="en-GB"/>
        </w:rPr>
        <w:t xml:space="preserve">In a typical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of VBC, </w:t>
      </w:r>
      <w:r w:rsidR="00A51961" w:rsidRPr="007C3686">
        <w:rPr>
          <w:rFonts w:ascii="Times New Roman" w:hAnsi="Times New Roman" w:cs="Times New Roman"/>
          <w:lang w:val="en-GB"/>
        </w:rPr>
        <w:t xml:space="preserve">the </w:t>
      </w:r>
      <w:r w:rsidRPr="007C3686">
        <w:rPr>
          <w:rFonts w:ascii="Times New Roman" w:hAnsi="Times New Roman" w:cs="Times New Roman"/>
          <w:lang w:val="en-GB"/>
        </w:rPr>
        <w:t>VBC monomer (1 mL, 7.03 mmol), ACPA (0.0025</w:t>
      </w:r>
      <w:r w:rsidR="00A135D8" w:rsidRPr="007C3686">
        <w:rPr>
          <w:rFonts w:ascii="Times New Roman" w:hAnsi="Times New Roman" w:cs="Times New Roman"/>
          <w:lang w:val="en-GB"/>
        </w:rPr>
        <w:t xml:space="preserve"> </w:t>
      </w:r>
      <w:r w:rsidRPr="007C3686">
        <w:rPr>
          <w:rFonts w:ascii="Times New Roman" w:hAnsi="Times New Roman" w:cs="Times New Roman"/>
          <w:lang w:val="en-GB"/>
        </w:rPr>
        <w:t>g, 0.0089 mmol)</w:t>
      </w:r>
      <w:r w:rsidR="000E5C04" w:rsidRPr="007C3686">
        <w:rPr>
          <w:rFonts w:ascii="Times New Roman" w:hAnsi="Times New Roman" w:cs="Times New Roman"/>
          <w:lang w:val="en-GB"/>
        </w:rPr>
        <w:t>,</w:t>
      </w:r>
      <w:r w:rsidRPr="007C3686">
        <w:rPr>
          <w:rFonts w:ascii="Times New Roman" w:hAnsi="Times New Roman" w:cs="Times New Roman"/>
          <w:lang w:val="en-GB"/>
        </w:rPr>
        <w:t xml:space="preserve"> and RAFT agent CPADB (0.0185 g, 0.066 mmol) </w:t>
      </w:r>
      <w:r w:rsidR="00B31D24" w:rsidRPr="007C3686">
        <w:rPr>
          <w:rFonts w:ascii="Times New Roman" w:hAnsi="Times New Roman" w:cs="Times New Roman"/>
          <w:lang w:val="en-GB"/>
        </w:rPr>
        <w:t xml:space="preserve">were </w:t>
      </w:r>
      <w:r w:rsidRPr="007C3686">
        <w:rPr>
          <w:rFonts w:ascii="Times New Roman" w:hAnsi="Times New Roman" w:cs="Times New Roman"/>
          <w:lang w:val="en-GB"/>
        </w:rPr>
        <w:t xml:space="preserve">placed in </w:t>
      </w:r>
      <w:r w:rsidR="00B31D24" w:rsidRPr="007C3686">
        <w:rPr>
          <w:rFonts w:ascii="Times New Roman" w:hAnsi="Times New Roman" w:cs="Times New Roman"/>
          <w:lang w:val="en-GB"/>
        </w:rPr>
        <w:t xml:space="preserve">a </w:t>
      </w:r>
      <w:r w:rsidRPr="007C3686">
        <w:rPr>
          <w:rFonts w:ascii="Times New Roman" w:hAnsi="Times New Roman" w:cs="Times New Roman"/>
          <w:lang w:val="en-GB"/>
        </w:rPr>
        <w:t>100 mL two-necked round bottom flask and stirred until</w:t>
      </w:r>
      <w:r w:rsidR="00A201FC" w:rsidRPr="007C3686">
        <w:rPr>
          <w:rFonts w:ascii="Times New Roman" w:hAnsi="Times New Roman" w:cs="Times New Roman"/>
          <w:lang w:val="en-GB"/>
        </w:rPr>
        <w:t xml:space="preserve"> </w:t>
      </w:r>
      <w:r w:rsidRPr="007C3686">
        <w:rPr>
          <w:rFonts w:ascii="Times New Roman" w:hAnsi="Times New Roman" w:cs="Times New Roman"/>
          <w:lang w:val="en-GB"/>
        </w:rPr>
        <w:t xml:space="preserve">dissolved. The mixture had been degassed </w:t>
      </w:r>
      <w:r w:rsidR="00A3475E" w:rsidRPr="007C3686">
        <w:rPr>
          <w:rFonts w:ascii="Times New Roman" w:hAnsi="Times New Roman" w:cs="Times New Roman"/>
          <w:lang w:val="en-GB"/>
        </w:rPr>
        <w:t xml:space="preserve">for </w:t>
      </w:r>
      <w:r w:rsidRPr="007C3686">
        <w:rPr>
          <w:rFonts w:ascii="Times New Roman" w:hAnsi="Times New Roman" w:cs="Times New Roman"/>
          <w:lang w:val="en-GB"/>
        </w:rPr>
        <w:t>40 min</w:t>
      </w:r>
      <w:r w:rsidR="007C3686">
        <w:rPr>
          <w:rFonts w:ascii="Times New Roman" w:hAnsi="Times New Roman" w:cs="Times New Roman"/>
          <w:lang w:val="en-GB"/>
        </w:rPr>
        <w:t>utes</w:t>
      </w:r>
      <w:r w:rsidRPr="007C3686">
        <w:rPr>
          <w:rFonts w:ascii="Times New Roman" w:hAnsi="Times New Roman" w:cs="Times New Roman"/>
          <w:lang w:val="en-GB"/>
        </w:rPr>
        <w:t xml:space="preserve"> under nitrogen. The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was achieved by placing the flask in a preheated oil bath at 80</w:t>
      </w:r>
      <w:r w:rsidR="00934B43" w:rsidRPr="007C3686">
        <w:rPr>
          <w:rFonts w:ascii="Times New Roman" w:hAnsi="Times New Roman" w:cs="Times New Roman"/>
          <w:lang w:val="en-GB"/>
        </w:rPr>
        <w:t xml:space="preserve"> °C </w:t>
      </w:r>
      <w:r w:rsidRPr="007C3686">
        <w:rPr>
          <w:rFonts w:ascii="Times New Roman" w:hAnsi="Times New Roman" w:cs="Times New Roman"/>
          <w:lang w:val="en-GB"/>
        </w:rPr>
        <w:t>for 5 h</w:t>
      </w:r>
      <w:r w:rsidR="007C3686">
        <w:rPr>
          <w:rFonts w:ascii="Times New Roman" w:hAnsi="Times New Roman" w:cs="Times New Roman"/>
          <w:lang w:val="en-GB"/>
        </w:rPr>
        <w:t>ours</w:t>
      </w:r>
      <w:r w:rsidRPr="007C3686">
        <w:rPr>
          <w:rFonts w:ascii="Times New Roman" w:hAnsi="Times New Roman" w:cs="Times New Roman"/>
          <w:lang w:val="en-GB"/>
        </w:rPr>
        <w:t xml:space="preserve"> to </w:t>
      </w:r>
      <w:r w:rsidR="00EF67AE" w:rsidRPr="007C3686">
        <w:rPr>
          <w:rFonts w:ascii="Times New Roman" w:hAnsi="Times New Roman" w:cs="Times New Roman"/>
          <w:lang w:val="en-GB"/>
        </w:rPr>
        <w:t xml:space="preserve">synthesise </w:t>
      </w:r>
      <w:r w:rsidRPr="007C3686">
        <w:rPr>
          <w:rFonts w:ascii="Times New Roman" w:hAnsi="Times New Roman" w:cs="Times New Roman"/>
          <w:lang w:val="en-GB"/>
        </w:rPr>
        <w:t xml:space="preserve">PVBC. Then the reaction mixture was cooled to room temperature and exposed to air to stop the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The polymer solution from the flask was precipitated by </w:t>
      </w:r>
      <w:r w:rsidR="005C3450" w:rsidRPr="007C3686">
        <w:rPr>
          <w:rFonts w:ascii="Times New Roman" w:hAnsi="Times New Roman" w:cs="Times New Roman"/>
          <w:lang w:val="en-GB"/>
        </w:rPr>
        <w:t xml:space="preserve">adding </w:t>
      </w:r>
      <w:r w:rsidRPr="007C3686">
        <w:rPr>
          <w:rFonts w:ascii="Times New Roman" w:hAnsi="Times New Roman" w:cs="Times New Roman"/>
          <w:lang w:val="en-GB"/>
        </w:rPr>
        <w:t>it dropwise to the excess cold methanol in a centrifuge tube to remove unreacted VBC monomer and other impurities. The procedure was repeated with 10, 15, 20</w:t>
      </w:r>
      <w:r w:rsidR="002C4879" w:rsidRPr="007C3686">
        <w:rPr>
          <w:rFonts w:ascii="Times New Roman" w:hAnsi="Times New Roman" w:cs="Times New Roman"/>
          <w:lang w:val="en-GB"/>
        </w:rPr>
        <w:t>,</w:t>
      </w:r>
      <w:r w:rsidRPr="007C3686">
        <w:rPr>
          <w:rFonts w:ascii="Times New Roman" w:hAnsi="Times New Roman" w:cs="Times New Roman"/>
          <w:lang w:val="en-GB"/>
        </w:rPr>
        <w:t xml:space="preserve"> and 24 h</w:t>
      </w:r>
      <w:r w:rsidR="007C3686">
        <w:rPr>
          <w:rFonts w:ascii="Times New Roman" w:hAnsi="Times New Roman" w:cs="Times New Roman"/>
          <w:lang w:val="en-GB"/>
        </w:rPr>
        <w:t>ours</w:t>
      </w:r>
      <w:r w:rsidRPr="007C3686">
        <w:rPr>
          <w:rFonts w:ascii="Times New Roman" w:hAnsi="Times New Roman" w:cs="Times New Roman"/>
          <w:lang w:val="en-GB"/>
        </w:rPr>
        <w:t xml:space="preserve"> reaction mixture to find the optimum time </w:t>
      </w:r>
      <w:r w:rsidR="00145A2D" w:rsidRPr="007C3686">
        <w:rPr>
          <w:rFonts w:ascii="Times New Roman" w:hAnsi="Times New Roman" w:cs="Times New Roman"/>
          <w:lang w:val="en-GB"/>
        </w:rPr>
        <w:t xml:space="preserve">of PVBC </w:t>
      </w:r>
      <w:r w:rsidRPr="007C3686">
        <w:rPr>
          <w:rFonts w:ascii="Times New Roman" w:hAnsi="Times New Roman" w:cs="Times New Roman"/>
          <w:lang w:val="en-GB"/>
        </w:rPr>
        <w:t>synthes</w:t>
      </w:r>
      <w:r w:rsidR="00145A2D" w:rsidRPr="007C3686">
        <w:rPr>
          <w:rFonts w:ascii="Times New Roman" w:hAnsi="Times New Roman" w:cs="Times New Roman"/>
          <w:lang w:val="en-GB"/>
        </w:rPr>
        <w:t>is</w:t>
      </w:r>
      <w:r w:rsidRPr="007C3686">
        <w:rPr>
          <w:rFonts w:ascii="Times New Roman" w:hAnsi="Times New Roman" w:cs="Times New Roman"/>
          <w:lang w:val="en-GB"/>
        </w:rPr>
        <w:t xml:space="preserve">. The PVBC obtained </w:t>
      </w:r>
      <w:r w:rsidR="00B72E76" w:rsidRPr="007C3686">
        <w:rPr>
          <w:rFonts w:ascii="Times New Roman" w:hAnsi="Times New Roman" w:cs="Times New Roman"/>
          <w:lang w:val="en-GB"/>
        </w:rPr>
        <w:t xml:space="preserve">via polymerisation </w:t>
      </w:r>
      <w:r w:rsidRPr="007C3686">
        <w:rPr>
          <w:rFonts w:ascii="Times New Roman" w:hAnsi="Times New Roman" w:cs="Times New Roman"/>
          <w:lang w:val="en-GB"/>
        </w:rPr>
        <w:t>for 24 h</w:t>
      </w:r>
      <w:r w:rsidR="007C3686">
        <w:rPr>
          <w:rFonts w:ascii="Times New Roman" w:hAnsi="Times New Roman" w:cs="Times New Roman"/>
          <w:lang w:val="en-GB"/>
        </w:rPr>
        <w:t>ours</w:t>
      </w:r>
      <w:r w:rsidRPr="007C3686">
        <w:rPr>
          <w:rFonts w:ascii="Times New Roman" w:hAnsi="Times New Roman" w:cs="Times New Roman"/>
          <w:lang w:val="en-GB"/>
        </w:rPr>
        <w:t xml:space="preserve"> at 80</w:t>
      </w:r>
      <w:r w:rsidR="00FF4E40" w:rsidRPr="007C3686">
        <w:rPr>
          <w:rFonts w:ascii="Times New Roman" w:hAnsi="Times New Roman" w:cs="Times New Roman"/>
          <w:lang w:val="en-GB"/>
        </w:rPr>
        <w:t xml:space="preserve"> °</w:t>
      </w:r>
      <w:r w:rsidRPr="007C3686">
        <w:rPr>
          <w:rFonts w:ascii="Times New Roman" w:hAnsi="Times New Roman" w:cs="Times New Roman"/>
          <w:lang w:val="en-GB"/>
        </w:rPr>
        <w:t xml:space="preserve">C was precipitated </w:t>
      </w:r>
      <w:r w:rsidR="00A1333C" w:rsidRPr="007C3686">
        <w:rPr>
          <w:rFonts w:ascii="Times New Roman" w:hAnsi="Times New Roman" w:cs="Times New Roman"/>
          <w:lang w:val="en-GB"/>
        </w:rPr>
        <w:t xml:space="preserve">in </w:t>
      </w:r>
      <w:r w:rsidRPr="007C3686">
        <w:rPr>
          <w:rFonts w:ascii="Times New Roman" w:hAnsi="Times New Roman" w:cs="Times New Roman"/>
          <w:lang w:val="en-GB"/>
        </w:rPr>
        <w:t>a centrifuge tube</w:t>
      </w:r>
      <w:r w:rsidR="00312D6A" w:rsidRPr="007C3686">
        <w:rPr>
          <w:rFonts w:ascii="Times New Roman" w:hAnsi="Times New Roman" w:cs="Times New Roman"/>
          <w:lang w:val="en-GB"/>
        </w:rPr>
        <w:t>. The tube was</w:t>
      </w:r>
      <w:r w:rsidRPr="007C3686">
        <w:rPr>
          <w:rFonts w:ascii="Times New Roman" w:hAnsi="Times New Roman" w:cs="Times New Roman"/>
          <w:lang w:val="en-GB"/>
        </w:rPr>
        <w:t xml:space="preserve"> sealed with </w:t>
      </w:r>
      <w:r w:rsidR="00947E2F" w:rsidRPr="007C3686">
        <w:rPr>
          <w:rFonts w:ascii="Times New Roman" w:hAnsi="Times New Roman" w:cs="Times New Roman"/>
          <w:lang w:val="en-GB"/>
        </w:rPr>
        <w:t>aluminium</w:t>
      </w:r>
      <w:r w:rsidRPr="007C3686">
        <w:rPr>
          <w:rFonts w:ascii="Times New Roman" w:hAnsi="Times New Roman" w:cs="Times New Roman"/>
          <w:lang w:val="en-GB"/>
        </w:rPr>
        <w:t xml:space="preserve"> foil with </w:t>
      </w:r>
      <w:r w:rsidR="00A201FC" w:rsidRPr="007C3686">
        <w:rPr>
          <w:rFonts w:ascii="Times New Roman" w:hAnsi="Times New Roman" w:cs="Times New Roman"/>
          <w:lang w:val="en-GB"/>
        </w:rPr>
        <w:t xml:space="preserve">a </w:t>
      </w:r>
      <w:r w:rsidRPr="007C3686">
        <w:rPr>
          <w:rFonts w:ascii="Times New Roman" w:hAnsi="Times New Roman" w:cs="Times New Roman"/>
          <w:lang w:val="en-GB"/>
        </w:rPr>
        <w:t>few holes to avoid contamination and was left to dry for 24 h</w:t>
      </w:r>
      <w:r w:rsidR="007C3686">
        <w:rPr>
          <w:rFonts w:ascii="Times New Roman" w:hAnsi="Times New Roman" w:cs="Times New Roman"/>
          <w:lang w:val="en-GB"/>
        </w:rPr>
        <w:t>ours</w:t>
      </w:r>
      <w:r w:rsidRPr="007C3686">
        <w:rPr>
          <w:rFonts w:ascii="Times New Roman" w:hAnsi="Times New Roman" w:cs="Times New Roman"/>
          <w:lang w:val="en-GB"/>
        </w:rPr>
        <w:t xml:space="preserve">. In the end, a </w:t>
      </w:r>
      <w:r w:rsidR="00A201FC" w:rsidRPr="007C3686">
        <w:rPr>
          <w:rFonts w:ascii="Times New Roman" w:hAnsi="Times New Roman" w:cs="Times New Roman"/>
          <w:lang w:val="en-GB"/>
        </w:rPr>
        <w:t xml:space="preserve">solid </w:t>
      </w:r>
      <w:r w:rsidRPr="007C3686">
        <w:rPr>
          <w:rFonts w:ascii="Times New Roman" w:hAnsi="Times New Roman" w:cs="Times New Roman"/>
          <w:lang w:val="en-GB"/>
        </w:rPr>
        <w:t xml:space="preserve">pink </w:t>
      </w:r>
      <w:r w:rsidR="00A201FC" w:rsidRPr="007C3686">
        <w:rPr>
          <w:rFonts w:ascii="Times New Roman" w:hAnsi="Times New Roman" w:cs="Times New Roman"/>
          <w:lang w:val="en-GB"/>
        </w:rPr>
        <w:t xml:space="preserve">PVBC </w:t>
      </w:r>
      <w:r w:rsidRPr="007C3686">
        <w:rPr>
          <w:rFonts w:ascii="Times New Roman" w:hAnsi="Times New Roman" w:cs="Times New Roman"/>
          <w:lang w:val="en-GB"/>
        </w:rPr>
        <w:t>was obtained.</w:t>
      </w:r>
    </w:p>
    <w:p w14:paraId="326EE130" w14:textId="77777777" w:rsidR="00A302CD" w:rsidRPr="007C3686" w:rsidRDefault="00A302CD" w:rsidP="00B0280D"/>
    <w:p w14:paraId="3515F620" w14:textId="416E62DB" w:rsidR="00A135D8" w:rsidRPr="007C3686" w:rsidRDefault="00A135D8" w:rsidP="00B0280D">
      <w:pPr>
        <w:rPr>
          <w:rFonts w:ascii="Times New Roman" w:hAnsi="Times New Roman" w:cs="Times New Roman"/>
          <w:b/>
          <w:lang w:val="en-GB"/>
        </w:rPr>
      </w:pPr>
      <w:r w:rsidRPr="007C3686">
        <w:rPr>
          <w:rFonts w:ascii="Times New Roman" w:hAnsi="Times New Roman" w:cs="Times New Roman"/>
          <w:b/>
          <w:lang w:val="en-GB"/>
        </w:rPr>
        <w:t xml:space="preserve">Analysis of </w:t>
      </w:r>
      <w:proofErr w:type="gramStart"/>
      <w:r w:rsidRPr="007C3686">
        <w:rPr>
          <w:rFonts w:ascii="Times New Roman" w:hAnsi="Times New Roman" w:cs="Times New Roman"/>
          <w:b/>
          <w:lang w:val="en-GB"/>
        </w:rPr>
        <w:t>Cu(</w:t>
      </w:r>
      <w:proofErr w:type="gramEnd"/>
      <w:r w:rsidRPr="007C3686">
        <w:rPr>
          <w:rFonts w:ascii="Times New Roman" w:hAnsi="Times New Roman" w:cs="Times New Roman"/>
          <w:b/>
          <w:lang w:val="en-GB"/>
        </w:rPr>
        <w:t xml:space="preserve">II) </w:t>
      </w:r>
      <w:r w:rsidR="007C3686">
        <w:rPr>
          <w:rFonts w:ascii="Times New Roman" w:hAnsi="Times New Roman" w:cs="Times New Roman"/>
          <w:b/>
          <w:lang w:val="en-GB"/>
        </w:rPr>
        <w:t>i</w:t>
      </w:r>
      <w:r w:rsidRPr="007C3686">
        <w:rPr>
          <w:rFonts w:ascii="Times New Roman" w:hAnsi="Times New Roman" w:cs="Times New Roman"/>
          <w:b/>
          <w:lang w:val="en-GB"/>
        </w:rPr>
        <w:t>ons</w:t>
      </w:r>
    </w:p>
    <w:p w14:paraId="3BC344C8" w14:textId="393C124F" w:rsidR="00A32ACF"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The stock solution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at a concentration of 400 ppm </w:t>
      </w:r>
      <w:r w:rsidR="007247D9" w:rsidRPr="007C3686">
        <w:rPr>
          <w:rFonts w:ascii="Times New Roman" w:hAnsi="Times New Roman" w:cs="Times New Roman"/>
          <w:lang w:val="en-GB"/>
        </w:rPr>
        <w:t xml:space="preserve">were </w:t>
      </w:r>
      <w:r w:rsidRPr="007C3686">
        <w:rPr>
          <w:rFonts w:ascii="Times New Roman" w:hAnsi="Times New Roman" w:cs="Times New Roman"/>
          <w:lang w:val="en-GB"/>
        </w:rPr>
        <w:t>prepared via dissolving CuSO</w:t>
      </w:r>
      <w:r w:rsidRPr="007C3686">
        <w:rPr>
          <w:rFonts w:ascii="Times New Roman" w:hAnsi="Times New Roman" w:cs="Times New Roman"/>
          <w:vertAlign w:val="subscript"/>
          <w:lang w:val="en-GB"/>
        </w:rPr>
        <w:t>4</w:t>
      </w:r>
      <w:r w:rsidRPr="007C3686">
        <w:rPr>
          <w:rFonts w:ascii="Times New Roman" w:hAnsi="Times New Roman" w:cs="Times New Roman"/>
          <w:lang w:val="en-GB"/>
        </w:rPr>
        <w:t>.5H</w:t>
      </w:r>
      <w:r w:rsidRPr="007C3686">
        <w:rPr>
          <w:rFonts w:ascii="Times New Roman" w:hAnsi="Times New Roman" w:cs="Times New Roman"/>
          <w:vertAlign w:val="subscript"/>
          <w:lang w:val="en-GB"/>
        </w:rPr>
        <w:t>2</w:t>
      </w:r>
      <w:r w:rsidRPr="007C3686">
        <w:rPr>
          <w:rFonts w:ascii="Times New Roman" w:hAnsi="Times New Roman" w:cs="Times New Roman"/>
          <w:lang w:val="en-GB"/>
        </w:rPr>
        <w:t xml:space="preserve">O (249.685 g/mol) in distilled water and </w:t>
      </w:r>
      <w:r w:rsidR="00647923" w:rsidRPr="007C3686">
        <w:rPr>
          <w:rFonts w:ascii="Times New Roman" w:hAnsi="Times New Roman" w:cs="Times New Roman"/>
          <w:lang w:val="en-GB"/>
        </w:rPr>
        <w:t>topped up</w:t>
      </w:r>
      <w:r w:rsidRPr="007C3686">
        <w:rPr>
          <w:rFonts w:ascii="Times New Roman" w:hAnsi="Times New Roman" w:cs="Times New Roman"/>
          <w:lang w:val="en-GB"/>
        </w:rPr>
        <w:t xml:space="preserve"> to 1000 mL in </w:t>
      </w:r>
      <w:r w:rsidR="00647923" w:rsidRPr="007C3686">
        <w:rPr>
          <w:rFonts w:ascii="Times New Roman" w:hAnsi="Times New Roman" w:cs="Times New Roman"/>
          <w:lang w:val="en-GB"/>
        </w:rPr>
        <w:t xml:space="preserve">a </w:t>
      </w:r>
      <w:r w:rsidRPr="007C3686">
        <w:rPr>
          <w:rFonts w:ascii="Times New Roman" w:hAnsi="Times New Roman" w:cs="Times New Roman"/>
          <w:lang w:val="en-GB"/>
        </w:rPr>
        <w:t>volumetric flask. The desired concentration</w:t>
      </w:r>
      <w:r w:rsidR="007247D9" w:rsidRPr="007C3686">
        <w:rPr>
          <w:rFonts w:ascii="Times New Roman" w:hAnsi="Times New Roman" w:cs="Times New Roman"/>
          <w:lang w:val="en-GB"/>
        </w:rPr>
        <w:t xml:space="preserve"> </w:t>
      </w:r>
      <w:r w:rsidRPr="007C3686">
        <w:rPr>
          <w:rFonts w:ascii="Times New Roman" w:hAnsi="Times New Roman" w:cs="Times New Roman"/>
          <w:lang w:val="en-GB"/>
        </w:rPr>
        <w:t xml:space="preserve">of the experimental solutions </w:t>
      </w:r>
      <w:r w:rsidR="00E5686D" w:rsidRPr="007C3686">
        <w:rPr>
          <w:rFonts w:ascii="Times New Roman" w:hAnsi="Times New Roman" w:cs="Times New Roman"/>
          <w:lang w:val="en-GB"/>
        </w:rPr>
        <w:t xml:space="preserve">was </w:t>
      </w:r>
      <w:r w:rsidRPr="007C3686">
        <w:rPr>
          <w:rFonts w:ascii="Times New Roman" w:hAnsi="Times New Roman" w:cs="Times New Roman"/>
          <w:lang w:val="en-GB"/>
        </w:rPr>
        <w:t>prepared by diluting the stock solution with distilled water [22].</w:t>
      </w:r>
    </w:p>
    <w:p w14:paraId="4D3278DC" w14:textId="77777777" w:rsidR="00A302CD" w:rsidRPr="007C3686" w:rsidRDefault="00A302CD" w:rsidP="00B0280D"/>
    <w:p w14:paraId="2D7DA17D" w14:textId="39809C9E" w:rsidR="00A32ACF"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An ultraviolet </w:t>
      </w:r>
      <w:r w:rsidR="009F61FA" w:rsidRPr="007C3686">
        <w:rPr>
          <w:rFonts w:ascii="Times New Roman" w:hAnsi="Times New Roman" w:cs="Times New Roman"/>
          <w:lang w:val="en-GB"/>
        </w:rPr>
        <w:t>(</w:t>
      </w:r>
      <w:r w:rsidRPr="007C3686">
        <w:rPr>
          <w:rFonts w:ascii="Times New Roman" w:hAnsi="Times New Roman" w:cs="Times New Roman"/>
          <w:lang w:val="en-GB"/>
        </w:rPr>
        <w:t>UV</w:t>
      </w:r>
      <w:r w:rsidR="009F61FA" w:rsidRPr="007C3686">
        <w:rPr>
          <w:rFonts w:ascii="Times New Roman" w:hAnsi="Times New Roman" w:cs="Times New Roman"/>
          <w:lang w:val="en-GB"/>
        </w:rPr>
        <w:t>)</w:t>
      </w:r>
      <w:r w:rsidRPr="007C3686">
        <w:rPr>
          <w:rFonts w:ascii="Times New Roman" w:hAnsi="Times New Roman" w:cs="Times New Roman"/>
          <w:lang w:val="en-GB"/>
        </w:rPr>
        <w:t xml:space="preserve"> absorption spectroscopy technique </w:t>
      </w:r>
      <w:r w:rsidR="00F454F9" w:rsidRPr="007C3686">
        <w:rPr>
          <w:rFonts w:ascii="Times New Roman" w:hAnsi="Times New Roman" w:cs="Times New Roman"/>
          <w:lang w:val="en-GB"/>
        </w:rPr>
        <w:t>was</w:t>
      </w:r>
      <w:r w:rsidRPr="007C3686">
        <w:rPr>
          <w:rFonts w:ascii="Times New Roman" w:hAnsi="Times New Roman" w:cs="Times New Roman"/>
          <w:lang w:val="en-GB"/>
        </w:rPr>
        <w:t xml:space="preserve"> used to determine the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concentration in the aqueous solution, and </w:t>
      </w:r>
      <w:r w:rsidR="00312130" w:rsidRPr="007C3686">
        <w:rPr>
          <w:rFonts w:ascii="Times New Roman" w:hAnsi="Times New Roman" w:cs="Times New Roman"/>
          <w:lang w:val="en-GB"/>
        </w:rPr>
        <w:t>because of its</w:t>
      </w:r>
      <w:r w:rsidRPr="007C3686">
        <w:rPr>
          <w:rFonts w:ascii="Times New Roman" w:hAnsi="Times New Roman" w:cs="Times New Roman"/>
          <w:lang w:val="en-GB"/>
        </w:rPr>
        <w:t xml:space="preserve"> simple </w:t>
      </w:r>
      <w:r w:rsidR="00312130" w:rsidRPr="007C3686">
        <w:rPr>
          <w:rFonts w:ascii="Times New Roman" w:hAnsi="Times New Roman" w:cs="Times New Roman"/>
          <w:lang w:val="en-GB"/>
        </w:rPr>
        <w:t>application</w:t>
      </w:r>
      <w:r w:rsidRPr="007C3686">
        <w:rPr>
          <w:rFonts w:ascii="Times New Roman" w:hAnsi="Times New Roman" w:cs="Times New Roman"/>
          <w:lang w:val="en-GB"/>
        </w:rPr>
        <w:t>, elevated sensitivity and economic efficiency [23]. In particular, the 2 mL matrix Na</w:t>
      </w:r>
      <w:r w:rsidRPr="007C3686">
        <w:rPr>
          <w:rFonts w:ascii="Times New Roman" w:hAnsi="Times New Roman" w:cs="Times New Roman"/>
          <w:vertAlign w:val="subscript"/>
          <w:lang w:val="en-GB"/>
        </w:rPr>
        <w:t>2</w:t>
      </w:r>
      <w:r w:rsidRPr="007C3686">
        <w:rPr>
          <w:rFonts w:ascii="Times New Roman" w:hAnsi="Times New Roman" w:cs="Times New Roman"/>
          <w:lang w:val="en-GB"/>
        </w:rPr>
        <w:t xml:space="preserve">EDTA (0.025 M) as chromogenic reagent was introduced to the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 solution (2 mL). </w:t>
      </w:r>
      <w:r w:rsidR="00F17F45" w:rsidRPr="007C3686">
        <w:rPr>
          <w:rFonts w:ascii="Times New Roman" w:hAnsi="Times New Roman" w:cs="Times New Roman"/>
          <w:lang w:val="en-GB"/>
        </w:rPr>
        <w:t>The s</w:t>
      </w:r>
      <w:r w:rsidRPr="007C3686">
        <w:rPr>
          <w:rFonts w:ascii="Times New Roman" w:hAnsi="Times New Roman" w:cs="Times New Roman"/>
          <w:lang w:val="en-GB"/>
        </w:rPr>
        <w:t xml:space="preserve">olution of the desired </w:t>
      </w:r>
      <w:r w:rsidR="009363FB" w:rsidRPr="007C3686">
        <w:rPr>
          <w:rFonts w:ascii="Times New Roman" w:hAnsi="Times New Roman" w:cs="Times New Roman"/>
          <w:lang w:val="en-GB"/>
        </w:rPr>
        <w:t>Na</w:t>
      </w:r>
      <w:r w:rsidR="009363FB" w:rsidRPr="007C3686">
        <w:rPr>
          <w:rFonts w:ascii="Times New Roman" w:hAnsi="Times New Roman" w:cs="Times New Roman"/>
          <w:vertAlign w:val="subscript"/>
          <w:lang w:val="en-GB"/>
        </w:rPr>
        <w:t>2</w:t>
      </w:r>
      <w:r w:rsidR="009363FB" w:rsidRPr="007C3686">
        <w:rPr>
          <w:rFonts w:ascii="Times New Roman" w:hAnsi="Times New Roman" w:cs="Times New Roman"/>
          <w:lang w:val="en-GB"/>
        </w:rPr>
        <w:t xml:space="preserve">EDTA </w:t>
      </w:r>
      <w:r w:rsidRPr="007C3686">
        <w:rPr>
          <w:rFonts w:ascii="Times New Roman" w:hAnsi="Times New Roman" w:cs="Times New Roman"/>
          <w:lang w:val="en-GB"/>
        </w:rPr>
        <w:t>concentration</w:t>
      </w:r>
      <w:r w:rsidR="009E348A" w:rsidRPr="007C3686">
        <w:rPr>
          <w:rFonts w:ascii="Times New Roman" w:hAnsi="Times New Roman" w:cs="Times New Roman"/>
          <w:lang w:val="en-GB"/>
        </w:rPr>
        <w:t>s</w:t>
      </w:r>
      <w:r w:rsidRPr="007C3686">
        <w:rPr>
          <w:rFonts w:ascii="Times New Roman" w:hAnsi="Times New Roman" w:cs="Times New Roman"/>
          <w:lang w:val="en-GB"/>
        </w:rPr>
        <w:t xml:space="preserve"> </w:t>
      </w:r>
      <w:r w:rsidR="001E6929" w:rsidRPr="007C3686">
        <w:rPr>
          <w:rFonts w:ascii="Times New Roman" w:hAnsi="Times New Roman" w:cs="Times New Roman"/>
          <w:lang w:val="en-GB"/>
        </w:rPr>
        <w:t>was</w:t>
      </w:r>
      <w:r w:rsidRPr="007C3686">
        <w:rPr>
          <w:rFonts w:ascii="Times New Roman" w:hAnsi="Times New Roman" w:cs="Times New Roman"/>
          <w:lang w:val="en-GB"/>
        </w:rPr>
        <w:t xml:space="preserve"> then mixed for 5 min to ensure a sufficient complexing response. </w:t>
      </w:r>
      <w:r w:rsidR="00884B52" w:rsidRPr="007C3686">
        <w:rPr>
          <w:rFonts w:ascii="Times New Roman" w:hAnsi="Times New Roman" w:cs="Times New Roman"/>
          <w:lang w:val="en-GB"/>
        </w:rPr>
        <w:t xml:space="preserve">An </w:t>
      </w:r>
      <w:r w:rsidRPr="007C3686">
        <w:rPr>
          <w:rFonts w:ascii="Times New Roman" w:hAnsi="Times New Roman" w:cs="Times New Roman"/>
          <w:lang w:val="en-GB"/>
        </w:rPr>
        <w:t xml:space="preserve">absorption peak </w:t>
      </w:r>
      <w:r w:rsidR="00884B52" w:rsidRPr="007C3686">
        <w:rPr>
          <w:rFonts w:ascii="Times New Roman" w:hAnsi="Times New Roman" w:cs="Times New Roman"/>
          <w:lang w:val="en-GB"/>
        </w:rPr>
        <w:t xml:space="preserve">was identified </w:t>
      </w:r>
      <w:r w:rsidRPr="007C3686">
        <w:rPr>
          <w:rFonts w:ascii="Times New Roman" w:hAnsi="Times New Roman" w:cs="Times New Roman"/>
          <w:lang w:val="en-GB"/>
        </w:rPr>
        <w:t xml:space="preserve">at 268 nm [22, 24, 25]. </w:t>
      </w:r>
    </w:p>
    <w:p w14:paraId="3BB8183A" w14:textId="214E11AB" w:rsidR="00A302CD" w:rsidRPr="007C3686" w:rsidRDefault="00A302CD" w:rsidP="00B0280D"/>
    <w:p w14:paraId="20862B9C" w14:textId="5BA33538" w:rsidR="00A32ACF" w:rsidRPr="007C3686" w:rsidRDefault="00A32ACF" w:rsidP="00B0280D">
      <w:pPr>
        <w:rPr>
          <w:rFonts w:ascii="Times New Roman" w:hAnsi="Times New Roman" w:cs="Times New Roman"/>
        </w:rPr>
      </w:pPr>
      <w:r w:rsidRPr="007C3686">
        <w:rPr>
          <w:rFonts w:ascii="Times New Roman" w:hAnsi="Times New Roman" w:cs="Times New Roman"/>
        </w:rPr>
        <w:t xml:space="preserve">The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concentrations were determined based on </w:t>
      </w:r>
      <w:r w:rsidR="00010B74" w:rsidRPr="007C3686">
        <w:rPr>
          <w:rFonts w:ascii="Times New Roman" w:hAnsi="Times New Roman" w:cs="Times New Roman"/>
        </w:rPr>
        <w:t xml:space="preserve">the </w:t>
      </w:r>
      <w:r w:rsidRPr="007C3686">
        <w:rPr>
          <w:rFonts w:ascii="Times New Roman" w:hAnsi="Times New Roman" w:cs="Times New Roman"/>
        </w:rPr>
        <w:t>standard calibration curve</w:t>
      </w:r>
      <w:r w:rsidR="007B1E49" w:rsidRPr="007C3686">
        <w:rPr>
          <w:rFonts w:ascii="Times New Roman" w:hAnsi="Times New Roman" w:cs="Times New Roman"/>
        </w:rPr>
        <w:t>, which</w:t>
      </w:r>
      <w:r w:rsidRPr="007C3686">
        <w:rPr>
          <w:rFonts w:ascii="Times New Roman" w:hAnsi="Times New Roman" w:cs="Times New Roman"/>
        </w:rPr>
        <w:t xml:space="preserve"> was plotted using different concentrations (20</w:t>
      </w:r>
      <w:r w:rsidR="00EB3D43" w:rsidRPr="007C3686">
        <w:rPr>
          <w:rFonts w:ascii="Times New Roman" w:hAnsi="Times New Roman" w:cs="Times New Roman"/>
        </w:rPr>
        <w:t>–</w:t>
      </w:r>
      <w:r w:rsidR="00696768" w:rsidRPr="007C3686">
        <w:rPr>
          <w:rFonts w:ascii="Times New Roman" w:hAnsi="Times New Roman" w:cs="Times New Roman"/>
        </w:rPr>
        <w:t>200</w:t>
      </w:r>
      <w:r w:rsidRPr="007C3686">
        <w:rPr>
          <w:rFonts w:ascii="Times New Roman" w:hAnsi="Times New Roman" w:cs="Times New Roman"/>
        </w:rPr>
        <w:t xml:space="preserve"> ppm</w:t>
      </w:r>
      <w:r w:rsidR="00696768" w:rsidRPr="007C3686">
        <w:rPr>
          <w:rFonts w:ascii="Times New Roman" w:hAnsi="Times New Roman" w:cs="Times New Roman"/>
        </w:rPr>
        <w:t xml:space="preserve">). </w:t>
      </w:r>
      <w:r w:rsidRPr="007C3686">
        <w:rPr>
          <w:rFonts w:ascii="Times New Roman" w:hAnsi="Times New Roman" w:cs="Times New Roman"/>
        </w:rPr>
        <w:t xml:space="preserve">The solutions were prepared from the stock solution (400 ppm). The different concentrations were mixed with Na2ETDA </w:t>
      </w:r>
      <w:r w:rsidR="00B62262" w:rsidRPr="007C3686">
        <w:rPr>
          <w:rFonts w:ascii="Times New Roman" w:hAnsi="Times New Roman" w:cs="Times New Roman"/>
        </w:rPr>
        <w:t>for the development of</w:t>
      </w:r>
      <w:r w:rsidRPr="007C3686">
        <w:rPr>
          <w:rFonts w:ascii="Times New Roman" w:hAnsi="Times New Roman" w:cs="Times New Roman"/>
        </w:rPr>
        <w:t xml:space="preserve"> </w:t>
      </w:r>
      <w:proofErr w:type="spellStart"/>
      <w:r w:rsidRPr="007C3686">
        <w:rPr>
          <w:rFonts w:ascii="Times New Roman" w:hAnsi="Times New Roman" w:cs="Times New Roman"/>
        </w:rPr>
        <w:t>colour</w:t>
      </w:r>
      <w:proofErr w:type="spellEnd"/>
      <w:r w:rsidRPr="007C3686">
        <w:rPr>
          <w:rFonts w:ascii="Times New Roman" w:hAnsi="Times New Roman" w:cs="Times New Roman"/>
        </w:rPr>
        <w:t xml:space="preserve"> and then measured using UV-1800 UV-</w:t>
      </w:r>
      <w:r w:rsidR="002850B2" w:rsidRPr="007C3686">
        <w:rPr>
          <w:rFonts w:ascii="Times New Roman" w:hAnsi="Times New Roman" w:cs="Times New Roman"/>
        </w:rPr>
        <w:t xml:space="preserve">Vis </w:t>
      </w:r>
      <w:r w:rsidR="009E33CE" w:rsidRPr="007C3686">
        <w:rPr>
          <w:rFonts w:ascii="Times New Roman" w:hAnsi="Times New Roman" w:cs="Times New Roman"/>
        </w:rPr>
        <w:t xml:space="preserve">spectrophotometer </w:t>
      </w:r>
      <w:r w:rsidRPr="007C3686">
        <w:rPr>
          <w:rFonts w:ascii="Times New Roman" w:hAnsi="Times New Roman" w:cs="Times New Roman"/>
        </w:rPr>
        <w:t xml:space="preserve">from Shimadzu </w:t>
      </w:r>
      <w:r w:rsidR="00530A99" w:rsidRPr="007C3686">
        <w:rPr>
          <w:rFonts w:ascii="Times New Roman" w:hAnsi="Times New Roman" w:cs="Times New Roman"/>
        </w:rPr>
        <w:t xml:space="preserve">in a </w:t>
      </w:r>
      <w:r w:rsidRPr="007C3686">
        <w:rPr>
          <w:rFonts w:ascii="Times New Roman" w:hAnsi="Times New Roman" w:cs="Times New Roman"/>
        </w:rPr>
        <w:t xml:space="preserve">1 cm </w:t>
      </w:r>
      <w:r w:rsidR="00530A99" w:rsidRPr="007C3686">
        <w:rPr>
          <w:rFonts w:ascii="Times New Roman" w:hAnsi="Times New Roman" w:cs="Times New Roman"/>
        </w:rPr>
        <w:t xml:space="preserve">cuvette </w:t>
      </w:r>
      <w:r w:rsidRPr="007C3686">
        <w:rPr>
          <w:rFonts w:ascii="Times New Roman" w:hAnsi="Times New Roman" w:cs="Times New Roman"/>
        </w:rPr>
        <w:t xml:space="preserve">length for determining the absorbance at </w:t>
      </w:r>
      <w:proofErr w:type="spellStart"/>
      <w:r w:rsidRPr="007C3686">
        <w:rPr>
          <w:rFonts w:ascii="Times New Roman" w:hAnsi="Times New Roman" w:cs="Times New Roman"/>
        </w:rPr>
        <w:t>λ</w:t>
      </w:r>
      <w:r w:rsidRPr="007C3686">
        <w:rPr>
          <w:rFonts w:ascii="Times New Roman" w:hAnsi="Times New Roman" w:cs="Times New Roman"/>
          <w:vertAlign w:val="subscript"/>
        </w:rPr>
        <w:t>max</w:t>
      </w:r>
      <w:proofErr w:type="spellEnd"/>
      <w:r w:rsidRPr="007C3686">
        <w:rPr>
          <w:rFonts w:ascii="Times New Roman" w:hAnsi="Times New Roman" w:cs="Times New Roman"/>
        </w:rPr>
        <w:t xml:space="preserve"> (268 nm) [22]. A standard calibration curve was determined by plotting </w:t>
      </w:r>
      <w:r w:rsidR="00141723" w:rsidRPr="007C3686">
        <w:rPr>
          <w:rFonts w:ascii="Times New Roman" w:hAnsi="Times New Roman" w:cs="Times New Roman"/>
        </w:rPr>
        <w:t xml:space="preserve">the </w:t>
      </w:r>
      <w:r w:rsidRPr="007C3686">
        <w:rPr>
          <w:rFonts w:ascii="Times New Roman" w:hAnsi="Times New Roman" w:cs="Times New Roman"/>
        </w:rPr>
        <w:t xml:space="preserve">graph of absorbance against </w:t>
      </w:r>
      <w:r w:rsidRPr="007C3686">
        <w:rPr>
          <w:rFonts w:ascii="Times New Roman" w:hAnsi="Times New Roman" w:cs="Times New Roman"/>
        </w:rPr>
        <w:lastRenderedPageBreak/>
        <w:t>concentration.</w:t>
      </w:r>
    </w:p>
    <w:p w14:paraId="5643BE89" w14:textId="77777777" w:rsidR="00A302CD" w:rsidRPr="007C3686" w:rsidRDefault="00A302CD" w:rsidP="00B0280D"/>
    <w:p w14:paraId="7FF176D1" w14:textId="3E9B85E8" w:rsidR="00A32ACF" w:rsidRPr="007C3686" w:rsidRDefault="00A32ACF" w:rsidP="00B0280D">
      <w:pPr>
        <w:rPr>
          <w:rFonts w:ascii="Times New Roman" w:hAnsi="Times New Roman" w:cs="Times New Roman"/>
          <w:b/>
          <w:lang w:val="en-GB"/>
        </w:rPr>
      </w:pPr>
      <w:r w:rsidRPr="007C3686">
        <w:rPr>
          <w:rFonts w:ascii="Times New Roman" w:hAnsi="Times New Roman" w:cs="Times New Roman"/>
          <w:b/>
          <w:lang w:val="en-GB"/>
        </w:rPr>
        <w:t xml:space="preserve">Batch </w:t>
      </w:r>
      <w:r w:rsidR="007C3686" w:rsidRPr="007C3686">
        <w:rPr>
          <w:rFonts w:ascii="Times New Roman" w:hAnsi="Times New Roman" w:cs="Times New Roman"/>
          <w:b/>
          <w:lang w:val="en-GB"/>
        </w:rPr>
        <w:t>model studies</w:t>
      </w:r>
    </w:p>
    <w:p w14:paraId="6D682317" w14:textId="65A206CF" w:rsidR="00A32ACF" w:rsidRPr="007C3686" w:rsidRDefault="00A32ACF" w:rsidP="00B0280D">
      <w:pPr>
        <w:rPr>
          <w:rFonts w:ascii="Times New Roman" w:hAnsi="Times New Roman" w:cs="Times New Roman"/>
        </w:rPr>
      </w:pPr>
      <w:r w:rsidRPr="007C3686">
        <w:rPr>
          <w:rFonts w:ascii="Times New Roman" w:hAnsi="Times New Roman" w:cs="Times New Roman"/>
        </w:rPr>
        <w:t xml:space="preserve">In this study, the batch model experiments were performed to investigate the effect of PVBC on adsorption of </w:t>
      </w:r>
      <w:proofErr w:type="gramStart"/>
      <w:r w:rsidRPr="007C3686">
        <w:rPr>
          <w:rFonts w:ascii="Times New Roman" w:hAnsi="Times New Roman" w:cs="Times New Roman"/>
        </w:rPr>
        <w:t>Cu(</w:t>
      </w:r>
      <w:proofErr w:type="gramEnd"/>
      <w:r w:rsidRPr="007C3686">
        <w:rPr>
          <w:rFonts w:ascii="Times New Roman" w:hAnsi="Times New Roman" w:cs="Times New Roman"/>
        </w:rPr>
        <w:t>II) in aqueous solution and also the effect of concentration, adsorbent dosage</w:t>
      </w:r>
      <w:r w:rsidR="007E1804" w:rsidRPr="007C3686">
        <w:rPr>
          <w:rFonts w:ascii="Times New Roman" w:hAnsi="Times New Roman" w:cs="Times New Roman"/>
        </w:rPr>
        <w:t>,</w:t>
      </w:r>
      <w:r w:rsidRPr="007C3686">
        <w:rPr>
          <w:rFonts w:ascii="Times New Roman" w:hAnsi="Times New Roman" w:cs="Times New Roman"/>
        </w:rPr>
        <w:t xml:space="preserve"> and contact time on the adsorption process. The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concentration in the remaining solution (supernatant) was calculated. The adsorption ability of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w:t>
      </w:r>
      <w:r w:rsidR="007E1804" w:rsidRPr="007C3686">
        <w:rPr>
          <w:rFonts w:ascii="Times New Roman" w:hAnsi="Times New Roman" w:cs="Times New Roman"/>
        </w:rPr>
        <w:t xml:space="preserve">was determined as </w:t>
      </w:r>
      <w:r w:rsidRPr="007C3686">
        <w:rPr>
          <w:rFonts w:ascii="Times New Roman" w:hAnsi="Times New Roman" w:cs="Times New Roman"/>
        </w:rPr>
        <w:t>the Cu(II) ions adsorbed per gram of PVBC (mg/g) and calculated using Equation 1:</w:t>
      </w:r>
    </w:p>
    <w:p w14:paraId="4F170A3D" w14:textId="77777777" w:rsidR="00A32ACF" w:rsidRPr="007C3686" w:rsidRDefault="00A32ACF" w:rsidP="00B0280D"/>
    <w:p w14:paraId="41F09AC1" w14:textId="09E63410" w:rsidR="00A32ACF" w:rsidRPr="007C3686" w:rsidRDefault="00A32ACF" w:rsidP="007C3686">
      <w:pPr>
        <w:ind w:firstLine="720"/>
        <w:rPr>
          <w:rFonts w:ascii="Times New Roman" w:hAnsi="Times New Roman" w:cs="Times New Roman"/>
          <w:lang w:val="en-GB"/>
        </w:rPr>
      </w:pP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(mg/g) = (C</w:t>
      </w:r>
      <w:r w:rsidRPr="007C3686">
        <w:rPr>
          <w:rFonts w:ascii="Times New Roman" w:hAnsi="Times New Roman" w:cs="Times New Roman"/>
          <w:vertAlign w:val="subscript"/>
          <w:lang w:val="en-GB"/>
        </w:rPr>
        <w:t>i</w:t>
      </w:r>
      <w:r w:rsidRPr="007C3686">
        <w:rPr>
          <w:rFonts w:ascii="Times New Roman" w:hAnsi="Times New Roman" w:cs="Times New Roman"/>
          <w:lang w:val="en-GB"/>
        </w:rPr>
        <w:t xml:space="preserve"> – C</w:t>
      </w:r>
      <w:r w:rsidRPr="007C3686">
        <w:rPr>
          <w:rFonts w:ascii="Times New Roman" w:hAnsi="Times New Roman" w:cs="Times New Roman"/>
          <w:vertAlign w:val="subscript"/>
          <w:lang w:val="en-GB"/>
        </w:rPr>
        <w:t>e</w:t>
      </w:r>
      <w:r w:rsidR="00467C1A" w:rsidRPr="007C3686">
        <w:rPr>
          <w:rFonts w:ascii="Times New Roman" w:hAnsi="Times New Roman" w:cs="Times New Roman"/>
          <w:lang w:val="en-GB"/>
        </w:rPr>
        <w:t>) V/m</w:t>
      </w:r>
      <w:r w:rsidR="00467C1A" w:rsidRP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proofErr w:type="gramStart"/>
      <w:r w:rsidR="007C3686">
        <w:rPr>
          <w:rFonts w:ascii="Times New Roman" w:hAnsi="Times New Roman" w:cs="Times New Roman"/>
          <w:lang w:val="en-GB"/>
        </w:rPr>
        <w:t xml:space="preserve">   </w:t>
      </w:r>
      <w:r w:rsidRPr="007C3686">
        <w:rPr>
          <w:rFonts w:ascii="Times New Roman" w:hAnsi="Times New Roman" w:cs="Times New Roman"/>
          <w:lang w:val="en-GB"/>
        </w:rPr>
        <w:t>(</w:t>
      </w:r>
      <w:proofErr w:type="gramEnd"/>
      <w:r w:rsidRPr="007C3686">
        <w:rPr>
          <w:rFonts w:ascii="Times New Roman" w:hAnsi="Times New Roman" w:cs="Times New Roman"/>
          <w:lang w:val="en-GB"/>
        </w:rPr>
        <w:t>1)</w:t>
      </w:r>
    </w:p>
    <w:p w14:paraId="466DBAB9" w14:textId="77777777" w:rsidR="00A32ACF" w:rsidRPr="007C3686" w:rsidRDefault="00A32ACF" w:rsidP="00B0280D"/>
    <w:p w14:paraId="7AA13886" w14:textId="77777777" w:rsidR="00A32ACF"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Equation 2 was used to determine the percentage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adsorbed on the adsorbent.</w:t>
      </w:r>
    </w:p>
    <w:p w14:paraId="16026D69" w14:textId="77777777" w:rsidR="00A32ACF" w:rsidRPr="007C3686" w:rsidRDefault="00A32ACF" w:rsidP="00B0280D"/>
    <w:p w14:paraId="762C0B04" w14:textId="5E47DCBA" w:rsidR="00A32ACF" w:rsidRPr="007C3686" w:rsidRDefault="00A32ACF" w:rsidP="007C3686">
      <w:pPr>
        <w:ind w:firstLine="720"/>
        <w:rPr>
          <w:rFonts w:ascii="Times New Roman" w:hAnsi="Times New Roman" w:cs="Times New Roman"/>
          <w:lang w:val="en-GB"/>
        </w:rPr>
      </w:pP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removal % = (C</w:t>
      </w:r>
      <w:r w:rsidRPr="007C3686">
        <w:rPr>
          <w:rFonts w:ascii="Times New Roman" w:hAnsi="Times New Roman" w:cs="Times New Roman"/>
          <w:vertAlign w:val="subscript"/>
          <w:lang w:val="en-GB"/>
        </w:rPr>
        <w:t>i</w:t>
      </w:r>
      <w:r w:rsidRPr="007C3686">
        <w:rPr>
          <w:rFonts w:ascii="Times New Roman" w:hAnsi="Times New Roman" w:cs="Times New Roman"/>
          <w:lang w:val="en-GB"/>
        </w:rPr>
        <w:t xml:space="preserve"> – C</w:t>
      </w:r>
      <w:r w:rsidRPr="007C3686">
        <w:rPr>
          <w:rFonts w:ascii="Times New Roman" w:hAnsi="Times New Roman" w:cs="Times New Roman"/>
          <w:vertAlign w:val="subscript"/>
          <w:lang w:val="en-GB"/>
        </w:rPr>
        <w:t>e</w:t>
      </w:r>
      <w:r w:rsidRPr="007C3686">
        <w:rPr>
          <w:rFonts w:ascii="Times New Roman" w:hAnsi="Times New Roman" w:cs="Times New Roman"/>
          <w:lang w:val="en-GB"/>
        </w:rPr>
        <w:t>)/C</w:t>
      </w:r>
      <w:r w:rsidRPr="007C3686">
        <w:rPr>
          <w:rFonts w:ascii="Times New Roman" w:hAnsi="Times New Roman" w:cs="Times New Roman"/>
          <w:vertAlign w:val="subscript"/>
          <w:lang w:val="en-GB"/>
        </w:rPr>
        <w:t>i</w:t>
      </w:r>
      <w:r w:rsidRPr="007C3686">
        <w:rPr>
          <w:rFonts w:ascii="Times New Roman" w:hAnsi="Times New Roman" w:cs="Times New Roman"/>
          <w:lang w:val="en-GB"/>
        </w:rPr>
        <w:t xml:space="preserve"> </w:t>
      </w:r>
      <w:r w:rsidR="008E555B" w:rsidRPr="007C3686">
        <w:rPr>
          <w:rFonts w:ascii="Times New Roman" w:hAnsi="Times New Roman" w:cs="Times New Roman"/>
          <w:lang w:val="en-GB"/>
        </w:rPr>
        <w:sym w:font="Symbol" w:char="F0B4"/>
      </w:r>
      <w:r w:rsidR="00467C1A" w:rsidRPr="007C3686">
        <w:rPr>
          <w:rFonts w:ascii="Times New Roman" w:hAnsi="Times New Roman" w:cs="Times New Roman"/>
          <w:lang w:val="en-GB"/>
        </w:rPr>
        <w:t xml:space="preserve"> 100 </w:t>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r>
      <w:r w:rsidR="007C3686">
        <w:rPr>
          <w:rFonts w:ascii="Times New Roman" w:hAnsi="Times New Roman" w:cs="Times New Roman"/>
          <w:lang w:val="en-GB"/>
        </w:rPr>
        <w:tab/>
        <w:t xml:space="preserve">   </w:t>
      </w:r>
      <w:r w:rsidRPr="007C3686">
        <w:rPr>
          <w:rFonts w:ascii="Times New Roman" w:hAnsi="Times New Roman" w:cs="Times New Roman"/>
          <w:lang w:val="en-GB"/>
        </w:rPr>
        <w:t>(2)</w:t>
      </w:r>
    </w:p>
    <w:p w14:paraId="12AF894C" w14:textId="77777777" w:rsidR="00A32ACF" w:rsidRPr="007C3686" w:rsidRDefault="00A32ACF" w:rsidP="00B0280D"/>
    <w:p w14:paraId="7332F15D" w14:textId="3CEA96AB" w:rsidR="00A32ACF" w:rsidRPr="007C3686" w:rsidRDefault="007C3686" w:rsidP="00B0280D">
      <w:pPr>
        <w:rPr>
          <w:rFonts w:ascii="Times New Roman" w:hAnsi="Times New Roman" w:cs="Times New Roman"/>
          <w:lang w:val="en-GB"/>
        </w:rPr>
      </w:pPr>
      <w:r>
        <w:rPr>
          <w:rFonts w:ascii="Times New Roman" w:hAnsi="Times New Roman" w:cs="Times New Roman"/>
          <w:lang w:val="en-GB"/>
        </w:rPr>
        <w:t>w</w:t>
      </w:r>
      <w:r w:rsidR="00A32ACF" w:rsidRPr="007C3686">
        <w:rPr>
          <w:rFonts w:ascii="Times New Roman" w:hAnsi="Times New Roman" w:cs="Times New Roman"/>
          <w:lang w:val="en-GB"/>
        </w:rPr>
        <w:t>here C</w:t>
      </w:r>
      <w:r w:rsidR="00A32ACF" w:rsidRPr="007C3686">
        <w:rPr>
          <w:rFonts w:ascii="Times New Roman" w:hAnsi="Times New Roman" w:cs="Times New Roman"/>
          <w:vertAlign w:val="subscript"/>
          <w:lang w:val="en-GB"/>
        </w:rPr>
        <w:t>i</w:t>
      </w:r>
      <w:r w:rsidR="00A32ACF" w:rsidRPr="007C3686">
        <w:rPr>
          <w:rFonts w:ascii="Times New Roman" w:hAnsi="Times New Roman" w:cs="Times New Roman"/>
          <w:lang w:val="en-GB"/>
        </w:rPr>
        <w:t xml:space="preserve"> and C</w:t>
      </w:r>
      <w:r w:rsidR="00A32ACF" w:rsidRPr="007C3686">
        <w:rPr>
          <w:rFonts w:ascii="Times New Roman" w:hAnsi="Times New Roman" w:cs="Times New Roman"/>
          <w:vertAlign w:val="subscript"/>
          <w:lang w:val="en-GB"/>
        </w:rPr>
        <w:t>e</w:t>
      </w:r>
      <w:r w:rsidR="00A32ACF" w:rsidRPr="007C3686">
        <w:rPr>
          <w:rFonts w:ascii="Times New Roman" w:hAnsi="Times New Roman" w:cs="Times New Roman"/>
          <w:lang w:val="en-GB"/>
        </w:rPr>
        <w:t xml:space="preserve"> are the initial and final concentrations of </w:t>
      </w:r>
      <w:proofErr w:type="gramStart"/>
      <w:r w:rsidR="00A32ACF" w:rsidRPr="007C3686">
        <w:rPr>
          <w:rFonts w:ascii="Times New Roman" w:hAnsi="Times New Roman" w:cs="Times New Roman"/>
          <w:lang w:val="en-GB"/>
        </w:rPr>
        <w:t>Cu(</w:t>
      </w:r>
      <w:proofErr w:type="gramEnd"/>
      <w:r w:rsidR="00A32ACF" w:rsidRPr="007C3686">
        <w:rPr>
          <w:rFonts w:ascii="Times New Roman" w:hAnsi="Times New Roman" w:cs="Times New Roman"/>
          <w:lang w:val="en-GB"/>
        </w:rPr>
        <w:t>II) in ppm</w:t>
      </w:r>
      <w:r w:rsidR="006161CC" w:rsidRPr="007C3686">
        <w:rPr>
          <w:rFonts w:ascii="Times New Roman" w:hAnsi="Times New Roman" w:cs="Times New Roman"/>
          <w:lang w:val="en-GB"/>
        </w:rPr>
        <w:t>, while</w:t>
      </w:r>
      <w:r w:rsidR="00A32ACF" w:rsidRPr="007C3686">
        <w:rPr>
          <w:rFonts w:ascii="Times New Roman" w:hAnsi="Times New Roman" w:cs="Times New Roman"/>
          <w:lang w:val="en-GB"/>
        </w:rPr>
        <w:t xml:space="preserve"> m is the mass of PVBC in g and V is the volume (L) of the solution.</w:t>
      </w:r>
    </w:p>
    <w:p w14:paraId="046264F1" w14:textId="77777777" w:rsidR="00A302CD" w:rsidRPr="007C3686" w:rsidRDefault="00A302CD" w:rsidP="00B0280D"/>
    <w:p w14:paraId="4DC7113F" w14:textId="77777777" w:rsidR="00A32ACF" w:rsidRPr="007C3686" w:rsidRDefault="00A32ACF" w:rsidP="00B0280D">
      <w:pPr>
        <w:rPr>
          <w:rFonts w:ascii="Times New Roman" w:hAnsi="Times New Roman" w:cs="Times New Roman"/>
          <w:b/>
          <w:lang w:val="en-GB"/>
        </w:rPr>
      </w:pPr>
      <w:r w:rsidRPr="007C3686">
        <w:rPr>
          <w:rFonts w:ascii="Times New Roman" w:hAnsi="Times New Roman" w:cs="Times New Roman"/>
          <w:b/>
          <w:lang w:val="en-GB"/>
        </w:rPr>
        <w:t>Isotherm and kinetic studies</w:t>
      </w:r>
    </w:p>
    <w:p w14:paraId="68ED715B" w14:textId="198297B4" w:rsidR="00A32ACF"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To determine adsorption isotherms at optimum conditions, 14 mg PVBC </w:t>
      </w:r>
      <w:r w:rsidR="00951E4F" w:rsidRPr="007C3686">
        <w:rPr>
          <w:rFonts w:ascii="Times New Roman" w:hAnsi="Times New Roman" w:cs="Times New Roman"/>
          <w:lang w:val="en-GB"/>
        </w:rPr>
        <w:t>was</w:t>
      </w:r>
      <w:r w:rsidRPr="007C3686">
        <w:rPr>
          <w:rFonts w:ascii="Times New Roman" w:hAnsi="Times New Roman" w:cs="Times New Roman"/>
          <w:lang w:val="en-GB"/>
        </w:rPr>
        <w:t xml:space="preserve"> added to a solution of 5 mL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of various initial concentrations (20</w:t>
      </w:r>
      <w:r w:rsidR="000273EF">
        <w:rPr>
          <w:rFonts w:ascii="Times New Roman" w:hAnsi="Times New Roman" w:cs="Times New Roman"/>
          <w:lang w:val="en-GB"/>
        </w:rPr>
        <w:t>-</w:t>
      </w:r>
      <w:r w:rsidRPr="007C3686">
        <w:rPr>
          <w:rFonts w:ascii="Times New Roman" w:hAnsi="Times New Roman" w:cs="Times New Roman"/>
          <w:lang w:val="en-GB"/>
        </w:rPr>
        <w:t xml:space="preserve">200 ppm). Then,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was </w:t>
      </w:r>
      <w:r w:rsidR="008E25DD" w:rsidRPr="007C3686">
        <w:rPr>
          <w:rFonts w:ascii="Times New Roman" w:hAnsi="Times New Roman" w:cs="Times New Roman"/>
          <w:lang w:val="en-GB"/>
        </w:rPr>
        <w:t xml:space="preserve">characterised </w:t>
      </w:r>
      <w:r w:rsidRPr="007C3686">
        <w:rPr>
          <w:rFonts w:ascii="Times New Roman" w:hAnsi="Times New Roman" w:cs="Times New Roman"/>
          <w:lang w:val="en-GB"/>
        </w:rPr>
        <w:t xml:space="preserve">using the </w:t>
      </w:r>
      <w:proofErr w:type="spellStart"/>
      <w:r w:rsidRPr="007C3686">
        <w:rPr>
          <w:rFonts w:ascii="Times New Roman" w:hAnsi="Times New Roman" w:cs="Times New Roman"/>
          <w:lang w:val="en-GB"/>
        </w:rPr>
        <w:t>isothermic</w:t>
      </w:r>
      <w:proofErr w:type="spellEnd"/>
      <w:r w:rsidRPr="007C3686">
        <w:rPr>
          <w:rFonts w:ascii="Times New Roman" w:hAnsi="Times New Roman" w:cs="Times New Roman"/>
          <w:lang w:val="en-GB"/>
        </w:rPr>
        <w:t xml:space="preserve"> model of Langmuir and Freundlich. Adsorption kinetic experiments were also performed under optimum conditions at various contact time (30</w:t>
      </w:r>
      <w:r w:rsidR="000273EF">
        <w:rPr>
          <w:rFonts w:ascii="Times New Roman" w:hAnsi="Times New Roman" w:cs="Times New Roman"/>
          <w:lang w:val="en-GB"/>
        </w:rPr>
        <w:t>-</w:t>
      </w:r>
      <w:r w:rsidRPr="007C3686">
        <w:rPr>
          <w:rFonts w:ascii="Times New Roman" w:hAnsi="Times New Roman" w:cs="Times New Roman"/>
          <w:lang w:val="en-GB"/>
        </w:rPr>
        <w:t>300 min</w:t>
      </w:r>
      <w:r w:rsidR="000273EF">
        <w:rPr>
          <w:rFonts w:ascii="Times New Roman" w:hAnsi="Times New Roman" w:cs="Times New Roman"/>
          <w:lang w:val="en-GB"/>
        </w:rPr>
        <w:t>utes</w:t>
      </w:r>
      <w:r w:rsidRPr="007C3686">
        <w:rPr>
          <w:rFonts w:ascii="Times New Roman" w:hAnsi="Times New Roman" w:cs="Times New Roman"/>
          <w:lang w:val="en-GB"/>
        </w:rPr>
        <w:t>)</w:t>
      </w:r>
      <w:r w:rsidR="00871F8E" w:rsidRPr="007C3686">
        <w:rPr>
          <w:rFonts w:ascii="Times New Roman" w:hAnsi="Times New Roman" w:cs="Times New Roman"/>
          <w:lang w:val="en-GB"/>
        </w:rPr>
        <w:t>,</w:t>
      </w:r>
      <w:r w:rsidRPr="007C3686">
        <w:rPr>
          <w:rFonts w:ascii="Times New Roman" w:hAnsi="Times New Roman" w:cs="Times New Roman"/>
          <w:lang w:val="en-GB"/>
        </w:rPr>
        <w:t xml:space="preserve"> and the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adsorption was </w:t>
      </w:r>
      <w:r w:rsidR="007D6C13" w:rsidRPr="007C3686">
        <w:rPr>
          <w:rFonts w:ascii="Times New Roman" w:hAnsi="Times New Roman" w:cs="Times New Roman"/>
          <w:lang w:val="en-GB"/>
        </w:rPr>
        <w:t xml:space="preserve">characterised </w:t>
      </w:r>
      <w:r w:rsidRPr="007C3686">
        <w:rPr>
          <w:rFonts w:ascii="Times New Roman" w:hAnsi="Times New Roman" w:cs="Times New Roman"/>
          <w:lang w:val="en-GB"/>
        </w:rPr>
        <w:t>using pseudo-first-order rate</w:t>
      </w:r>
      <w:r w:rsidR="007D6C13" w:rsidRPr="007C3686">
        <w:rPr>
          <w:rFonts w:ascii="Times New Roman" w:hAnsi="Times New Roman" w:cs="Times New Roman"/>
          <w:lang w:val="en-GB"/>
        </w:rPr>
        <w:t xml:space="preserve"> and</w:t>
      </w:r>
      <w:r w:rsidRPr="007C3686">
        <w:rPr>
          <w:rFonts w:ascii="Times New Roman" w:hAnsi="Times New Roman" w:cs="Times New Roman"/>
          <w:lang w:val="en-GB"/>
        </w:rPr>
        <w:t xml:space="preserve"> pseudo-second-order rate. PVBC was isolated from the solution by filtration in all samples, and the residual concentrations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in the supernatant were determined.</w:t>
      </w:r>
    </w:p>
    <w:p w14:paraId="7822973B" w14:textId="77777777" w:rsidR="00A302CD" w:rsidRPr="007C3686" w:rsidRDefault="00A302CD" w:rsidP="00B0280D"/>
    <w:p w14:paraId="6210B734" w14:textId="758DA80B" w:rsidR="00A32ACF" w:rsidRPr="007C3686" w:rsidRDefault="00A32ACF" w:rsidP="00B0280D">
      <w:pPr>
        <w:rPr>
          <w:rFonts w:ascii="Times New Roman" w:hAnsi="Times New Roman" w:cs="Times New Roman"/>
          <w:b/>
        </w:rPr>
      </w:pPr>
      <w:r w:rsidRPr="007C3686">
        <w:rPr>
          <w:rFonts w:ascii="Times New Roman" w:hAnsi="Times New Roman" w:cs="Times New Roman"/>
          <w:b/>
        </w:rPr>
        <w:t xml:space="preserve">Reusability </w:t>
      </w:r>
      <w:r w:rsidR="000273EF">
        <w:rPr>
          <w:rFonts w:ascii="Times New Roman" w:hAnsi="Times New Roman" w:cs="Times New Roman"/>
          <w:b/>
        </w:rPr>
        <w:t>t</w:t>
      </w:r>
      <w:r w:rsidRPr="007C3686">
        <w:rPr>
          <w:rFonts w:ascii="Times New Roman" w:hAnsi="Times New Roman" w:cs="Times New Roman"/>
          <w:b/>
        </w:rPr>
        <w:t>est</w:t>
      </w:r>
    </w:p>
    <w:p w14:paraId="36514100" w14:textId="45DF9849" w:rsidR="00A32ACF"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Reusability of adsorbent </w:t>
      </w:r>
      <w:r w:rsidR="00BA3BDB" w:rsidRPr="007C3686">
        <w:rPr>
          <w:rFonts w:ascii="Times New Roman" w:hAnsi="Times New Roman" w:cs="Times New Roman"/>
          <w:lang w:val="en-GB"/>
        </w:rPr>
        <w:t xml:space="preserve">was </w:t>
      </w:r>
      <w:r w:rsidR="00923330" w:rsidRPr="007C3686">
        <w:rPr>
          <w:rFonts w:ascii="Times New Roman" w:hAnsi="Times New Roman" w:cs="Times New Roman"/>
          <w:lang w:val="en-GB"/>
        </w:rPr>
        <w:t>evaluated</w:t>
      </w:r>
      <w:r w:rsidRPr="007C3686">
        <w:rPr>
          <w:rFonts w:ascii="Times New Roman" w:hAnsi="Times New Roman" w:cs="Times New Roman"/>
          <w:lang w:val="en-GB"/>
        </w:rPr>
        <w:t xml:space="preserve"> by repeated adsorption-desorption of copper metal ion and carried out in a batch system. Adsorbent (14 mg) was added to 50 mL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solution (160 ppm) at pH 4 in </w:t>
      </w:r>
      <w:r w:rsidR="00784C76" w:rsidRPr="007C3686">
        <w:rPr>
          <w:rFonts w:ascii="Times New Roman" w:hAnsi="Times New Roman" w:cs="Times New Roman"/>
          <w:lang w:val="en-GB"/>
        </w:rPr>
        <w:t xml:space="preserve">a </w:t>
      </w:r>
      <w:r w:rsidRPr="007C3686">
        <w:rPr>
          <w:rFonts w:ascii="Times New Roman" w:hAnsi="Times New Roman" w:cs="Times New Roman"/>
          <w:lang w:val="en-GB"/>
        </w:rPr>
        <w:t>250 mL conical flask. The solution was stirred for 180 min</w:t>
      </w:r>
      <w:r w:rsidR="000273EF">
        <w:rPr>
          <w:rFonts w:ascii="Times New Roman" w:hAnsi="Times New Roman" w:cs="Times New Roman"/>
          <w:lang w:val="en-GB"/>
        </w:rPr>
        <w:t>utes</w:t>
      </w:r>
      <w:r w:rsidRPr="007C3686">
        <w:rPr>
          <w:rFonts w:ascii="Times New Roman" w:hAnsi="Times New Roman" w:cs="Times New Roman"/>
          <w:lang w:val="en-GB"/>
        </w:rPr>
        <w:t xml:space="preserve">. The adsorbent was </w:t>
      </w:r>
      <w:r w:rsidR="00D03994" w:rsidRPr="007C3686">
        <w:rPr>
          <w:rFonts w:ascii="Times New Roman" w:hAnsi="Times New Roman" w:cs="Times New Roman"/>
          <w:lang w:val="en-GB"/>
        </w:rPr>
        <w:t>removed</w:t>
      </w:r>
      <w:r w:rsidRPr="007C3686">
        <w:rPr>
          <w:rFonts w:ascii="Times New Roman" w:hAnsi="Times New Roman" w:cs="Times New Roman"/>
          <w:lang w:val="en-GB"/>
        </w:rPr>
        <w:t xml:space="preserve"> from the solution and adsorbed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ions was desorbed by stirring the adsorbent in 0.1 M HCl (10 mL)</w:t>
      </w:r>
      <w:r w:rsidR="00D03994" w:rsidRPr="007C3686">
        <w:rPr>
          <w:rFonts w:ascii="Times New Roman" w:hAnsi="Times New Roman" w:cs="Times New Roman"/>
          <w:lang w:val="en-GB"/>
        </w:rPr>
        <w:t>,</w:t>
      </w:r>
      <w:r w:rsidRPr="007C3686">
        <w:rPr>
          <w:rFonts w:ascii="Times New Roman" w:hAnsi="Times New Roman" w:cs="Times New Roman"/>
          <w:lang w:val="en-GB"/>
        </w:rPr>
        <w:t xml:space="preserve"> which efficiently removed the adsorbed Cu(II) ions. After thorough washing with distilled water, the adsorbent was reused for </w:t>
      </w:r>
      <w:r w:rsidR="00CD3E8D" w:rsidRPr="007C3686">
        <w:rPr>
          <w:rFonts w:ascii="Times New Roman" w:hAnsi="Times New Roman" w:cs="Times New Roman"/>
          <w:lang w:val="en-GB"/>
        </w:rPr>
        <w:t>the subsequent</w:t>
      </w:r>
      <w:r w:rsidRPr="007C3686">
        <w:rPr>
          <w:rFonts w:ascii="Times New Roman" w:hAnsi="Times New Roman" w:cs="Times New Roman"/>
          <w:lang w:val="en-GB"/>
        </w:rPr>
        <w:t xml:space="preserve"> adsorption-desorption cycle. The adsorption-desorption test of the adsorbent was repeated </w:t>
      </w:r>
      <w:r w:rsidR="00CA0A52" w:rsidRPr="007C3686">
        <w:rPr>
          <w:rFonts w:ascii="Times New Roman" w:hAnsi="Times New Roman" w:cs="Times New Roman"/>
          <w:lang w:val="en-GB"/>
        </w:rPr>
        <w:t>ten</w:t>
      </w:r>
      <w:r w:rsidR="00985CA2" w:rsidRPr="007C3686">
        <w:rPr>
          <w:rFonts w:ascii="Times New Roman" w:hAnsi="Times New Roman" w:cs="Times New Roman"/>
          <w:lang w:val="en-GB"/>
        </w:rPr>
        <w:t xml:space="preserve"> </w:t>
      </w:r>
      <w:r w:rsidRPr="007C3686">
        <w:rPr>
          <w:rFonts w:ascii="Times New Roman" w:hAnsi="Times New Roman" w:cs="Times New Roman"/>
          <w:lang w:val="en-GB"/>
        </w:rPr>
        <w:t>consecutive times.</w:t>
      </w:r>
    </w:p>
    <w:p w14:paraId="6637612F" w14:textId="77777777" w:rsidR="00785CA6" w:rsidRPr="007C3686" w:rsidRDefault="00785CA6" w:rsidP="00B0280D"/>
    <w:p w14:paraId="75982D26" w14:textId="5D52C83F" w:rsidR="00785CA6" w:rsidRPr="007C3686" w:rsidRDefault="00785CA6" w:rsidP="00785CA6">
      <w:pPr>
        <w:jc w:val="center"/>
        <w:outlineLvl w:val="0"/>
        <w:rPr>
          <w:rFonts w:ascii="Times New Roman" w:hAnsi="Times New Roman" w:cs="Times New Roman"/>
          <w:b/>
          <w:szCs w:val="20"/>
          <w:lang w:val="en-GB"/>
        </w:rPr>
      </w:pPr>
      <w:r w:rsidRPr="007C3686">
        <w:rPr>
          <w:rFonts w:ascii="Times New Roman" w:hAnsi="Times New Roman" w:cs="Times New Roman"/>
          <w:b/>
          <w:szCs w:val="20"/>
          <w:lang w:val="en-GB"/>
        </w:rPr>
        <w:t>Result</w:t>
      </w:r>
      <w:r w:rsidR="007C04A5">
        <w:rPr>
          <w:rFonts w:ascii="Times New Roman" w:hAnsi="Times New Roman" w:cs="Times New Roman"/>
          <w:b/>
          <w:szCs w:val="20"/>
          <w:lang w:val="en-GB"/>
        </w:rPr>
        <w:t>s</w:t>
      </w:r>
      <w:r w:rsidRPr="007C3686">
        <w:rPr>
          <w:rFonts w:ascii="Times New Roman" w:hAnsi="Times New Roman" w:cs="Times New Roman"/>
          <w:b/>
          <w:szCs w:val="20"/>
          <w:lang w:val="en-GB"/>
        </w:rPr>
        <w:t xml:space="preserve"> and Discussion</w:t>
      </w:r>
    </w:p>
    <w:p w14:paraId="6A090C47" w14:textId="3C7093B6" w:rsidR="00A32ACF" w:rsidRPr="007C3686" w:rsidRDefault="00A32ACF" w:rsidP="00B0280D">
      <w:pPr>
        <w:rPr>
          <w:rFonts w:ascii="Times New Roman" w:hAnsi="Times New Roman" w:cs="Times New Roman"/>
          <w:b/>
          <w:lang w:val="en-GB"/>
        </w:rPr>
      </w:pPr>
      <w:r w:rsidRPr="007C3686">
        <w:rPr>
          <w:rFonts w:ascii="Times New Roman" w:hAnsi="Times New Roman" w:cs="Times New Roman"/>
          <w:b/>
          <w:lang w:val="en-GB"/>
        </w:rPr>
        <w:t xml:space="preserve">Synthesis of </w:t>
      </w:r>
      <w:proofErr w:type="gramStart"/>
      <w:r w:rsidR="007C04A5">
        <w:rPr>
          <w:rFonts w:ascii="Times New Roman" w:hAnsi="Times New Roman" w:cs="Times New Roman"/>
          <w:b/>
          <w:lang w:val="en-GB"/>
        </w:rPr>
        <w:t>p</w:t>
      </w:r>
      <w:r w:rsidRPr="007C3686">
        <w:rPr>
          <w:rFonts w:ascii="Times New Roman" w:hAnsi="Times New Roman" w:cs="Times New Roman"/>
          <w:b/>
          <w:lang w:val="en-GB"/>
        </w:rPr>
        <w:t>oly(</w:t>
      </w:r>
      <w:proofErr w:type="gramEnd"/>
      <w:r w:rsidRPr="007C3686">
        <w:rPr>
          <w:rFonts w:ascii="Times New Roman" w:hAnsi="Times New Roman" w:cs="Times New Roman"/>
          <w:b/>
          <w:lang w:val="en-GB"/>
        </w:rPr>
        <w:t>vinylbenzyl chloride</w:t>
      </w:r>
      <w:r w:rsidR="00E47EAE" w:rsidRPr="007C3686">
        <w:rPr>
          <w:rFonts w:ascii="Times New Roman" w:hAnsi="Times New Roman" w:cs="Times New Roman"/>
          <w:b/>
          <w:lang w:val="en-GB"/>
        </w:rPr>
        <w:t>)</w:t>
      </w:r>
    </w:p>
    <w:p w14:paraId="7828FB32" w14:textId="21F3976B" w:rsidR="00785CA6" w:rsidRPr="007C3686" w:rsidRDefault="00A32ACF" w:rsidP="00B0280D">
      <w:pPr>
        <w:rPr>
          <w:rFonts w:ascii="Times New Roman" w:hAnsi="Times New Roman" w:cs="Times New Roman"/>
          <w:lang w:val="en-GB"/>
        </w:rPr>
      </w:pPr>
      <w:r w:rsidRPr="007C3686">
        <w:rPr>
          <w:rFonts w:ascii="Times New Roman" w:hAnsi="Times New Roman" w:cs="Times New Roman"/>
          <w:lang w:val="en-GB"/>
        </w:rPr>
        <w:t xml:space="preserve">PVBC was synthesised through </w:t>
      </w:r>
      <w:r w:rsidR="00651AB5" w:rsidRPr="007C3686">
        <w:rPr>
          <w:rFonts w:ascii="Times New Roman" w:hAnsi="Times New Roman" w:cs="Times New Roman"/>
          <w:lang w:val="en-GB"/>
        </w:rPr>
        <w:t xml:space="preserve">reversible addition-fragmentation chain transfer </w:t>
      </w:r>
      <w:r w:rsidRPr="007C3686">
        <w:rPr>
          <w:rFonts w:ascii="Times New Roman" w:hAnsi="Times New Roman" w:cs="Times New Roman"/>
          <w:lang w:val="en-GB"/>
        </w:rPr>
        <w:t>(RAFT)</w:t>
      </w:r>
      <w:r w:rsidR="00742CCB" w:rsidRPr="007C3686">
        <w:rPr>
          <w:rFonts w:ascii="Times New Roman" w:hAnsi="Times New Roman" w:cs="Times New Roman"/>
          <w:lang w:val="en-GB"/>
        </w:rPr>
        <w:t xml:space="preserve">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technique with </w:t>
      </w:r>
      <w:r w:rsidR="00742CCB" w:rsidRPr="007C3686">
        <w:rPr>
          <w:rFonts w:ascii="Times New Roman" w:hAnsi="Times New Roman" w:cs="Times New Roman"/>
          <w:lang w:val="en-GB"/>
        </w:rPr>
        <w:t xml:space="preserve">the </w:t>
      </w:r>
      <w:r w:rsidRPr="007C3686">
        <w:rPr>
          <w:rFonts w:ascii="Times New Roman" w:hAnsi="Times New Roman" w:cs="Times New Roman"/>
          <w:lang w:val="en-GB"/>
        </w:rPr>
        <w:t xml:space="preserve">mole ratio of 100:1:0.1 for </w:t>
      </w:r>
      <w:proofErr w:type="gramStart"/>
      <w:r w:rsidRPr="007C3686">
        <w:rPr>
          <w:rFonts w:ascii="Times New Roman" w:hAnsi="Times New Roman" w:cs="Times New Roman"/>
          <w:lang w:val="en-GB"/>
        </w:rPr>
        <w:t>VBC:CPADB</w:t>
      </w:r>
      <w:proofErr w:type="gramEnd"/>
      <w:r w:rsidRPr="007C3686">
        <w:rPr>
          <w:rFonts w:ascii="Times New Roman" w:hAnsi="Times New Roman" w:cs="Times New Roman"/>
          <w:lang w:val="en-GB"/>
        </w:rPr>
        <w:t>:ACPA at 80</w:t>
      </w:r>
      <w:r w:rsidR="00DC2C3D" w:rsidRPr="007C3686">
        <w:rPr>
          <w:rFonts w:ascii="Times New Roman" w:hAnsi="Times New Roman" w:cs="Times New Roman"/>
          <w:lang w:val="en-GB"/>
        </w:rPr>
        <w:t xml:space="preserve"> °C </w:t>
      </w:r>
      <w:r w:rsidRPr="007C3686">
        <w:rPr>
          <w:rFonts w:ascii="Times New Roman" w:hAnsi="Times New Roman" w:cs="Times New Roman"/>
          <w:lang w:val="en-GB"/>
        </w:rPr>
        <w:t>for 5,10, 15, 20</w:t>
      </w:r>
      <w:r w:rsidR="00DC2C3D" w:rsidRPr="007C3686">
        <w:rPr>
          <w:rFonts w:ascii="Times New Roman" w:hAnsi="Times New Roman" w:cs="Times New Roman"/>
          <w:lang w:val="en-GB"/>
        </w:rPr>
        <w:t>,</w:t>
      </w:r>
      <w:r w:rsidRPr="007C3686">
        <w:rPr>
          <w:rFonts w:ascii="Times New Roman" w:hAnsi="Times New Roman" w:cs="Times New Roman"/>
          <w:lang w:val="en-GB"/>
        </w:rPr>
        <w:t xml:space="preserve"> and 24 h</w:t>
      </w:r>
      <w:r w:rsidR="007C04A5">
        <w:rPr>
          <w:rFonts w:ascii="Times New Roman" w:hAnsi="Times New Roman" w:cs="Times New Roman"/>
          <w:lang w:val="en-GB"/>
        </w:rPr>
        <w:t>ours</w:t>
      </w:r>
      <w:r w:rsidR="00DC2C3D" w:rsidRPr="007C3686">
        <w:rPr>
          <w:rFonts w:ascii="Times New Roman" w:hAnsi="Times New Roman" w:cs="Times New Roman"/>
          <w:lang w:val="en-GB"/>
        </w:rPr>
        <w:t>,</w:t>
      </w:r>
      <w:r w:rsidRPr="007C3686">
        <w:rPr>
          <w:rFonts w:ascii="Times New Roman" w:hAnsi="Times New Roman" w:cs="Times New Roman"/>
          <w:lang w:val="en-GB"/>
        </w:rPr>
        <w:t xml:space="preserve"> as shown in Figure 1. The PVBC </w:t>
      </w:r>
      <w:r w:rsidR="00784B26" w:rsidRPr="007C3686">
        <w:rPr>
          <w:rFonts w:ascii="Times New Roman" w:hAnsi="Times New Roman" w:cs="Times New Roman"/>
          <w:lang w:val="en-GB"/>
        </w:rPr>
        <w:t>synthesised</w:t>
      </w:r>
      <w:r w:rsidRPr="007C3686">
        <w:rPr>
          <w:rFonts w:ascii="Times New Roman" w:hAnsi="Times New Roman" w:cs="Times New Roman"/>
          <w:lang w:val="en-GB"/>
        </w:rPr>
        <w:t xml:space="preserve"> was directly used for the </w:t>
      </w:r>
      <w:r w:rsidR="001519B6" w:rsidRPr="007C3686">
        <w:rPr>
          <w:rFonts w:ascii="Times New Roman" w:hAnsi="Times New Roman" w:cs="Times New Roman"/>
          <w:lang w:val="en-GB"/>
        </w:rPr>
        <w:t xml:space="preserve">optimisation </w:t>
      </w:r>
      <w:r w:rsidRPr="007C3686">
        <w:rPr>
          <w:rFonts w:ascii="Times New Roman" w:hAnsi="Times New Roman" w:cs="Times New Roman"/>
          <w:lang w:val="en-GB"/>
        </w:rPr>
        <w:t>and adsorption studies</w:t>
      </w:r>
      <w:r w:rsidR="00785CA6" w:rsidRPr="007C3686">
        <w:rPr>
          <w:rFonts w:ascii="Times New Roman" w:hAnsi="Times New Roman" w:cs="Times New Roman"/>
          <w:lang w:val="en-GB"/>
        </w:rPr>
        <w:t>.</w:t>
      </w:r>
    </w:p>
    <w:p w14:paraId="5739B396" w14:textId="77777777" w:rsidR="00183668" w:rsidRPr="007C3686" w:rsidRDefault="00183668" w:rsidP="00B0280D"/>
    <w:p w14:paraId="5BAB563C" w14:textId="77777777" w:rsidR="00183668" w:rsidRPr="007C3686" w:rsidRDefault="00183668" w:rsidP="00467C1A">
      <w:pPr>
        <w:jc w:val="center"/>
        <w:rPr>
          <w:rFonts w:ascii="Times New Roman" w:hAnsi="Times New Roman" w:cs="Times New Roman"/>
          <w:szCs w:val="20"/>
          <w:lang w:val="en-GB"/>
        </w:rPr>
      </w:pPr>
      <w:r w:rsidRPr="007C3686">
        <w:rPr>
          <w:noProof/>
          <w:lang w:val="en-MY" w:eastAsia="en-MY"/>
        </w:rPr>
        <w:drawing>
          <wp:inline distT="0" distB="0" distL="0" distR="0" wp14:anchorId="28985503" wp14:editId="3F4C1AEB">
            <wp:extent cx="3773882" cy="10129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2517" cy="1020589"/>
                    </a:xfrm>
                    <a:prstGeom prst="rect">
                      <a:avLst/>
                    </a:prstGeom>
                    <a:noFill/>
                    <a:ln>
                      <a:noFill/>
                    </a:ln>
                  </pic:spPr>
                </pic:pic>
              </a:graphicData>
            </a:graphic>
          </wp:inline>
        </w:drawing>
      </w:r>
    </w:p>
    <w:p w14:paraId="657BC5F6" w14:textId="77777777" w:rsidR="007C04A5" w:rsidRDefault="007C04A5" w:rsidP="00B0280D">
      <w:pPr>
        <w:jc w:val="center"/>
        <w:rPr>
          <w:rFonts w:ascii="Times New Roman" w:hAnsi="Times New Roman" w:cs="Times New Roman"/>
          <w:lang w:val="en-GB"/>
        </w:rPr>
      </w:pPr>
    </w:p>
    <w:p w14:paraId="57182658" w14:textId="1904BAB7" w:rsidR="00183668" w:rsidRPr="007C3686" w:rsidRDefault="00183668" w:rsidP="00B0280D">
      <w:pPr>
        <w:jc w:val="center"/>
        <w:rPr>
          <w:rFonts w:ascii="Times New Roman" w:hAnsi="Times New Roman" w:cs="Times New Roman"/>
          <w:lang w:val="en-GB"/>
        </w:rPr>
      </w:pPr>
      <w:r w:rsidRPr="007C3686">
        <w:rPr>
          <w:rFonts w:ascii="Times New Roman" w:hAnsi="Times New Roman" w:cs="Times New Roman"/>
          <w:lang w:val="en-GB"/>
        </w:rPr>
        <w:t xml:space="preserve">Figure 1. The RAFT </w:t>
      </w:r>
      <w:r w:rsidR="00B10C83" w:rsidRPr="007C3686">
        <w:rPr>
          <w:rFonts w:ascii="Times New Roman" w:hAnsi="Times New Roman" w:cs="Times New Roman"/>
          <w:lang w:val="en-GB"/>
        </w:rPr>
        <w:t>polymerisation</w:t>
      </w:r>
      <w:r w:rsidRPr="007C3686">
        <w:rPr>
          <w:rFonts w:ascii="Times New Roman" w:hAnsi="Times New Roman" w:cs="Times New Roman"/>
          <w:lang w:val="en-GB"/>
        </w:rPr>
        <w:t xml:space="preserve"> of PVBC.</w:t>
      </w:r>
    </w:p>
    <w:p w14:paraId="5483E30C" w14:textId="77777777" w:rsidR="00A56136" w:rsidRPr="007C3686" w:rsidRDefault="00A56136" w:rsidP="00B0280D"/>
    <w:p w14:paraId="62AA1E78" w14:textId="58665325" w:rsidR="00183668" w:rsidRPr="007C3686" w:rsidRDefault="00183668" w:rsidP="00B0280D">
      <w:pPr>
        <w:rPr>
          <w:rFonts w:ascii="Times New Roman" w:hAnsi="Times New Roman" w:cs="Times New Roman"/>
          <w:b/>
          <w:lang w:val="en-GB"/>
        </w:rPr>
      </w:pPr>
      <w:r w:rsidRPr="007C3686">
        <w:rPr>
          <w:rFonts w:ascii="Times New Roman" w:hAnsi="Times New Roman" w:cs="Times New Roman"/>
          <w:b/>
          <w:lang w:val="en-GB"/>
        </w:rPr>
        <w:t xml:space="preserve">Effect of different </w:t>
      </w:r>
      <w:proofErr w:type="gramStart"/>
      <w:r w:rsidRPr="007C3686">
        <w:rPr>
          <w:rFonts w:ascii="Times New Roman" w:hAnsi="Times New Roman" w:cs="Times New Roman"/>
          <w:b/>
          <w:lang w:val="en-GB"/>
        </w:rPr>
        <w:t>Cu(</w:t>
      </w:r>
      <w:proofErr w:type="gramEnd"/>
      <w:r w:rsidRPr="007C3686">
        <w:rPr>
          <w:rFonts w:ascii="Times New Roman" w:hAnsi="Times New Roman" w:cs="Times New Roman"/>
          <w:b/>
          <w:lang w:val="en-GB"/>
        </w:rPr>
        <w:t>II) concentration</w:t>
      </w:r>
    </w:p>
    <w:p w14:paraId="335FDD00" w14:textId="0E25C387" w:rsidR="00183668" w:rsidRPr="007C3686" w:rsidRDefault="00183668" w:rsidP="00B0280D">
      <w:pPr>
        <w:rPr>
          <w:rFonts w:ascii="Times New Roman" w:hAnsi="Times New Roman" w:cs="Times New Roman"/>
          <w:lang w:val="en-GB"/>
        </w:rPr>
      </w:pPr>
      <w:r w:rsidRPr="007C3686">
        <w:rPr>
          <w:rFonts w:ascii="Times New Roman" w:hAnsi="Times New Roman" w:cs="Times New Roman"/>
          <w:lang w:val="en-GB"/>
        </w:rPr>
        <w:t xml:space="preserve">The effect of PVBC on the </w:t>
      </w:r>
      <w:r w:rsidR="00C81674" w:rsidRPr="007C3686">
        <w:rPr>
          <w:rFonts w:ascii="Times New Roman" w:hAnsi="Times New Roman" w:cs="Times New Roman"/>
          <w:lang w:val="en-GB"/>
        </w:rPr>
        <w:t xml:space="preserve">adsorption </w:t>
      </w:r>
      <w:r w:rsidRPr="007C3686">
        <w:rPr>
          <w:rFonts w:ascii="Times New Roman" w:hAnsi="Times New Roman" w:cs="Times New Roman"/>
          <w:lang w:val="en-GB"/>
        </w:rPr>
        <w:t xml:space="preserve">process was determined using 5 mL copper sulphate pentahydrate </w:t>
      </w:r>
      <w:r w:rsidR="0012240C" w:rsidRPr="007C3686">
        <w:rPr>
          <w:rFonts w:ascii="Times New Roman" w:hAnsi="Times New Roman" w:cs="Times New Roman"/>
          <w:lang w:val="en-GB"/>
        </w:rPr>
        <w:t>(</w:t>
      </w:r>
      <w:r w:rsidRPr="007C3686">
        <w:rPr>
          <w:rFonts w:ascii="Times New Roman" w:hAnsi="Times New Roman" w:cs="Times New Roman"/>
          <w:lang w:val="en-GB"/>
        </w:rPr>
        <w:t>CuSO</w:t>
      </w:r>
      <w:r w:rsidRPr="007C3686">
        <w:rPr>
          <w:rFonts w:ascii="Times New Roman" w:hAnsi="Times New Roman" w:cs="Times New Roman"/>
          <w:vertAlign w:val="subscript"/>
          <w:lang w:val="en-GB"/>
        </w:rPr>
        <w:t>4</w:t>
      </w:r>
      <w:r w:rsidRPr="007C3686">
        <w:rPr>
          <w:rFonts w:ascii="Times New Roman" w:hAnsi="Times New Roman" w:cs="Times New Roman"/>
          <w:lang w:val="en-GB"/>
        </w:rPr>
        <w:t>.5H</w:t>
      </w:r>
      <w:r w:rsidRPr="007C3686">
        <w:rPr>
          <w:rFonts w:ascii="Times New Roman" w:hAnsi="Times New Roman" w:cs="Times New Roman"/>
          <w:vertAlign w:val="subscript"/>
          <w:lang w:val="en-GB"/>
        </w:rPr>
        <w:t>2</w:t>
      </w:r>
      <w:r w:rsidRPr="007C3686">
        <w:rPr>
          <w:rFonts w:ascii="Times New Roman" w:hAnsi="Times New Roman" w:cs="Times New Roman"/>
          <w:lang w:val="en-GB"/>
        </w:rPr>
        <w:t>O</w:t>
      </w:r>
      <w:r w:rsidR="0012240C" w:rsidRPr="007C3686">
        <w:rPr>
          <w:rFonts w:ascii="Times New Roman" w:hAnsi="Times New Roman" w:cs="Times New Roman"/>
          <w:lang w:val="en-GB"/>
        </w:rPr>
        <w:t>)</w:t>
      </w:r>
      <w:r w:rsidRPr="007C3686">
        <w:rPr>
          <w:rFonts w:ascii="Times New Roman" w:hAnsi="Times New Roman" w:cs="Times New Roman"/>
          <w:lang w:val="en-GB"/>
        </w:rPr>
        <w:t xml:space="preserve"> solution of various concentrations (20</w:t>
      </w:r>
      <w:r w:rsidR="007C04A5">
        <w:rPr>
          <w:rFonts w:ascii="Times New Roman" w:hAnsi="Times New Roman" w:cs="Times New Roman"/>
          <w:lang w:val="en-GB"/>
        </w:rPr>
        <w:t>-</w:t>
      </w:r>
      <w:r w:rsidR="00696768" w:rsidRPr="007C3686">
        <w:rPr>
          <w:rFonts w:ascii="Times New Roman" w:hAnsi="Times New Roman" w:cs="Times New Roman"/>
          <w:lang w:val="en-GB"/>
        </w:rPr>
        <w:t>200 ppm</w:t>
      </w:r>
      <w:r w:rsidRPr="007C3686">
        <w:rPr>
          <w:rFonts w:ascii="Times New Roman" w:hAnsi="Times New Roman" w:cs="Times New Roman"/>
          <w:lang w:val="en-GB"/>
        </w:rPr>
        <w:t xml:space="preserve">). </w:t>
      </w:r>
      <w:r w:rsidR="0066411D" w:rsidRPr="007C3686">
        <w:rPr>
          <w:rFonts w:ascii="Times New Roman" w:hAnsi="Times New Roman" w:cs="Times New Roman"/>
          <w:lang w:val="en-GB"/>
        </w:rPr>
        <w:t xml:space="preserve">The experiment was conducted in </w:t>
      </w:r>
      <w:r w:rsidRPr="007C3686">
        <w:rPr>
          <w:rFonts w:ascii="Times New Roman" w:hAnsi="Times New Roman" w:cs="Times New Roman"/>
          <w:lang w:val="en-GB"/>
        </w:rPr>
        <w:t xml:space="preserve">different vials containing the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solutions at different concentration</w:t>
      </w:r>
      <w:r w:rsidR="00F7225A" w:rsidRPr="007C3686">
        <w:rPr>
          <w:rFonts w:ascii="Times New Roman" w:hAnsi="Times New Roman" w:cs="Times New Roman"/>
          <w:lang w:val="en-GB"/>
        </w:rPr>
        <w:t>s</w:t>
      </w:r>
      <w:r w:rsidRPr="007C3686">
        <w:rPr>
          <w:rFonts w:ascii="Times New Roman" w:hAnsi="Times New Roman" w:cs="Times New Roman"/>
          <w:lang w:val="en-GB"/>
        </w:rPr>
        <w:t xml:space="preserve">, determined at pH 4, </w:t>
      </w:r>
      <w:r w:rsidR="00F7225A" w:rsidRPr="007C3686">
        <w:rPr>
          <w:rFonts w:ascii="Times New Roman" w:hAnsi="Times New Roman" w:cs="Times New Roman"/>
          <w:lang w:val="en-GB"/>
        </w:rPr>
        <w:t xml:space="preserve">whereby </w:t>
      </w:r>
      <w:r w:rsidRPr="007C3686">
        <w:rPr>
          <w:rFonts w:ascii="Times New Roman" w:hAnsi="Times New Roman" w:cs="Times New Roman"/>
          <w:lang w:val="en-GB"/>
        </w:rPr>
        <w:t xml:space="preserve">a fixed amount of PVBC was added </w:t>
      </w:r>
      <w:r w:rsidR="007375B6" w:rsidRPr="007C3686">
        <w:rPr>
          <w:rFonts w:ascii="Times New Roman" w:hAnsi="Times New Roman" w:cs="Times New Roman"/>
          <w:lang w:val="en-GB"/>
        </w:rPr>
        <w:t xml:space="preserve">to </w:t>
      </w:r>
      <w:r w:rsidRPr="007C3686">
        <w:rPr>
          <w:rFonts w:ascii="Times New Roman" w:hAnsi="Times New Roman" w:cs="Times New Roman"/>
          <w:lang w:val="en-GB"/>
        </w:rPr>
        <w:t xml:space="preserve">each vial and shaken at </w:t>
      </w:r>
      <w:r w:rsidR="00146B71" w:rsidRPr="007C3686">
        <w:rPr>
          <w:rFonts w:ascii="Times New Roman" w:hAnsi="Times New Roman" w:cs="Times New Roman"/>
          <w:lang w:val="en-GB"/>
        </w:rPr>
        <w:t xml:space="preserve">a </w:t>
      </w:r>
      <w:r w:rsidRPr="007C3686">
        <w:rPr>
          <w:rFonts w:ascii="Times New Roman" w:hAnsi="Times New Roman" w:cs="Times New Roman"/>
          <w:lang w:val="en-GB"/>
        </w:rPr>
        <w:t xml:space="preserve">specified time. The residual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concentrations were analysed by </w:t>
      </w:r>
      <w:r w:rsidR="00394E25" w:rsidRPr="007C3686">
        <w:rPr>
          <w:rFonts w:ascii="Times New Roman" w:hAnsi="Times New Roman" w:cs="Times New Roman"/>
          <w:lang w:val="en-GB"/>
        </w:rPr>
        <w:t xml:space="preserve">a </w:t>
      </w:r>
      <w:r w:rsidRPr="007C3686">
        <w:rPr>
          <w:rFonts w:ascii="Times New Roman" w:hAnsi="Times New Roman" w:cs="Times New Roman"/>
          <w:lang w:val="en-GB"/>
        </w:rPr>
        <w:t>UV-</w:t>
      </w:r>
      <w:r w:rsidR="005121EB" w:rsidRPr="007C3686">
        <w:rPr>
          <w:rFonts w:ascii="Times New Roman" w:hAnsi="Times New Roman" w:cs="Times New Roman"/>
          <w:lang w:val="en-GB"/>
        </w:rPr>
        <w:t xml:space="preserve">Vis </w:t>
      </w:r>
      <w:r w:rsidRPr="007C3686">
        <w:rPr>
          <w:rFonts w:ascii="Times New Roman" w:hAnsi="Times New Roman" w:cs="Times New Roman"/>
          <w:lang w:val="en-GB"/>
        </w:rPr>
        <w:t>spectrophotometer. All experiments were conducted at room temperature</w:t>
      </w:r>
      <w:r w:rsidR="00EE7E31" w:rsidRPr="007C3686">
        <w:rPr>
          <w:rFonts w:ascii="Times New Roman" w:hAnsi="Times New Roman" w:cs="Times New Roman"/>
          <w:lang w:val="en-GB"/>
        </w:rPr>
        <w:t>,</w:t>
      </w:r>
      <w:r w:rsidRPr="007C3686">
        <w:rPr>
          <w:rFonts w:ascii="Times New Roman" w:hAnsi="Times New Roman" w:cs="Times New Roman"/>
          <w:lang w:val="en-GB"/>
        </w:rPr>
        <w:t xml:space="preserve"> and the procedures were repeated in triplicates.</w:t>
      </w:r>
    </w:p>
    <w:p w14:paraId="21CE3A18" w14:textId="77777777" w:rsidR="00696768" w:rsidRPr="007C3686" w:rsidRDefault="00696768" w:rsidP="00B0280D">
      <w:pPr>
        <w:rPr>
          <w:rFonts w:ascii="Times New Roman" w:hAnsi="Times New Roman" w:cs="Times New Roman"/>
        </w:rPr>
      </w:pPr>
    </w:p>
    <w:p w14:paraId="7FAE290E" w14:textId="110D1388" w:rsidR="00183668" w:rsidRPr="007C3686" w:rsidRDefault="00183668" w:rsidP="00B0280D">
      <w:pPr>
        <w:rPr>
          <w:rFonts w:ascii="Times New Roman" w:hAnsi="Times New Roman" w:cs="Times New Roman"/>
          <w:lang w:val="en-GB"/>
        </w:rPr>
      </w:pPr>
      <w:r w:rsidRPr="007C3686">
        <w:rPr>
          <w:rFonts w:ascii="Times New Roman" w:hAnsi="Times New Roman" w:cs="Times New Roman"/>
          <w:lang w:val="en-GB"/>
        </w:rPr>
        <w:t xml:space="preserve">The effect of the initial adsorption concentration of metal ions on PVBC has a </w:t>
      </w:r>
      <w:r w:rsidR="003F4D69" w:rsidRPr="007C3686">
        <w:rPr>
          <w:rFonts w:ascii="Times New Roman" w:hAnsi="Times New Roman" w:cs="Times New Roman"/>
          <w:lang w:val="en-GB"/>
        </w:rPr>
        <w:t>significant</w:t>
      </w:r>
      <w:r w:rsidR="00D1526C" w:rsidRPr="007C3686">
        <w:rPr>
          <w:rFonts w:ascii="Times New Roman" w:hAnsi="Times New Roman" w:cs="Times New Roman"/>
          <w:lang w:val="en-GB"/>
        </w:rPr>
        <w:t xml:space="preserve"> </w:t>
      </w:r>
      <w:r w:rsidRPr="007C3686">
        <w:rPr>
          <w:rFonts w:ascii="Times New Roman" w:hAnsi="Times New Roman" w:cs="Times New Roman"/>
          <w:lang w:val="en-GB"/>
        </w:rPr>
        <w:t xml:space="preserve">role in </w:t>
      </w:r>
      <w:r w:rsidR="008F01A5" w:rsidRPr="007C3686">
        <w:rPr>
          <w:rFonts w:ascii="Times New Roman" w:hAnsi="Times New Roman" w:cs="Times New Roman"/>
          <w:lang w:val="en-GB"/>
        </w:rPr>
        <w:t xml:space="preserve">the </w:t>
      </w:r>
      <w:r w:rsidRPr="007C3686">
        <w:rPr>
          <w:rFonts w:ascii="Times New Roman" w:hAnsi="Times New Roman" w:cs="Times New Roman"/>
          <w:lang w:val="en-GB"/>
        </w:rPr>
        <w:t xml:space="preserve">metal ion </w:t>
      </w:r>
      <w:r w:rsidRPr="007C3686">
        <w:rPr>
          <w:rFonts w:ascii="Times New Roman" w:hAnsi="Times New Roman" w:cs="Times New Roman"/>
          <w:lang w:val="en-GB"/>
        </w:rPr>
        <w:lastRenderedPageBreak/>
        <w:t xml:space="preserve">adsorption process. Figure 2 shows that the initial concentration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solution adsorption on PVBC increases from 20 to 160 ppm with the removal efficiency from 63</w:t>
      </w:r>
      <w:r w:rsidR="007C04A5">
        <w:rPr>
          <w:rFonts w:ascii="Times New Roman" w:hAnsi="Times New Roman" w:cs="Times New Roman"/>
          <w:lang w:val="en-GB"/>
        </w:rPr>
        <w:t xml:space="preserve"> </w:t>
      </w:r>
      <w:r w:rsidRPr="007C3686">
        <w:rPr>
          <w:rFonts w:ascii="Times New Roman" w:hAnsi="Times New Roman" w:cs="Times New Roman"/>
          <w:lang w:val="en-GB"/>
        </w:rPr>
        <w:t>to 87%. It was observed that at 160 ppm initial concentration percentage</w:t>
      </w:r>
      <w:r w:rsidR="00AB4911" w:rsidRPr="007C3686">
        <w:rPr>
          <w:rFonts w:ascii="Times New Roman" w:hAnsi="Times New Roman" w:cs="Times New Roman"/>
          <w:lang w:val="en-GB"/>
        </w:rPr>
        <w:t xml:space="preserve">, </w:t>
      </w:r>
      <w:r w:rsidRPr="007C3686">
        <w:rPr>
          <w:rFonts w:ascii="Times New Roman" w:hAnsi="Times New Roman" w:cs="Times New Roman"/>
          <w:lang w:val="en-GB"/>
        </w:rPr>
        <w:t xml:space="preserve">removal was 87%, which </w:t>
      </w:r>
      <w:r w:rsidR="00AB4911" w:rsidRPr="007C3686">
        <w:rPr>
          <w:rFonts w:ascii="Times New Roman" w:hAnsi="Times New Roman" w:cs="Times New Roman"/>
          <w:lang w:val="en-GB"/>
        </w:rPr>
        <w:t xml:space="preserve">was </w:t>
      </w:r>
      <w:r w:rsidRPr="007C3686">
        <w:rPr>
          <w:rFonts w:ascii="Times New Roman" w:hAnsi="Times New Roman" w:cs="Times New Roman"/>
          <w:lang w:val="en-GB"/>
        </w:rPr>
        <w:t xml:space="preserve">chosen as the optimum concentration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removal</w:t>
      </w:r>
      <w:r w:rsidR="00144AFB" w:rsidRPr="007C3686">
        <w:rPr>
          <w:rFonts w:ascii="Times New Roman" w:hAnsi="Times New Roman" w:cs="Times New Roman"/>
          <w:lang w:val="en-GB"/>
        </w:rPr>
        <w:t>.</w:t>
      </w:r>
      <w:r w:rsidRPr="007C3686">
        <w:rPr>
          <w:rFonts w:ascii="Times New Roman" w:hAnsi="Times New Roman" w:cs="Times New Roman"/>
          <w:lang w:val="en-GB"/>
        </w:rPr>
        <w:t xml:space="preserve"> </w:t>
      </w:r>
      <w:r w:rsidR="00144AFB" w:rsidRPr="007C3686">
        <w:rPr>
          <w:rFonts w:ascii="Times New Roman" w:hAnsi="Times New Roman" w:cs="Times New Roman"/>
          <w:lang w:val="en-GB"/>
        </w:rPr>
        <w:t>At this point,</w:t>
      </w:r>
      <w:r w:rsidRPr="007C3686">
        <w:rPr>
          <w:rFonts w:ascii="Times New Roman" w:hAnsi="Times New Roman" w:cs="Times New Roman"/>
          <w:lang w:val="en-GB"/>
        </w:rPr>
        <w:t xml:space="preserve"> all adsorption sites into the PVBC </w:t>
      </w:r>
      <w:r w:rsidR="00280898" w:rsidRPr="007C3686">
        <w:rPr>
          <w:rFonts w:ascii="Times New Roman" w:hAnsi="Times New Roman" w:cs="Times New Roman"/>
          <w:lang w:val="en-GB"/>
        </w:rPr>
        <w:t xml:space="preserve">were </w:t>
      </w:r>
      <w:r w:rsidRPr="007C3686">
        <w:rPr>
          <w:rFonts w:ascii="Times New Roman" w:hAnsi="Times New Roman" w:cs="Times New Roman"/>
          <w:lang w:val="en-GB"/>
        </w:rPr>
        <w:t>saturated</w:t>
      </w:r>
      <w:r w:rsidR="00C41159" w:rsidRPr="007C3686">
        <w:rPr>
          <w:rFonts w:ascii="Times New Roman" w:hAnsi="Times New Roman" w:cs="Times New Roman"/>
          <w:lang w:val="en-GB"/>
        </w:rPr>
        <w:t>, as</w:t>
      </w:r>
      <w:r w:rsidRPr="007C3686">
        <w:rPr>
          <w:rFonts w:ascii="Times New Roman" w:hAnsi="Times New Roman" w:cs="Times New Roman"/>
          <w:lang w:val="en-GB"/>
        </w:rPr>
        <w:t xml:space="preserve"> observed </w:t>
      </w:r>
      <w:r w:rsidR="00C41159" w:rsidRPr="007C3686">
        <w:rPr>
          <w:rFonts w:ascii="Times New Roman" w:hAnsi="Times New Roman" w:cs="Times New Roman"/>
          <w:lang w:val="en-GB"/>
        </w:rPr>
        <w:t>by the</w:t>
      </w:r>
      <w:r w:rsidRPr="007C3686">
        <w:rPr>
          <w:rFonts w:ascii="Times New Roman" w:hAnsi="Times New Roman" w:cs="Times New Roman"/>
          <w:lang w:val="en-GB"/>
        </w:rPr>
        <w:t xml:space="preserve"> maximum interaction between the metal ions and the adsorbent binding sites at a lower concentration, resulting in a higher adsorption rate of 63% at the beginning [26]. In the case of a low initial concentration, relatively low adsorption was observed due to a reduced coefficient of diffusion and a reduced coefficient of mass transfer [27]. However, the percentage </w:t>
      </w:r>
      <w:r w:rsidR="004E6F75" w:rsidRPr="007C3686">
        <w:rPr>
          <w:rFonts w:ascii="Times New Roman" w:hAnsi="Times New Roman" w:cs="Times New Roman"/>
          <w:lang w:val="en-GB"/>
        </w:rPr>
        <w:t xml:space="preserve">of </w:t>
      </w:r>
      <w:r w:rsidRPr="007C3686">
        <w:rPr>
          <w:rFonts w:ascii="Times New Roman" w:hAnsi="Times New Roman" w:cs="Times New Roman"/>
          <w:lang w:val="en-GB"/>
        </w:rPr>
        <w:t xml:space="preserve">removal efficiency decreases at higher concentrations at 180 ppm and 200 ppm. This could be due to </w:t>
      </w:r>
      <w:r w:rsidR="00E74786" w:rsidRPr="007C3686">
        <w:rPr>
          <w:rFonts w:ascii="Times New Roman" w:hAnsi="Times New Roman" w:cs="Times New Roman"/>
          <w:lang w:val="en-GB"/>
        </w:rPr>
        <w:t xml:space="preserve">saturated </w:t>
      </w:r>
      <w:r w:rsidRPr="007C3686">
        <w:rPr>
          <w:rFonts w:ascii="Times New Roman" w:hAnsi="Times New Roman" w:cs="Times New Roman"/>
          <w:lang w:val="en-GB"/>
        </w:rPr>
        <w:t xml:space="preserve">adsorption sites </w:t>
      </w:r>
      <w:r w:rsidR="00E74786" w:rsidRPr="007C3686">
        <w:rPr>
          <w:rFonts w:ascii="Times New Roman" w:hAnsi="Times New Roman" w:cs="Times New Roman"/>
          <w:lang w:val="en-GB"/>
        </w:rPr>
        <w:t xml:space="preserve">of </w:t>
      </w:r>
      <w:r w:rsidRPr="007C3686">
        <w:rPr>
          <w:rFonts w:ascii="Times New Roman" w:hAnsi="Times New Roman" w:cs="Times New Roman"/>
          <w:lang w:val="en-GB"/>
        </w:rPr>
        <w:t xml:space="preserve">the adsorbent [28]. In other words, all binding sites at a fixed dose of PVBC </w:t>
      </w:r>
      <w:r w:rsidR="00722EF4" w:rsidRPr="007C3686">
        <w:rPr>
          <w:rFonts w:ascii="Times New Roman" w:hAnsi="Times New Roman" w:cs="Times New Roman"/>
          <w:lang w:val="en-GB"/>
        </w:rPr>
        <w:t xml:space="preserve">were </w:t>
      </w:r>
      <w:r w:rsidRPr="007C3686">
        <w:rPr>
          <w:rFonts w:ascii="Times New Roman" w:hAnsi="Times New Roman" w:cs="Times New Roman"/>
          <w:lang w:val="en-GB"/>
        </w:rPr>
        <w:t xml:space="preserve">already </w:t>
      </w:r>
      <w:r w:rsidR="00722EF4" w:rsidRPr="007C3686">
        <w:rPr>
          <w:rFonts w:ascii="Times New Roman" w:hAnsi="Times New Roman" w:cs="Times New Roman"/>
          <w:lang w:val="en-GB"/>
        </w:rPr>
        <w:t>occupied</w:t>
      </w:r>
      <w:r w:rsidRPr="007C3686">
        <w:rPr>
          <w:rFonts w:ascii="Times New Roman" w:hAnsi="Times New Roman" w:cs="Times New Roman"/>
          <w:lang w:val="en-GB"/>
        </w:rPr>
        <w:t xml:space="preserve">. Therefore, higher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concentrations did not lead to higher adsorption</w:t>
      </w:r>
      <w:r w:rsidR="004300F4" w:rsidRPr="007C3686">
        <w:rPr>
          <w:rFonts w:ascii="Times New Roman" w:hAnsi="Times New Roman" w:cs="Times New Roman"/>
          <w:lang w:val="en-GB"/>
        </w:rPr>
        <w:t>;</w:t>
      </w:r>
      <w:r w:rsidRPr="007C3686">
        <w:rPr>
          <w:rFonts w:ascii="Times New Roman" w:hAnsi="Times New Roman" w:cs="Times New Roman"/>
          <w:lang w:val="en-GB"/>
        </w:rPr>
        <w:t xml:space="preserve"> </w:t>
      </w:r>
      <w:r w:rsidR="00D1526C" w:rsidRPr="007C3686">
        <w:rPr>
          <w:rFonts w:ascii="Times New Roman" w:hAnsi="Times New Roman" w:cs="Times New Roman"/>
          <w:lang w:val="en-GB"/>
        </w:rPr>
        <w:t>instead</w:t>
      </w:r>
      <w:r w:rsidR="00F62B64" w:rsidRPr="007C3686">
        <w:rPr>
          <w:rFonts w:ascii="Times New Roman" w:hAnsi="Times New Roman" w:cs="Times New Roman"/>
          <w:lang w:val="en-GB"/>
        </w:rPr>
        <w:t>,</w:t>
      </w:r>
      <w:r w:rsidR="00D1526C" w:rsidRPr="007C3686">
        <w:rPr>
          <w:rFonts w:ascii="Times New Roman" w:hAnsi="Times New Roman" w:cs="Times New Roman"/>
          <w:lang w:val="en-GB"/>
        </w:rPr>
        <w:t xml:space="preserve"> it started</w:t>
      </w:r>
      <w:r w:rsidRPr="007C3686">
        <w:rPr>
          <w:rFonts w:ascii="Times New Roman" w:hAnsi="Times New Roman" w:cs="Times New Roman"/>
          <w:lang w:val="en-GB"/>
        </w:rPr>
        <w:t xml:space="preserve"> to decline [29].</w:t>
      </w:r>
    </w:p>
    <w:p w14:paraId="5769F90B" w14:textId="77777777" w:rsidR="00183668" w:rsidRPr="007C3686" w:rsidRDefault="00256B12" w:rsidP="003F1832">
      <w:pPr>
        <w:jc w:val="center"/>
        <w:rPr>
          <w:lang w:val="en-GB"/>
        </w:rPr>
      </w:pPr>
      <w:r w:rsidRPr="007C3686">
        <w:rPr>
          <w:noProof/>
          <w:lang w:val="en-MY" w:eastAsia="en-MY"/>
        </w:rPr>
        <w:drawing>
          <wp:inline distT="0" distB="0" distL="0" distR="0" wp14:anchorId="26251D9D" wp14:editId="00C1C129">
            <wp:extent cx="2819676" cy="2340000"/>
            <wp:effectExtent l="19050" t="19050" r="19050" b="222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9676" cy="2340000"/>
                    </a:xfrm>
                    <a:prstGeom prst="rect">
                      <a:avLst/>
                    </a:prstGeom>
                    <a:noFill/>
                    <a:ln w="6350">
                      <a:solidFill>
                        <a:schemeClr val="tx1"/>
                      </a:solidFill>
                    </a:ln>
                  </pic:spPr>
                </pic:pic>
              </a:graphicData>
            </a:graphic>
          </wp:inline>
        </w:drawing>
      </w:r>
    </w:p>
    <w:p w14:paraId="601AAEC9" w14:textId="77777777" w:rsidR="007C04A5" w:rsidRDefault="007C04A5" w:rsidP="00B0280D">
      <w:pPr>
        <w:rPr>
          <w:rFonts w:ascii="Times New Roman" w:hAnsi="Times New Roman" w:cs="Times New Roman"/>
          <w:lang w:val="en-GB"/>
        </w:rPr>
      </w:pPr>
    </w:p>
    <w:p w14:paraId="1783F7AF" w14:textId="3C3F3249" w:rsidR="00183668" w:rsidRPr="007C3686" w:rsidRDefault="00183668" w:rsidP="007C04A5">
      <w:pPr>
        <w:ind w:left="851" w:hanging="851"/>
        <w:rPr>
          <w:rFonts w:ascii="Times New Roman" w:hAnsi="Times New Roman" w:cs="Times New Roman"/>
          <w:lang w:val="en-GB"/>
        </w:rPr>
      </w:pPr>
      <w:r w:rsidRPr="007C3686">
        <w:rPr>
          <w:rFonts w:ascii="Times New Roman" w:hAnsi="Times New Roman" w:cs="Times New Roman"/>
          <w:lang w:val="en-GB"/>
        </w:rPr>
        <w:t xml:space="preserve">Figure </w:t>
      </w:r>
      <w:r w:rsidR="00256B12" w:rsidRPr="007C3686">
        <w:rPr>
          <w:rFonts w:ascii="Times New Roman" w:hAnsi="Times New Roman" w:cs="Times New Roman"/>
          <w:lang w:val="en-GB"/>
        </w:rPr>
        <w:t>2</w:t>
      </w:r>
      <w:r w:rsidRPr="007C3686">
        <w:rPr>
          <w:rFonts w:ascii="Times New Roman" w:hAnsi="Times New Roman" w:cs="Times New Roman"/>
          <w:lang w:val="en-GB"/>
        </w:rPr>
        <w:t xml:space="preserve">.  </w:t>
      </w:r>
      <w:r w:rsidR="00256B12" w:rsidRPr="007C3686">
        <w:rPr>
          <w:rFonts w:ascii="Times New Roman" w:hAnsi="Times New Roman" w:cs="Times New Roman"/>
          <w:lang w:val="en-GB"/>
        </w:rPr>
        <w:t xml:space="preserve">Removal efficiency of </w:t>
      </w:r>
      <w:proofErr w:type="gramStart"/>
      <w:r w:rsidR="00256B12" w:rsidRPr="007C3686">
        <w:rPr>
          <w:rFonts w:ascii="Times New Roman" w:hAnsi="Times New Roman" w:cs="Times New Roman"/>
          <w:lang w:val="en-GB"/>
        </w:rPr>
        <w:t>Cu(</w:t>
      </w:r>
      <w:proofErr w:type="gramEnd"/>
      <w:r w:rsidR="00256B12" w:rsidRPr="007C3686">
        <w:rPr>
          <w:rFonts w:ascii="Times New Roman" w:hAnsi="Times New Roman" w:cs="Times New Roman"/>
          <w:lang w:val="en-GB"/>
        </w:rPr>
        <w:t xml:space="preserve">II) from aqueous solution using fixed amount of PVBC at different Cu(II) concentrations (ppm). Extraction conditions: 6 mg of adsorbent dose, </w:t>
      </w:r>
      <w:r w:rsidR="006437BD" w:rsidRPr="007C3686">
        <w:rPr>
          <w:rFonts w:ascii="Times New Roman" w:hAnsi="Times New Roman" w:cs="Times New Roman"/>
          <w:lang w:val="en-GB"/>
        </w:rPr>
        <w:t xml:space="preserve">temperature </w:t>
      </w:r>
      <w:r w:rsidR="00256B12" w:rsidRPr="007C3686">
        <w:rPr>
          <w:rFonts w:ascii="Times New Roman" w:hAnsi="Times New Roman" w:cs="Times New Roman"/>
          <w:lang w:val="en-GB"/>
        </w:rPr>
        <w:t>22</w:t>
      </w:r>
      <w:r w:rsidR="006437BD" w:rsidRPr="007C3686">
        <w:rPr>
          <w:rFonts w:ascii="Times New Roman" w:hAnsi="Times New Roman" w:cs="Times New Roman"/>
          <w:lang w:val="en-GB"/>
        </w:rPr>
        <w:t xml:space="preserve"> °</w:t>
      </w:r>
      <w:r w:rsidR="00256B12" w:rsidRPr="007C3686">
        <w:rPr>
          <w:rFonts w:ascii="Times New Roman" w:hAnsi="Times New Roman" w:cs="Times New Roman"/>
          <w:lang w:val="en-GB"/>
        </w:rPr>
        <w:t>C, batch volume 5 mL, time 3 h</w:t>
      </w:r>
      <w:r w:rsidR="00F85870">
        <w:rPr>
          <w:rFonts w:ascii="Times New Roman" w:hAnsi="Times New Roman" w:cs="Times New Roman"/>
          <w:lang w:val="en-GB"/>
        </w:rPr>
        <w:t>ours</w:t>
      </w:r>
      <w:r w:rsidR="00256B12" w:rsidRPr="007C3686">
        <w:rPr>
          <w:rFonts w:ascii="Times New Roman" w:hAnsi="Times New Roman" w:cs="Times New Roman"/>
          <w:lang w:val="en-GB"/>
        </w:rPr>
        <w:t>, and pH 4. Data are mean of three independent determinations ± standard deviation</w:t>
      </w:r>
    </w:p>
    <w:p w14:paraId="2BFC3D10" w14:textId="77777777" w:rsidR="00696768" w:rsidRPr="007C3686" w:rsidRDefault="00696768" w:rsidP="00B0280D"/>
    <w:p w14:paraId="704F7EBD" w14:textId="12499595" w:rsidR="00F4210B" w:rsidRPr="007C3686" w:rsidRDefault="00F4210B" w:rsidP="00B0280D">
      <w:pPr>
        <w:rPr>
          <w:rFonts w:ascii="Times New Roman" w:hAnsi="Times New Roman" w:cs="Times New Roman"/>
          <w:b/>
          <w:lang w:val="en-GB"/>
        </w:rPr>
      </w:pPr>
      <w:r w:rsidRPr="007C3686">
        <w:rPr>
          <w:rFonts w:ascii="Times New Roman" w:hAnsi="Times New Roman" w:cs="Times New Roman"/>
          <w:b/>
          <w:lang w:val="en-GB"/>
        </w:rPr>
        <w:t>Effect of different adsorbent dosage</w:t>
      </w:r>
    </w:p>
    <w:p w14:paraId="34BE1B7C" w14:textId="40400834" w:rsidR="00F4210B" w:rsidRDefault="00F4210B" w:rsidP="00B0280D">
      <w:pPr>
        <w:rPr>
          <w:rFonts w:ascii="Times New Roman" w:hAnsi="Times New Roman" w:cs="Times New Roman"/>
          <w:szCs w:val="20"/>
          <w:lang w:val="en-GB"/>
        </w:rPr>
      </w:pPr>
      <w:r w:rsidRPr="007C3686">
        <w:rPr>
          <w:rFonts w:ascii="Times New Roman" w:hAnsi="Times New Roman" w:cs="Times New Roman"/>
          <w:szCs w:val="20"/>
          <w:lang w:val="en-GB"/>
        </w:rPr>
        <w:t>Adsorption experiments were performed at ambient temperature with varying doses of PVBC, 160 rpm shaking speed</w:t>
      </w:r>
      <w:r w:rsidR="00E60646" w:rsidRPr="007C3686">
        <w:rPr>
          <w:rFonts w:ascii="Times New Roman" w:hAnsi="Times New Roman" w:cs="Times New Roman"/>
          <w:szCs w:val="20"/>
          <w:lang w:val="en-GB"/>
        </w:rPr>
        <w:t>,</w:t>
      </w:r>
      <w:r w:rsidRPr="007C3686">
        <w:rPr>
          <w:rFonts w:ascii="Times New Roman" w:hAnsi="Times New Roman" w:cs="Times New Roman"/>
          <w:szCs w:val="20"/>
          <w:lang w:val="en-GB"/>
        </w:rPr>
        <w:t xml:space="preserve"> and without any changes in </w:t>
      </w:r>
      <w:proofErr w:type="spellStart"/>
      <w:r w:rsidRPr="007C3686">
        <w:rPr>
          <w:rFonts w:ascii="Times New Roman" w:hAnsi="Times New Roman" w:cs="Times New Roman"/>
          <w:szCs w:val="20"/>
          <w:lang w:val="en-GB"/>
        </w:rPr>
        <w:t>pH.</w:t>
      </w:r>
      <w:proofErr w:type="spellEnd"/>
      <w:r w:rsidRPr="007C3686">
        <w:rPr>
          <w:rFonts w:ascii="Times New Roman" w:hAnsi="Times New Roman" w:cs="Times New Roman"/>
          <w:szCs w:val="20"/>
          <w:lang w:val="en-GB"/>
        </w:rPr>
        <w:t xml:space="preserve"> Figure </w:t>
      </w:r>
      <w:r w:rsidRPr="007C3686">
        <w:rPr>
          <w:rFonts w:ascii="Times New Roman" w:hAnsi="Times New Roman" w:cs="Times New Roman"/>
          <w:szCs w:val="20"/>
          <w:cs/>
          <w:lang w:val="en-GB"/>
        </w:rPr>
        <w:t>‎</w:t>
      </w:r>
      <w:r w:rsidRPr="007C3686">
        <w:rPr>
          <w:rFonts w:ascii="Times New Roman" w:hAnsi="Times New Roman" w:cs="Times New Roman"/>
          <w:szCs w:val="20"/>
          <w:lang w:val="en-GB"/>
        </w:rPr>
        <w:t>3 shows</w:t>
      </w:r>
      <w:r w:rsidR="008436C7" w:rsidRPr="007C3686">
        <w:rPr>
          <w:rFonts w:ascii="Times New Roman" w:hAnsi="Times New Roman" w:cs="Times New Roman"/>
          <w:szCs w:val="20"/>
          <w:lang w:val="en-GB"/>
        </w:rPr>
        <w:t xml:space="preserve"> that</w:t>
      </w:r>
      <w:r w:rsidRPr="007C3686">
        <w:rPr>
          <w:rFonts w:ascii="Times New Roman" w:hAnsi="Times New Roman" w:cs="Times New Roman"/>
          <w:szCs w:val="20"/>
          <w:lang w:val="en-GB"/>
        </w:rPr>
        <w:t xml:space="preserve"> the adsorption efficiency of </w:t>
      </w:r>
      <w:proofErr w:type="gramStart"/>
      <w:r w:rsidRPr="007C3686">
        <w:rPr>
          <w:rFonts w:ascii="Times New Roman" w:hAnsi="Times New Roman" w:cs="Times New Roman"/>
          <w:szCs w:val="20"/>
          <w:lang w:val="en-GB"/>
        </w:rPr>
        <w:t>Cu(</w:t>
      </w:r>
      <w:proofErr w:type="gramEnd"/>
      <w:r w:rsidRPr="007C3686">
        <w:rPr>
          <w:rFonts w:ascii="Times New Roman" w:hAnsi="Times New Roman" w:cs="Times New Roman"/>
          <w:szCs w:val="20"/>
          <w:lang w:val="en-GB"/>
        </w:rPr>
        <w:t xml:space="preserve">II) ions on the PVBC increased gradually from 47 to 91% along </w:t>
      </w:r>
      <w:r w:rsidR="00B81A7D" w:rsidRPr="007C3686">
        <w:rPr>
          <w:rFonts w:ascii="Times New Roman" w:hAnsi="Times New Roman" w:cs="Times New Roman"/>
          <w:szCs w:val="20"/>
          <w:lang w:val="en-GB"/>
        </w:rPr>
        <w:t>with</w:t>
      </w:r>
      <w:r w:rsidR="00AF33F7" w:rsidRPr="007C3686">
        <w:rPr>
          <w:rFonts w:ascii="Times New Roman" w:hAnsi="Times New Roman" w:cs="Times New Roman"/>
          <w:szCs w:val="20"/>
          <w:lang w:val="en-GB"/>
        </w:rPr>
        <w:t xml:space="preserve"> </w:t>
      </w:r>
      <w:r w:rsidR="004300F4" w:rsidRPr="007C3686">
        <w:rPr>
          <w:rFonts w:ascii="Times New Roman" w:hAnsi="Times New Roman" w:cs="Times New Roman"/>
          <w:szCs w:val="20"/>
          <w:lang w:val="en-GB"/>
        </w:rPr>
        <w:t xml:space="preserve">the increase </w:t>
      </w:r>
      <w:r w:rsidRPr="007C3686">
        <w:rPr>
          <w:rFonts w:ascii="Times New Roman" w:hAnsi="Times New Roman" w:cs="Times New Roman"/>
          <w:szCs w:val="20"/>
          <w:lang w:val="en-GB"/>
        </w:rPr>
        <w:t>of adsorbent dose from 2 to 14 mg.</w:t>
      </w:r>
    </w:p>
    <w:p w14:paraId="73878BC1" w14:textId="77777777" w:rsidR="00F85870" w:rsidRPr="007C3686" w:rsidRDefault="00F85870" w:rsidP="00B0280D">
      <w:pPr>
        <w:rPr>
          <w:rFonts w:ascii="Times New Roman" w:hAnsi="Times New Roman" w:cs="Times New Roman"/>
          <w:szCs w:val="20"/>
          <w:lang w:val="en-GB"/>
        </w:rPr>
      </w:pPr>
    </w:p>
    <w:p w14:paraId="7C314394" w14:textId="470C5ECD" w:rsidR="00F4210B" w:rsidRDefault="00F4210B" w:rsidP="003F1832">
      <w:pPr>
        <w:jc w:val="center"/>
        <w:rPr>
          <w:lang w:val="en-GB"/>
        </w:rPr>
      </w:pPr>
      <w:r w:rsidRPr="007C3686">
        <w:rPr>
          <w:noProof/>
          <w:lang w:val="en-MY" w:eastAsia="en-MY"/>
        </w:rPr>
        <w:drawing>
          <wp:inline distT="0" distB="0" distL="0" distR="0" wp14:anchorId="57F8E1A7" wp14:editId="496A14F1">
            <wp:extent cx="2672165" cy="2340000"/>
            <wp:effectExtent l="19050" t="19050" r="13970"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2165" cy="2340000"/>
                    </a:xfrm>
                    <a:prstGeom prst="rect">
                      <a:avLst/>
                    </a:prstGeom>
                    <a:noFill/>
                    <a:ln w="6350">
                      <a:solidFill>
                        <a:schemeClr val="tx1"/>
                      </a:solidFill>
                    </a:ln>
                  </pic:spPr>
                </pic:pic>
              </a:graphicData>
            </a:graphic>
          </wp:inline>
        </w:drawing>
      </w:r>
    </w:p>
    <w:p w14:paraId="409DC520" w14:textId="77777777" w:rsidR="00F85870" w:rsidRPr="007C3686" w:rsidRDefault="00F85870" w:rsidP="003F1832">
      <w:pPr>
        <w:jc w:val="center"/>
        <w:rPr>
          <w:lang w:val="en-GB"/>
        </w:rPr>
      </w:pPr>
    </w:p>
    <w:p w14:paraId="08FA7550" w14:textId="2F75BB90" w:rsidR="00F4210B" w:rsidRPr="007C3686" w:rsidRDefault="00F4210B" w:rsidP="00F85870">
      <w:pPr>
        <w:ind w:left="851" w:hanging="851"/>
        <w:rPr>
          <w:rFonts w:ascii="Times New Roman" w:hAnsi="Times New Roman" w:cs="Times New Roman"/>
          <w:lang w:val="en-GB"/>
        </w:rPr>
      </w:pPr>
      <w:r w:rsidRPr="007C3686">
        <w:rPr>
          <w:rFonts w:ascii="Times New Roman" w:hAnsi="Times New Roman" w:cs="Times New Roman"/>
          <w:lang w:val="en-GB"/>
        </w:rPr>
        <w:t xml:space="preserve">Figure 3.  Removal efficiency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from aqueous solution using different amount of PVBC as adsorbent dosage (mg). Extraction conditions: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concentration </w:t>
      </w:r>
      <w:r w:rsidR="006E2939" w:rsidRPr="007C3686">
        <w:rPr>
          <w:rFonts w:ascii="Times New Roman" w:hAnsi="Times New Roman" w:cs="Times New Roman"/>
          <w:lang w:val="en-GB"/>
        </w:rPr>
        <w:t xml:space="preserve">of </w:t>
      </w:r>
      <w:r w:rsidRPr="007C3686">
        <w:rPr>
          <w:rFonts w:ascii="Times New Roman" w:hAnsi="Times New Roman" w:cs="Times New Roman"/>
          <w:lang w:val="en-GB"/>
        </w:rPr>
        <w:t xml:space="preserve">160 ppm, </w:t>
      </w:r>
      <w:r w:rsidR="006E2939" w:rsidRPr="007C3686">
        <w:rPr>
          <w:rFonts w:ascii="Times New Roman" w:hAnsi="Times New Roman" w:cs="Times New Roman"/>
          <w:lang w:val="en-GB"/>
        </w:rPr>
        <w:t>temperature</w:t>
      </w:r>
      <w:r w:rsidRPr="007C3686">
        <w:rPr>
          <w:rFonts w:ascii="Times New Roman" w:hAnsi="Times New Roman" w:cs="Times New Roman"/>
          <w:lang w:val="en-GB"/>
        </w:rPr>
        <w:t xml:space="preserve"> 22 </w:t>
      </w:r>
      <w:r w:rsidR="006E2939" w:rsidRPr="007C3686">
        <w:rPr>
          <w:rFonts w:ascii="Times New Roman" w:hAnsi="Times New Roman" w:cs="Times New Roman"/>
          <w:lang w:val="en-GB"/>
        </w:rPr>
        <w:t>°</w:t>
      </w:r>
      <w:r w:rsidRPr="007C3686">
        <w:rPr>
          <w:rFonts w:ascii="Times New Roman" w:hAnsi="Times New Roman" w:cs="Times New Roman"/>
          <w:lang w:val="en-GB"/>
        </w:rPr>
        <w:t>C, batch volume 5 mL, time 3 h</w:t>
      </w:r>
      <w:r w:rsidR="00F85870">
        <w:rPr>
          <w:rFonts w:ascii="Times New Roman" w:hAnsi="Times New Roman" w:cs="Times New Roman"/>
          <w:lang w:val="en-GB"/>
        </w:rPr>
        <w:t>ours</w:t>
      </w:r>
      <w:r w:rsidRPr="007C3686">
        <w:rPr>
          <w:rFonts w:ascii="Times New Roman" w:hAnsi="Times New Roman" w:cs="Times New Roman"/>
          <w:lang w:val="en-GB"/>
        </w:rPr>
        <w:t>, and pH 4. Data are mean of three independent determinations ± standard deviation</w:t>
      </w:r>
    </w:p>
    <w:p w14:paraId="3F760EFD" w14:textId="77777777" w:rsidR="00F85870" w:rsidRDefault="00F85870" w:rsidP="00B0280D">
      <w:pPr>
        <w:rPr>
          <w:rFonts w:ascii="Times New Roman" w:hAnsi="Times New Roman" w:cs="Times New Roman"/>
          <w:lang w:val="en-GB"/>
        </w:rPr>
      </w:pPr>
    </w:p>
    <w:p w14:paraId="5C43582F" w14:textId="7FA0309E" w:rsidR="00F4210B" w:rsidRPr="007C3686" w:rsidRDefault="00F4210B" w:rsidP="00B0280D">
      <w:pPr>
        <w:rPr>
          <w:rFonts w:ascii="Times New Roman" w:hAnsi="Times New Roman" w:cs="Times New Roman"/>
          <w:lang w:val="en-GB"/>
        </w:rPr>
      </w:pPr>
      <w:r w:rsidRPr="007C3686">
        <w:rPr>
          <w:rFonts w:ascii="Times New Roman" w:hAnsi="Times New Roman" w:cs="Times New Roman"/>
          <w:lang w:val="en-GB"/>
        </w:rPr>
        <w:t xml:space="preserve">The </w:t>
      </w:r>
      <w:r w:rsidR="00A85E9A" w:rsidRPr="007C3686">
        <w:rPr>
          <w:rFonts w:ascii="Times New Roman" w:hAnsi="Times New Roman" w:cs="Times New Roman"/>
          <w:lang w:val="en-GB"/>
        </w:rPr>
        <w:t xml:space="preserve">increased </w:t>
      </w:r>
      <w:r w:rsidRPr="007C3686">
        <w:rPr>
          <w:rFonts w:ascii="Times New Roman" w:hAnsi="Times New Roman" w:cs="Times New Roman"/>
          <w:lang w:val="en-GB"/>
        </w:rPr>
        <w:t xml:space="preserve">adsorption dosages of PVBC increases the percentage 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from 5 mL solution </w:t>
      </w:r>
      <w:r w:rsidRPr="007C3686">
        <w:rPr>
          <w:rFonts w:ascii="Times New Roman" w:hAnsi="Times New Roman" w:cs="Times New Roman"/>
          <w:lang w:val="en-GB"/>
        </w:rPr>
        <w:lastRenderedPageBreak/>
        <w:t>containing 160 ppm of Cu(II) ions</w:t>
      </w:r>
      <w:r w:rsidR="00FB57CB" w:rsidRPr="007C3686">
        <w:rPr>
          <w:rFonts w:ascii="Times New Roman" w:hAnsi="Times New Roman" w:cs="Times New Roman"/>
          <w:lang w:val="en-GB"/>
        </w:rPr>
        <w:t>,</w:t>
      </w:r>
      <w:r w:rsidRPr="007C3686">
        <w:rPr>
          <w:rFonts w:ascii="Times New Roman" w:hAnsi="Times New Roman" w:cs="Times New Roman"/>
          <w:lang w:val="en-GB"/>
        </w:rPr>
        <w:t xml:space="preserve"> and the highest removal of Cu (II) was </w:t>
      </w:r>
      <w:r w:rsidR="00A85E9A" w:rsidRPr="007C3686">
        <w:rPr>
          <w:rFonts w:ascii="Times New Roman" w:hAnsi="Times New Roman" w:cs="Times New Roman"/>
          <w:lang w:val="en-GB"/>
        </w:rPr>
        <w:t>attained at the</w:t>
      </w:r>
      <w:r w:rsidRPr="007C3686">
        <w:rPr>
          <w:rFonts w:ascii="Times New Roman" w:hAnsi="Times New Roman" w:cs="Times New Roman"/>
          <w:lang w:val="en-GB"/>
        </w:rPr>
        <w:t xml:space="preserve"> 14 mg of PVBC dose, which </w:t>
      </w:r>
      <w:r w:rsidR="00A85E9A" w:rsidRPr="007C3686">
        <w:rPr>
          <w:rFonts w:ascii="Times New Roman" w:hAnsi="Times New Roman" w:cs="Times New Roman"/>
          <w:lang w:val="en-GB"/>
        </w:rPr>
        <w:t xml:space="preserve">was </w:t>
      </w:r>
      <w:r w:rsidRPr="007C3686">
        <w:rPr>
          <w:rFonts w:ascii="Times New Roman" w:hAnsi="Times New Roman" w:cs="Times New Roman"/>
          <w:lang w:val="en-GB"/>
        </w:rPr>
        <w:t>defined as the optimum dosage of PVBC. However,</w:t>
      </w:r>
      <w:r w:rsidR="00F340A6" w:rsidRPr="007C3686">
        <w:rPr>
          <w:rFonts w:ascii="Times New Roman" w:hAnsi="Times New Roman" w:cs="Times New Roman"/>
          <w:lang w:val="en-GB"/>
        </w:rPr>
        <w:t xml:space="preserve"> </w:t>
      </w:r>
      <w:r w:rsidRPr="007C3686">
        <w:rPr>
          <w:rFonts w:ascii="Times New Roman" w:hAnsi="Times New Roman" w:cs="Times New Roman"/>
          <w:lang w:val="en-GB"/>
        </w:rPr>
        <w:t xml:space="preserve">no significant increase in </w:t>
      </w:r>
      <w:r w:rsidR="004A6FD8" w:rsidRPr="007C3686">
        <w:rPr>
          <w:rFonts w:ascii="Times New Roman" w:hAnsi="Times New Roman" w:cs="Times New Roman"/>
          <w:lang w:val="en-GB"/>
        </w:rPr>
        <w:t xml:space="preserve">the </w:t>
      </w:r>
      <w:r w:rsidRPr="007C3686">
        <w:rPr>
          <w:rFonts w:ascii="Times New Roman" w:hAnsi="Times New Roman" w:cs="Times New Roman"/>
          <w:lang w:val="en-GB"/>
        </w:rPr>
        <w:t xml:space="preserve">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w:t>
      </w:r>
      <w:r w:rsidR="004A6FD8" w:rsidRPr="007C3686">
        <w:rPr>
          <w:rFonts w:ascii="Times New Roman" w:hAnsi="Times New Roman" w:cs="Times New Roman"/>
          <w:lang w:val="en-GB"/>
        </w:rPr>
        <w:t xml:space="preserve">was observed </w:t>
      </w:r>
      <w:r w:rsidRPr="007C3686">
        <w:rPr>
          <w:rFonts w:ascii="Times New Roman" w:hAnsi="Times New Roman" w:cs="Times New Roman"/>
          <w:lang w:val="en-GB"/>
        </w:rPr>
        <w:t xml:space="preserve">beyond </w:t>
      </w:r>
      <w:r w:rsidR="004A6FD8" w:rsidRPr="007C3686">
        <w:rPr>
          <w:rFonts w:ascii="Times New Roman" w:hAnsi="Times New Roman" w:cs="Times New Roman"/>
          <w:lang w:val="en-GB"/>
        </w:rPr>
        <w:t xml:space="preserve">the </w:t>
      </w:r>
      <w:r w:rsidRPr="007C3686">
        <w:rPr>
          <w:rFonts w:ascii="Times New Roman" w:hAnsi="Times New Roman" w:cs="Times New Roman"/>
          <w:lang w:val="en-GB"/>
        </w:rPr>
        <w:t xml:space="preserve">optimum dosage. The increase in the removal of adsorption with increased adsorbent dosage is consistent with the statement that all binding sites are </w:t>
      </w:r>
      <w:r w:rsidR="00B92631" w:rsidRPr="007C3686">
        <w:rPr>
          <w:rFonts w:ascii="Times New Roman" w:hAnsi="Times New Roman" w:cs="Times New Roman"/>
          <w:lang w:val="en-GB"/>
        </w:rPr>
        <w:t xml:space="preserve">entirely </w:t>
      </w:r>
      <w:r w:rsidRPr="007C3686">
        <w:rPr>
          <w:rFonts w:ascii="Times New Roman" w:hAnsi="Times New Roman" w:cs="Times New Roman"/>
          <w:lang w:val="en-GB"/>
        </w:rPr>
        <w:t xml:space="preserve">exposed </w:t>
      </w:r>
      <w:r w:rsidR="00AD35B5" w:rsidRPr="007C3686">
        <w:rPr>
          <w:rFonts w:ascii="Times New Roman" w:hAnsi="Times New Roman" w:cs="Times New Roman"/>
          <w:lang w:val="en-GB"/>
        </w:rPr>
        <w:t xml:space="preserve">to </w:t>
      </w:r>
      <w:r w:rsidRPr="007C3686">
        <w:rPr>
          <w:rFonts w:ascii="Times New Roman" w:hAnsi="Times New Roman" w:cs="Times New Roman"/>
          <w:lang w:val="en-GB"/>
        </w:rPr>
        <w:t xml:space="preserve">adsorption at </w:t>
      </w:r>
      <w:r w:rsidR="00C35AC4" w:rsidRPr="007C3686">
        <w:rPr>
          <w:rFonts w:ascii="Times New Roman" w:hAnsi="Times New Roman" w:cs="Times New Roman"/>
          <w:lang w:val="en-GB"/>
        </w:rPr>
        <w:t xml:space="preserve">the </w:t>
      </w:r>
      <w:r w:rsidRPr="007C3686">
        <w:rPr>
          <w:rFonts w:ascii="Times New Roman" w:hAnsi="Times New Roman" w:cs="Times New Roman"/>
          <w:lang w:val="en-GB"/>
        </w:rPr>
        <w:t>low adsorbent dosage</w:t>
      </w:r>
      <w:r w:rsidR="002163B6" w:rsidRPr="007C3686">
        <w:rPr>
          <w:rFonts w:ascii="Times New Roman" w:hAnsi="Times New Roman" w:cs="Times New Roman"/>
          <w:lang w:val="en-GB"/>
        </w:rPr>
        <w:t>,</w:t>
      </w:r>
      <w:r w:rsidRPr="007C3686">
        <w:rPr>
          <w:rFonts w:ascii="Times New Roman" w:hAnsi="Times New Roman" w:cs="Times New Roman"/>
          <w:lang w:val="en-GB"/>
        </w:rPr>
        <w:t xml:space="preserve"> and the surface becomes saturated faster. It can be attributed to the increased adsorption surface area</w:t>
      </w:r>
      <w:r w:rsidR="002562B1" w:rsidRPr="007C3686">
        <w:rPr>
          <w:rFonts w:ascii="Times New Roman" w:hAnsi="Times New Roman" w:cs="Times New Roman"/>
          <w:lang w:val="en-GB"/>
        </w:rPr>
        <w:t>;</w:t>
      </w:r>
      <w:r w:rsidRPr="007C3686">
        <w:rPr>
          <w:rFonts w:ascii="Times New Roman" w:hAnsi="Times New Roman" w:cs="Times New Roman"/>
          <w:lang w:val="en-GB"/>
        </w:rPr>
        <w:t xml:space="preserve"> thus</w:t>
      </w:r>
      <w:r w:rsidR="002562B1" w:rsidRPr="007C3686">
        <w:rPr>
          <w:rFonts w:ascii="Times New Roman" w:hAnsi="Times New Roman" w:cs="Times New Roman"/>
          <w:lang w:val="en-GB"/>
        </w:rPr>
        <w:t>,</w:t>
      </w:r>
      <w:r w:rsidRPr="007C3686">
        <w:rPr>
          <w:rFonts w:ascii="Times New Roman" w:hAnsi="Times New Roman" w:cs="Times New Roman"/>
          <w:lang w:val="en-GB"/>
        </w:rPr>
        <w:t xml:space="preserve"> an increase in the number of active sites and the number of unsaturated sites. According to the values of these parameters,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would have greater accessibility to the PVBC surface</w:t>
      </w:r>
      <w:r w:rsidR="00F46E33" w:rsidRPr="007C3686">
        <w:rPr>
          <w:rFonts w:ascii="Times New Roman" w:hAnsi="Times New Roman" w:cs="Times New Roman"/>
          <w:lang w:val="en-GB"/>
        </w:rPr>
        <w:t>.</w:t>
      </w:r>
      <w:r w:rsidRPr="007C3686">
        <w:rPr>
          <w:rFonts w:ascii="Times New Roman" w:hAnsi="Times New Roman" w:cs="Times New Roman"/>
          <w:lang w:val="en-GB"/>
        </w:rPr>
        <w:t xml:space="preserve"> This would contribute to a </w:t>
      </w:r>
      <w:r w:rsidR="003F4668" w:rsidRPr="007C3686">
        <w:rPr>
          <w:rFonts w:ascii="Times New Roman" w:hAnsi="Times New Roman" w:cs="Times New Roman"/>
          <w:lang w:val="en-GB"/>
        </w:rPr>
        <w:t xml:space="preserve">greater </w:t>
      </w:r>
      <w:r w:rsidRPr="007C3686">
        <w:rPr>
          <w:rFonts w:ascii="Times New Roman" w:hAnsi="Times New Roman" w:cs="Times New Roman"/>
          <w:lang w:val="en-GB"/>
        </w:rPr>
        <w:t xml:space="preserve">extent </w:t>
      </w:r>
      <w:r w:rsidR="006857BD" w:rsidRPr="007C3686">
        <w:rPr>
          <w:rFonts w:ascii="Times New Roman" w:hAnsi="Times New Roman" w:cs="Times New Roman"/>
          <w:lang w:val="en-GB"/>
        </w:rPr>
        <w:t xml:space="preserve">of </w:t>
      </w:r>
      <w:r w:rsidR="00BE3E03" w:rsidRPr="007C3686">
        <w:rPr>
          <w:rFonts w:ascii="Times New Roman" w:hAnsi="Times New Roman" w:cs="Times New Roman"/>
          <w:lang w:val="en-GB"/>
        </w:rPr>
        <w:t xml:space="preserve">the </w:t>
      </w:r>
      <w:r w:rsidRPr="007C3686">
        <w:rPr>
          <w:rFonts w:ascii="Times New Roman" w:hAnsi="Times New Roman" w:cs="Times New Roman"/>
          <w:lang w:val="en-GB"/>
        </w:rPr>
        <w:t xml:space="preserve">adsorption process. In addition, it </w:t>
      </w:r>
      <w:r w:rsidR="00651A3E" w:rsidRPr="007C3686">
        <w:rPr>
          <w:rFonts w:ascii="Times New Roman" w:hAnsi="Times New Roman" w:cs="Times New Roman"/>
          <w:lang w:val="en-GB"/>
        </w:rPr>
        <w:t xml:space="preserve">was </w:t>
      </w:r>
      <w:r w:rsidRPr="007C3686">
        <w:rPr>
          <w:rFonts w:ascii="Times New Roman" w:hAnsi="Times New Roman" w:cs="Times New Roman"/>
          <w:lang w:val="en-GB"/>
        </w:rPr>
        <w:t xml:space="preserve">also </w:t>
      </w:r>
      <w:r w:rsidR="000B3CAC" w:rsidRPr="007C3686">
        <w:rPr>
          <w:rFonts w:ascii="Times New Roman" w:hAnsi="Times New Roman" w:cs="Times New Roman"/>
          <w:lang w:val="en-GB"/>
        </w:rPr>
        <w:t xml:space="preserve">noted </w:t>
      </w:r>
      <w:r w:rsidRPr="007C3686">
        <w:rPr>
          <w:rFonts w:ascii="Times New Roman" w:hAnsi="Times New Roman" w:cs="Times New Roman"/>
          <w:lang w:val="en-GB"/>
        </w:rPr>
        <w:t xml:space="preserve">that when the adsorbent dose was further increased to 20 mg,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 adsorption efficiency on the PVBC decreased. This effect is due to the</w:t>
      </w:r>
      <w:r w:rsidR="00DF1440" w:rsidRPr="007C3686">
        <w:rPr>
          <w:rFonts w:ascii="Times New Roman" w:hAnsi="Times New Roman" w:cs="Times New Roman"/>
          <w:lang w:val="en-GB"/>
        </w:rPr>
        <w:t xml:space="preserve"> </w:t>
      </w:r>
      <w:r w:rsidR="00736733" w:rsidRPr="007C3686">
        <w:rPr>
          <w:rFonts w:ascii="Times New Roman" w:hAnsi="Times New Roman" w:cs="Times New Roman"/>
          <w:lang w:val="en-GB"/>
        </w:rPr>
        <w:t>saturated adsorption</w:t>
      </w:r>
      <w:r w:rsidRPr="007C3686">
        <w:rPr>
          <w:rFonts w:ascii="Times New Roman" w:hAnsi="Times New Roman" w:cs="Times New Roman"/>
          <w:lang w:val="en-GB"/>
        </w:rPr>
        <w:t xml:space="preserve"> sites on the adsorbent [30]. Hence</w:t>
      </w:r>
      <w:r w:rsidR="00736733" w:rsidRPr="007C3686">
        <w:rPr>
          <w:rFonts w:ascii="Times New Roman" w:hAnsi="Times New Roman" w:cs="Times New Roman"/>
          <w:lang w:val="en-GB"/>
        </w:rPr>
        <w:t>,</w:t>
      </w:r>
      <w:r w:rsidRPr="007C3686">
        <w:rPr>
          <w:rFonts w:ascii="Times New Roman" w:hAnsi="Times New Roman" w:cs="Times New Roman"/>
          <w:lang w:val="en-GB"/>
        </w:rPr>
        <w:t xml:space="preserve"> the optimum PVBC dose is 14 mg.</w:t>
      </w:r>
    </w:p>
    <w:p w14:paraId="1E9AEDD9" w14:textId="77777777" w:rsidR="00A302CD" w:rsidRPr="007C3686" w:rsidRDefault="00A302CD" w:rsidP="00B0280D"/>
    <w:p w14:paraId="38A37174" w14:textId="4616F676" w:rsidR="00F4210B" w:rsidRPr="007C3686" w:rsidRDefault="00F4210B" w:rsidP="00B0280D">
      <w:pPr>
        <w:rPr>
          <w:rFonts w:ascii="Times New Roman" w:hAnsi="Times New Roman" w:cs="Times New Roman"/>
          <w:b/>
          <w:lang w:val="en-GB"/>
        </w:rPr>
      </w:pPr>
      <w:r w:rsidRPr="007C3686">
        <w:rPr>
          <w:rFonts w:ascii="Times New Roman" w:hAnsi="Times New Roman" w:cs="Times New Roman"/>
          <w:b/>
          <w:lang w:val="en-GB"/>
        </w:rPr>
        <w:t xml:space="preserve">Effect of </w:t>
      </w:r>
      <w:r w:rsidR="00F85870" w:rsidRPr="007C3686">
        <w:rPr>
          <w:rFonts w:ascii="Times New Roman" w:hAnsi="Times New Roman" w:cs="Times New Roman"/>
          <w:b/>
          <w:lang w:val="en-GB"/>
        </w:rPr>
        <w:t>different contact time</w:t>
      </w:r>
    </w:p>
    <w:p w14:paraId="71443DE3" w14:textId="650F82F4" w:rsidR="00F4210B" w:rsidRDefault="00F4210B" w:rsidP="00B0280D">
      <w:pPr>
        <w:rPr>
          <w:rFonts w:ascii="Times New Roman" w:hAnsi="Times New Roman" w:cs="Times New Roman"/>
          <w:lang w:val="en-GB"/>
        </w:rPr>
      </w:pPr>
      <w:r w:rsidRPr="007C3686">
        <w:rPr>
          <w:rFonts w:ascii="Times New Roman" w:hAnsi="Times New Roman" w:cs="Times New Roman"/>
          <w:lang w:val="en-GB"/>
        </w:rPr>
        <w:t xml:space="preserve">A series of adsorption experiments for contact times ranging from 30 to 300 min </w:t>
      </w:r>
      <w:r w:rsidR="00BA4CAF" w:rsidRPr="007C3686">
        <w:rPr>
          <w:rFonts w:ascii="Times New Roman" w:hAnsi="Times New Roman" w:cs="Times New Roman"/>
          <w:lang w:val="en-GB"/>
        </w:rPr>
        <w:t xml:space="preserve">was </w:t>
      </w:r>
      <w:r w:rsidRPr="007C3686">
        <w:rPr>
          <w:rFonts w:ascii="Times New Roman" w:hAnsi="Times New Roman" w:cs="Times New Roman"/>
          <w:lang w:val="en-GB"/>
        </w:rPr>
        <w:t xml:space="preserve">performed to determine the contact time required to achieve the equilibrium, and the results </w:t>
      </w:r>
      <w:r w:rsidR="00BA4CAF" w:rsidRPr="007C3686">
        <w:rPr>
          <w:rFonts w:ascii="Times New Roman" w:hAnsi="Times New Roman" w:cs="Times New Roman"/>
          <w:lang w:val="en-GB"/>
        </w:rPr>
        <w:t xml:space="preserve">are </w:t>
      </w:r>
      <w:r w:rsidRPr="007C3686">
        <w:rPr>
          <w:rFonts w:ascii="Times New Roman" w:hAnsi="Times New Roman" w:cs="Times New Roman"/>
          <w:lang w:val="en-GB"/>
        </w:rPr>
        <w:t>shown in Figure 4.</w:t>
      </w:r>
    </w:p>
    <w:p w14:paraId="1F1FB8DD" w14:textId="77777777" w:rsidR="00F85870" w:rsidRPr="007C3686" w:rsidRDefault="00F85870" w:rsidP="00B0280D">
      <w:pPr>
        <w:rPr>
          <w:rFonts w:ascii="Times New Roman" w:hAnsi="Times New Roman" w:cs="Times New Roman"/>
          <w:lang w:val="en-GB"/>
        </w:rPr>
      </w:pPr>
    </w:p>
    <w:p w14:paraId="620729FE" w14:textId="1C69311C" w:rsidR="00F4210B" w:rsidRDefault="00F4210B" w:rsidP="003F1832">
      <w:pPr>
        <w:jc w:val="center"/>
        <w:rPr>
          <w:lang w:val="en-GB"/>
        </w:rPr>
      </w:pPr>
      <w:r w:rsidRPr="007C3686">
        <w:rPr>
          <w:noProof/>
          <w:lang w:val="en-MY" w:eastAsia="en-MY"/>
        </w:rPr>
        <w:drawing>
          <wp:inline distT="0" distB="0" distL="0" distR="0" wp14:anchorId="4823C4D4" wp14:editId="558CFA3F">
            <wp:extent cx="2926090" cy="2340000"/>
            <wp:effectExtent l="19050" t="19050" r="26670" b="222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6090" cy="2340000"/>
                    </a:xfrm>
                    <a:prstGeom prst="rect">
                      <a:avLst/>
                    </a:prstGeom>
                    <a:noFill/>
                    <a:ln w="6350">
                      <a:solidFill>
                        <a:schemeClr val="tx1"/>
                      </a:solidFill>
                    </a:ln>
                  </pic:spPr>
                </pic:pic>
              </a:graphicData>
            </a:graphic>
          </wp:inline>
        </w:drawing>
      </w:r>
    </w:p>
    <w:p w14:paraId="0A8DBA12" w14:textId="77777777" w:rsidR="00F85870" w:rsidRPr="007C3686" w:rsidRDefault="00F85870" w:rsidP="003F1832">
      <w:pPr>
        <w:jc w:val="center"/>
        <w:rPr>
          <w:lang w:val="en-GB"/>
        </w:rPr>
      </w:pPr>
    </w:p>
    <w:p w14:paraId="684F223B" w14:textId="196A2668" w:rsidR="00A56136" w:rsidRPr="007C3686" w:rsidRDefault="00F4210B" w:rsidP="00F85870">
      <w:pPr>
        <w:ind w:left="993" w:hanging="993"/>
        <w:rPr>
          <w:rFonts w:ascii="Times New Roman" w:hAnsi="Times New Roman" w:cs="Times New Roman"/>
          <w:lang w:val="en-GB"/>
        </w:rPr>
      </w:pPr>
      <w:r w:rsidRPr="007C3686">
        <w:rPr>
          <w:rFonts w:ascii="Times New Roman" w:hAnsi="Times New Roman" w:cs="Times New Roman"/>
          <w:lang w:val="en-GB"/>
        </w:rPr>
        <w:t xml:space="preserve">Figure 4.  Removal efficiency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from aqueous solution at different contact time (min). Extraction conditions: 14 mg of adsorbent dose,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concentration </w:t>
      </w:r>
      <w:r w:rsidR="007411C8" w:rsidRPr="007C3686">
        <w:rPr>
          <w:rFonts w:ascii="Times New Roman" w:hAnsi="Times New Roman" w:cs="Times New Roman"/>
          <w:lang w:val="en-GB"/>
        </w:rPr>
        <w:t xml:space="preserve">at </w:t>
      </w:r>
      <w:r w:rsidRPr="007C3686">
        <w:rPr>
          <w:rFonts w:ascii="Times New Roman" w:hAnsi="Times New Roman" w:cs="Times New Roman"/>
          <w:lang w:val="en-GB"/>
        </w:rPr>
        <w:t xml:space="preserve">160 ppm, </w:t>
      </w:r>
      <w:r w:rsidR="007411C8" w:rsidRPr="007C3686">
        <w:rPr>
          <w:rFonts w:ascii="Times New Roman" w:hAnsi="Times New Roman" w:cs="Times New Roman"/>
          <w:lang w:val="en-GB"/>
        </w:rPr>
        <w:t>temperature</w:t>
      </w:r>
      <w:r w:rsidRPr="007C3686">
        <w:rPr>
          <w:rFonts w:ascii="Times New Roman" w:hAnsi="Times New Roman" w:cs="Times New Roman"/>
          <w:lang w:val="en-GB"/>
        </w:rPr>
        <w:t xml:space="preserve"> 22 </w:t>
      </w:r>
      <w:r w:rsidR="007411C8" w:rsidRPr="007C3686">
        <w:rPr>
          <w:rFonts w:ascii="Times New Roman" w:hAnsi="Times New Roman" w:cs="Times New Roman"/>
          <w:lang w:val="en-GB"/>
        </w:rPr>
        <w:t>°</w:t>
      </w:r>
      <w:r w:rsidRPr="007C3686">
        <w:rPr>
          <w:rFonts w:ascii="Times New Roman" w:hAnsi="Times New Roman" w:cs="Times New Roman"/>
          <w:lang w:val="en-GB"/>
        </w:rPr>
        <w:t>C, batch volume 5 mL, time 3 h</w:t>
      </w:r>
      <w:r w:rsidR="00F85870">
        <w:rPr>
          <w:rFonts w:ascii="Times New Roman" w:hAnsi="Times New Roman" w:cs="Times New Roman"/>
          <w:lang w:val="en-GB"/>
        </w:rPr>
        <w:t>ours</w:t>
      </w:r>
      <w:r w:rsidRPr="007C3686">
        <w:rPr>
          <w:rFonts w:ascii="Times New Roman" w:hAnsi="Times New Roman" w:cs="Times New Roman"/>
          <w:lang w:val="en-GB"/>
        </w:rPr>
        <w:t>, and pH 4. Data are mean of three independent determinations ± standard deviation</w:t>
      </w:r>
    </w:p>
    <w:p w14:paraId="3BDDD15A" w14:textId="77777777" w:rsidR="00696768" w:rsidRPr="007C3686" w:rsidRDefault="00696768" w:rsidP="00B0280D"/>
    <w:p w14:paraId="3EE131C9" w14:textId="3B2EBE71" w:rsidR="00801102" w:rsidRPr="007C3686" w:rsidRDefault="00D13A34" w:rsidP="00B0280D">
      <w:pPr>
        <w:rPr>
          <w:rFonts w:ascii="Times New Roman" w:hAnsi="Times New Roman" w:cs="Times New Roman"/>
        </w:rPr>
      </w:pPr>
      <w:r w:rsidRPr="007C3686">
        <w:rPr>
          <w:rFonts w:ascii="Times New Roman" w:hAnsi="Times New Roman" w:cs="Times New Roman"/>
        </w:rPr>
        <w:t xml:space="preserve">Figure 4 shows the effect of the contact time on PVBC adsorption of </w:t>
      </w:r>
      <w:proofErr w:type="gramStart"/>
      <w:r w:rsidRPr="007C3686">
        <w:rPr>
          <w:rFonts w:ascii="Times New Roman" w:hAnsi="Times New Roman" w:cs="Times New Roman"/>
        </w:rPr>
        <w:t>Cu(</w:t>
      </w:r>
      <w:proofErr w:type="gramEnd"/>
      <w:r w:rsidRPr="007C3686">
        <w:rPr>
          <w:rFonts w:ascii="Times New Roman" w:hAnsi="Times New Roman" w:cs="Times New Roman"/>
        </w:rPr>
        <w:t>II) ions at ambient temperature, along with 14 mg of adsorbent dosage, 160 ppm of initial Cu(II) ion concentration</w:t>
      </w:r>
      <w:r w:rsidR="006356B8" w:rsidRPr="007C3686">
        <w:rPr>
          <w:rFonts w:ascii="Times New Roman" w:hAnsi="Times New Roman" w:cs="Times New Roman"/>
        </w:rPr>
        <w:t>,</w:t>
      </w:r>
      <w:r w:rsidRPr="007C3686">
        <w:rPr>
          <w:rFonts w:ascii="Times New Roman" w:hAnsi="Times New Roman" w:cs="Times New Roman"/>
        </w:rPr>
        <w:t xml:space="preserve"> and solution pH of 4.0. After increasing the contact time from 30 to 180 min</w:t>
      </w:r>
      <w:r w:rsidR="00F85870">
        <w:rPr>
          <w:rFonts w:ascii="Times New Roman" w:hAnsi="Times New Roman" w:cs="Times New Roman"/>
        </w:rPr>
        <w:t>utes</w:t>
      </w:r>
      <w:r w:rsidRPr="007C3686">
        <w:rPr>
          <w:rFonts w:ascii="Times New Roman" w:hAnsi="Times New Roman" w:cs="Times New Roman"/>
        </w:rPr>
        <w:t xml:space="preserve">, it was observed that the </w:t>
      </w:r>
      <w:proofErr w:type="gramStart"/>
      <w:r w:rsidRPr="007C3686">
        <w:rPr>
          <w:rFonts w:ascii="Times New Roman" w:hAnsi="Times New Roman" w:cs="Times New Roman"/>
        </w:rPr>
        <w:t>Cu(</w:t>
      </w:r>
      <w:proofErr w:type="gramEnd"/>
      <w:r w:rsidRPr="007C3686">
        <w:rPr>
          <w:rFonts w:ascii="Times New Roman" w:hAnsi="Times New Roman" w:cs="Times New Roman"/>
        </w:rPr>
        <w:t>II) percentage removal sharply increased from 58</w:t>
      </w:r>
      <w:r w:rsidR="00580972" w:rsidRPr="007C3686">
        <w:rPr>
          <w:rFonts w:ascii="Times New Roman" w:hAnsi="Times New Roman" w:cs="Times New Roman"/>
        </w:rPr>
        <w:t>%</w:t>
      </w:r>
      <w:r w:rsidRPr="007C3686">
        <w:rPr>
          <w:rFonts w:ascii="Times New Roman" w:hAnsi="Times New Roman" w:cs="Times New Roman"/>
        </w:rPr>
        <w:t xml:space="preserve"> to 95%. </w:t>
      </w:r>
      <w:r w:rsidR="00554CA5" w:rsidRPr="007C3686">
        <w:rPr>
          <w:rFonts w:ascii="Times New Roman" w:hAnsi="Times New Roman" w:cs="Times New Roman"/>
        </w:rPr>
        <w:t xml:space="preserve">By </w:t>
      </w:r>
      <w:r w:rsidRPr="007C3686">
        <w:rPr>
          <w:rFonts w:ascii="Times New Roman" w:hAnsi="Times New Roman" w:cs="Times New Roman"/>
        </w:rPr>
        <w:t xml:space="preserve">increasing </w:t>
      </w:r>
      <w:r w:rsidR="00C81819" w:rsidRPr="007C3686">
        <w:rPr>
          <w:rFonts w:ascii="Times New Roman" w:hAnsi="Times New Roman" w:cs="Times New Roman"/>
        </w:rPr>
        <w:t xml:space="preserve">the </w:t>
      </w:r>
      <w:r w:rsidRPr="007C3686">
        <w:rPr>
          <w:rFonts w:ascii="Times New Roman" w:hAnsi="Times New Roman" w:cs="Times New Roman"/>
        </w:rPr>
        <w:t>contact time within 180 min</w:t>
      </w:r>
      <w:r w:rsidR="00280838" w:rsidRPr="007C3686">
        <w:rPr>
          <w:rFonts w:ascii="Times New Roman" w:hAnsi="Times New Roman" w:cs="Times New Roman"/>
        </w:rPr>
        <w:t>,</w:t>
      </w:r>
      <w:r w:rsidRPr="007C3686">
        <w:rPr>
          <w:rFonts w:ascii="Times New Roman" w:hAnsi="Times New Roman" w:cs="Times New Roman"/>
        </w:rPr>
        <w:t xml:space="preserve"> the adsorption gradually approached equilibrium around 210 min [28, 30, 31]. It is seen that the systems attained equilibrium after 180 min</w:t>
      </w:r>
      <w:r w:rsidR="00F85870">
        <w:rPr>
          <w:rFonts w:ascii="Times New Roman" w:hAnsi="Times New Roman" w:cs="Times New Roman"/>
        </w:rPr>
        <w:t>utes</w:t>
      </w:r>
      <w:r w:rsidRPr="007C3686">
        <w:rPr>
          <w:rFonts w:ascii="Times New Roman" w:hAnsi="Times New Roman" w:cs="Times New Roman"/>
        </w:rPr>
        <w:t xml:space="preserve"> with maximum percentage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removal of 95%. This is attributed to the </w:t>
      </w:r>
      <w:r w:rsidR="006E2743" w:rsidRPr="007C3686">
        <w:rPr>
          <w:rFonts w:ascii="Times New Roman" w:hAnsi="Times New Roman" w:cs="Times New Roman"/>
        </w:rPr>
        <w:t xml:space="preserve">increased </w:t>
      </w:r>
      <w:r w:rsidRPr="007C3686">
        <w:rPr>
          <w:rFonts w:ascii="Times New Roman" w:hAnsi="Times New Roman" w:cs="Times New Roman"/>
        </w:rPr>
        <w:t>adsorbent time to 300 min</w:t>
      </w:r>
      <w:r w:rsidR="00F85870">
        <w:rPr>
          <w:rFonts w:ascii="Times New Roman" w:hAnsi="Times New Roman" w:cs="Times New Roman"/>
        </w:rPr>
        <w:t>utes</w:t>
      </w:r>
      <w:r w:rsidRPr="007C3686">
        <w:rPr>
          <w:rFonts w:ascii="Times New Roman" w:hAnsi="Times New Roman" w:cs="Times New Roman"/>
        </w:rPr>
        <w:t xml:space="preserve">, </w:t>
      </w:r>
      <w:r w:rsidR="006E2743" w:rsidRPr="007C3686">
        <w:rPr>
          <w:rFonts w:ascii="Times New Roman" w:hAnsi="Times New Roman" w:cs="Times New Roman"/>
        </w:rPr>
        <w:t xml:space="preserve">whereby </w:t>
      </w:r>
      <w:r w:rsidRPr="007C3686">
        <w:rPr>
          <w:rFonts w:ascii="Times New Roman" w:hAnsi="Times New Roman" w:cs="Times New Roman"/>
        </w:rPr>
        <w:t xml:space="preserve">the percentage of </w:t>
      </w:r>
      <w:proofErr w:type="gramStart"/>
      <w:r w:rsidRPr="007C3686">
        <w:rPr>
          <w:rFonts w:ascii="Times New Roman" w:hAnsi="Times New Roman" w:cs="Times New Roman"/>
        </w:rPr>
        <w:t>Cu(</w:t>
      </w:r>
      <w:proofErr w:type="gramEnd"/>
      <w:r w:rsidRPr="007C3686">
        <w:rPr>
          <w:rFonts w:ascii="Times New Roman" w:hAnsi="Times New Roman" w:cs="Times New Roman"/>
        </w:rPr>
        <w:t>II) removal efficiency showed a slight decrease</w:t>
      </w:r>
      <w:r w:rsidR="000B6ECC" w:rsidRPr="007C3686">
        <w:rPr>
          <w:rFonts w:ascii="Times New Roman" w:hAnsi="Times New Roman" w:cs="Times New Roman"/>
        </w:rPr>
        <w:t>,</w:t>
      </w:r>
      <w:r w:rsidRPr="007C3686">
        <w:rPr>
          <w:rFonts w:ascii="Times New Roman" w:hAnsi="Times New Roman" w:cs="Times New Roman"/>
        </w:rPr>
        <w:t xml:space="preserve"> and it was observed that the adsorption efficiency of Cu(II) ions onto the composite was almost unchanged. The initial stage of rapid adsorption makes </w:t>
      </w:r>
      <w:proofErr w:type="gramStart"/>
      <w:r w:rsidRPr="007C3686">
        <w:rPr>
          <w:rFonts w:ascii="Times New Roman" w:hAnsi="Times New Roman" w:cs="Times New Roman"/>
        </w:rPr>
        <w:t>Cu(</w:t>
      </w:r>
      <w:proofErr w:type="gramEnd"/>
      <w:r w:rsidRPr="007C3686">
        <w:rPr>
          <w:rFonts w:ascii="Times New Roman" w:hAnsi="Times New Roman" w:cs="Times New Roman"/>
        </w:rPr>
        <w:t>II) ions easily contact several accessible active sites on the PVBC surface. When the contact time increased further, the active sites available gradually decreased</w:t>
      </w:r>
      <w:r w:rsidR="00E0350B" w:rsidRPr="007C3686">
        <w:rPr>
          <w:rFonts w:ascii="Times New Roman" w:hAnsi="Times New Roman" w:cs="Times New Roman"/>
        </w:rPr>
        <w:t>,</w:t>
      </w:r>
      <w:r w:rsidRPr="007C3686">
        <w:rPr>
          <w:rFonts w:ascii="Times New Roman" w:hAnsi="Times New Roman" w:cs="Times New Roman"/>
        </w:rPr>
        <w:t xml:space="preserve"> and the adsorption rate will be equal to the adsorption rate in the equilibrium state [32, 33]. Consequently, the trend </w:t>
      </w:r>
      <w:r w:rsidR="00001E8D" w:rsidRPr="007C3686">
        <w:rPr>
          <w:rFonts w:ascii="Times New Roman" w:hAnsi="Times New Roman" w:cs="Times New Roman"/>
        </w:rPr>
        <w:t xml:space="preserve">moved </w:t>
      </w:r>
      <w:r w:rsidRPr="007C3686">
        <w:rPr>
          <w:rFonts w:ascii="Times New Roman" w:hAnsi="Times New Roman" w:cs="Times New Roman"/>
        </w:rPr>
        <w:t xml:space="preserve">towards </w:t>
      </w:r>
      <w:r w:rsidR="00F85870" w:rsidRPr="007C3686">
        <w:rPr>
          <w:rFonts w:ascii="Times New Roman" w:hAnsi="Times New Roman" w:cs="Times New Roman"/>
        </w:rPr>
        <w:t>stabilization</w:t>
      </w:r>
      <w:r w:rsidRPr="007C3686">
        <w:rPr>
          <w:rFonts w:ascii="Times New Roman" w:hAnsi="Times New Roman" w:cs="Times New Roman"/>
        </w:rPr>
        <w:t xml:space="preserve"> in adsorption. According to </w:t>
      </w:r>
      <w:r w:rsidR="00001E8D" w:rsidRPr="007C3686">
        <w:rPr>
          <w:rFonts w:ascii="Times New Roman" w:hAnsi="Times New Roman" w:cs="Times New Roman"/>
        </w:rPr>
        <w:t xml:space="preserve">the </w:t>
      </w:r>
      <w:r w:rsidRPr="007C3686">
        <w:rPr>
          <w:rFonts w:ascii="Times New Roman" w:hAnsi="Times New Roman" w:cs="Times New Roman"/>
        </w:rPr>
        <w:t>previous debate, we have chosen 180 min as the optimum contact time (95%).</w:t>
      </w:r>
    </w:p>
    <w:p w14:paraId="603FCBA0" w14:textId="77777777" w:rsidR="00A302CD" w:rsidRPr="007C3686" w:rsidRDefault="00A302CD" w:rsidP="00B0280D"/>
    <w:p w14:paraId="0A73B0A4" w14:textId="10B9EE1B" w:rsidR="00801102" w:rsidRPr="007C3686" w:rsidRDefault="00801102" w:rsidP="00B0280D">
      <w:pPr>
        <w:rPr>
          <w:rFonts w:ascii="Times New Roman" w:hAnsi="Times New Roman" w:cs="Times New Roman"/>
          <w:b/>
          <w:lang w:val="en-GB"/>
        </w:rPr>
      </w:pPr>
      <w:r w:rsidRPr="007C3686">
        <w:rPr>
          <w:rFonts w:ascii="Times New Roman" w:hAnsi="Times New Roman" w:cs="Times New Roman"/>
          <w:b/>
          <w:lang w:val="en-GB"/>
        </w:rPr>
        <w:t xml:space="preserve">The </w:t>
      </w:r>
      <w:r w:rsidR="00F85870" w:rsidRPr="007C3686">
        <w:rPr>
          <w:rFonts w:ascii="Times New Roman" w:hAnsi="Times New Roman" w:cs="Times New Roman"/>
          <w:b/>
          <w:lang w:val="en-GB"/>
        </w:rPr>
        <w:t xml:space="preserve">adsorption ability of </w:t>
      </w:r>
      <w:r w:rsidRPr="007C3686">
        <w:rPr>
          <w:rFonts w:ascii="Times New Roman" w:hAnsi="Times New Roman" w:cs="Times New Roman"/>
          <w:b/>
          <w:lang w:val="en-GB"/>
        </w:rPr>
        <w:t>PVBC</w:t>
      </w:r>
    </w:p>
    <w:p w14:paraId="115D323E" w14:textId="1A25EF79" w:rsidR="003F1832" w:rsidRDefault="00801102" w:rsidP="00B0280D">
      <w:pPr>
        <w:rPr>
          <w:rFonts w:ascii="Times New Roman" w:hAnsi="Times New Roman" w:cs="Times New Roman"/>
          <w:lang w:val="en-GB"/>
        </w:rPr>
      </w:pPr>
      <w:r w:rsidRPr="007C3686">
        <w:rPr>
          <w:rFonts w:ascii="Times New Roman" w:hAnsi="Times New Roman" w:cs="Times New Roman"/>
          <w:lang w:val="en-GB"/>
        </w:rPr>
        <w:t xml:space="preserve">The quantity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(mg) removed per unit of PVBC (g), </w:t>
      </w:r>
      <w:proofErr w:type="spellStart"/>
      <w:r w:rsidRPr="007C3686">
        <w:rPr>
          <w:rFonts w:ascii="Times New Roman" w:hAnsi="Times New Roman" w:cs="Times New Roman"/>
          <w:lang w:val="en-GB"/>
        </w:rPr>
        <w:t>q</w:t>
      </w:r>
      <w:r w:rsidR="00152B6D" w:rsidRPr="007C3686">
        <w:rPr>
          <w:rFonts w:ascii="Times New Roman" w:hAnsi="Times New Roman" w:cs="Times New Roman"/>
          <w:vertAlign w:val="subscript"/>
          <w:lang w:val="en-GB"/>
        </w:rPr>
        <w:t>e</w:t>
      </w:r>
      <w:proofErr w:type="spellEnd"/>
      <w:r w:rsidR="003D47EB" w:rsidRPr="007C3686">
        <w:rPr>
          <w:rFonts w:ascii="Times New Roman" w:hAnsi="Times New Roman" w:cs="Times New Roman"/>
          <w:lang w:val="en-GB"/>
        </w:rPr>
        <w:t>,</w:t>
      </w:r>
      <w:r w:rsidRPr="007C3686">
        <w:rPr>
          <w:rFonts w:ascii="Times New Roman" w:hAnsi="Times New Roman" w:cs="Times New Roman"/>
          <w:lang w:val="en-GB"/>
        </w:rPr>
        <w:t xml:space="preserve"> and Cu (II) removal percentage were obtained from Equation 1 and Equation 2. The maximum removal ability </w:t>
      </w:r>
      <w:r w:rsidR="009F03CB" w:rsidRPr="007C3686">
        <w:rPr>
          <w:rFonts w:ascii="Times New Roman" w:hAnsi="Times New Roman" w:cs="Times New Roman"/>
          <w:lang w:val="en-GB"/>
        </w:rPr>
        <w:t>(</w:t>
      </w:r>
      <w:proofErr w:type="spellStart"/>
      <w:r w:rsidR="00612CAF" w:rsidRPr="007C3686">
        <w:rPr>
          <w:rFonts w:ascii="Times New Roman" w:hAnsi="Times New Roman" w:cs="Times New Roman"/>
          <w:lang w:val="en-GB"/>
        </w:rPr>
        <w:t>q</w:t>
      </w:r>
      <w:r w:rsidRPr="007C3686">
        <w:rPr>
          <w:rFonts w:ascii="Times New Roman" w:hAnsi="Times New Roman" w:cs="Times New Roman"/>
          <w:vertAlign w:val="subscript"/>
          <w:lang w:val="en-GB"/>
        </w:rPr>
        <w:t>max</w:t>
      </w:r>
      <w:proofErr w:type="spellEnd"/>
      <w:r w:rsidR="009F03CB" w:rsidRPr="007C3686">
        <w:rPr>
          <w:rFonts w:ascii="Times New Roman" w:hAnsi="Times New Roman" w:cs="Times New Roman"/>
          <w:lang w:val="en-GB"/>
        </w:rPr>
        <w:t>)</w:t>
      </w:r>
      <w:r w:rsidRPr="007C3686">
        <w:rPr>
          <w:rFonts w:ascii="Times New Roman" w:hAnsi="Times New Roman" w:cs="Times New Roman"/>
          <w:lang w:val="en-GB"/>
        </w:rPr>
        <w:t xml:space="preserve"> using PVBC after </w:t>
      </w:r>
      <w:r w:rsidR="00C913AA" w:rsidRPr="007C3686">
        <w:rPr>
          <w:rFonts w:ascii="Times New Roman" w:hAnsi="Times New Roman" w:cs="Times New Roman"/>
          <w:lang w:val="en-GB"/>
        </w:rPr>
        <w:t xml:space="preserve">the </w:t>
      </w:r>
      <w:r w:rsidR="003D47EB" w:rsidRPr="007C3686">
        <w:rPr>
          <w:rFonts w:ascii="Times New Roman" w:hAnsi="Times New Roman" w:cs="Times New Roman"/>
          <w:lang w:val="en-GB"/>
        </w:rPr>
        <w:t xml:space="preserve">optimised </w:t>
      </w:r>
      <w:r w:rsidRPr="007C3686">
        <w:rPr>
          <w:rFonts w:ascii="Times New Roman" w:hAnsi="Times New Roman" w:cs="Times New Roman"/>
          <w:lang w:val="en-GB"/>
        </w:rPr>
        <w:t xml:space="preserve">condition was 263.15 mg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g of PVBC with 95% of removal efficiency. The comparison of </w:t>
      </w:r>
      <w:r w:rsidR="00FE6EC5" w:rsidRPr="007C3686">
        <w:rPr>
          <w:rFonts w:ascii="Times New Roman" w:hAnsi="Times New Roman" w:cs="Times New Roman"/>
          <w:lang w:val="en-GB"/>
        </w:rPr>
        <w:t xml:space="preserve">the </w:t>
      </w:r>
      <w:r w:rsidRPr="007C3686">
        <w:rPr>
          <w:rFonts w:ascii="Times New Roman" w:hAnsi="Times New Roman" w:cs="Times New Roman"/>
          <w:lang w:val="en-GB"/>
        </w:rPr>
        <w:t xml:space="preserve">removal ability of PVBC for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ions with different adsorbent</w:t>
      </w:r>
      <w:r w:rsidR="003E7F55" w:rsidRPr="007C3686">
        <w:rPr>
          <w:rFonts w:ascii="Times New Roman" w:hAnsi="Times New Roman" w:cs="Times New Roman"/>
          <w:lang w:val="en-GB"/>
        </w:rPr>
        <w:t>s</w:t>
      </w:r>
      <w:r w:rsidRPr="007C3686">
        <w:rPr>
          <w:rFonts w:ascii="Times New Roman" w:hAnsi="Times New Roman" w:cs="Times New Roman"/>
          <w:lang w:val="en-GB"/>
        </w:rPr>
        <w:t xml:space="preserve"> is presented in Table 4. </w:t>
      </w:r>
      <w:r w:rsidR="00494CAA" w:rsidRPr="007C3686">
        <w:rPr>
          <w:rFonts w:ascii="Times New Roman" w:hAnsi="Times New Roman" w:cs="Times New Roman"/>
          <w:lang w:val="en-GB"/>
        </w:rPr>
        <w:t xml:space="preserve">However, the </w:t>
      </w:r>
      <w:r w:rsidRPr="007C3686">
        <w:rPr>
          <w:rFonts w:ascii="Times New Roman" w:hAnsi="Times New Roman" w:cs="Times New Roman"/>
          <w:lang w:val="en-GB"/>
        </w:rPr>
        <w:t xml:space="preserve">experimental data in Table 4 </w:t>
      </w:r>
      <w:r w:rsidR="00C10123" w:rsidRPr="007C3686">
        <w:rPr>
          <w:rFonts w:ascii="Times New Roman" w:hAnsi="Times New Roman" w:cs="Times New Roman"/>
          <w:lang w:val="en-GB"/>
        </w:rPr>
        <w:t xml:space="preserve">could not </w:t>
      </w:r>
      <w:r w:rsidRPr="007C3686">
        <w:rPr>
          <w:rFonts w:ascii="Times New Roman" w:hAnsi="Times New Roman" w:cs="Times New Roman"/>
          <w:lang w:val="en-GB"/>
        </w:rPr>
        <w:t xml:space="preserve">be directly compared due to the </w:t>
      </w:r>
      <w:r w:rsidR="0020594C" w:rsidRPr="007C3686">
        <w:rPr>
          <w:rFonts w:ascii="Times New Roman" w:hAnsi="Times New Roman" w:cs="Times New Roman"/>
          <w:lang w:val="en-GB"/>
        </w:rPr>
        <w:t xml:space="preserve">variations in </w:t>
      </w:r>
      <w:r w:rsidRPr="007C3686">
        <w:rPr>
          <w:rFonts w:ascii="Times New Roman" w:hAnsi="Times New Roman" w:cs="Times New Roman"/>
          <w:lang w:val="en-GB"/>
        </w:rPr>
        <w:t>systemic experimental conditions (concentration, pH, dosage, temperature</w:t>
      </w:r>
      <w:r w:rsidR="00B273C6" w:rsidRPr="007C3686">
        <w:rPr>
          <w:rFonts w:ascii="Times New Roman" w:hAnsi="Times New Roman" w:cs="Times New Roman"/>
          <w:lang w:val="en-GB"/>
        </w:rPr>
        <w:t>,</w:t>
      </w:r>
      <w:r w:rsidRPr="007C3686">
        <w:rPr>
          <w:rFonts w:ascii="Times New Roman" w:hAnsi="Times New Roman" w:cs="Times New Roman"/>
          <w:lang w:val="en-GB"/>
        </w:rPr>
        <w:t xml:space="preserve"> and contact time). It can be seen that the PVBC has potential </w:t>
      </w:r>
      <w:r w:rsidR="00FE6EC5" w:rsidRPr="007C3686">
        <w:rPr>
          <w:rFonts w:ascii="Times New Roman" w:hAnsi="Times New Roman" w:cs="Times New Roman"/>
          <w:lang w:val="en-GB"/>
        </w:rPr>
        <w:t>as</w:t>
      </w:r>
      <w:r w:rsidRPr="007C3686">
        <w:rPr>
          <w:rFonts w:ascii="Times New Roman" w:hAnsi="Times New Roman" w:cs="Times New Roman"/>
          <w:lang w:val="en-GB"/>
        </w:rPr>
        <w:t xml:space="preserve"> an adsorbent to remove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from aqueous solutions </w:t>
      </w:r>
      <w:r w:rsidR="00FE6EC5" w:rsidRPr="007C3686">
        <w:rPr>
          <w:rFonts w:ascii="Times New Roman" w:hAnsi="Times New Roman" w:cs="Times New Roman"/>
          <w:lang w:val="en-GB"/>
        </w:rPr>
        <w:t xml:space="preserve">up to </w:t>
      </w:r>
      <w:r w:rsidRPr="007C3686">
        <w:rPr>
          <w:rFonts w:ascii="Times New Roman" w:hAnsi="Times New Roman" w:cs="Times New Roman"/>
          <w:lang w:val="en-GB"/>
        </w:rPr>
        <w:t xml:space="preserve">95% </w:t>
      </w:r>
      <w:r w:rsidR="00FE6EC5" w:rsidRPr="007C3686">
        <w:rPr>
          <w:rFonts w:ascii="Times New Roman" w:hAnsi="Times New Roman" w:cs="Times New Roman"/>
          <w:lang w:val="en-GB"/>
        </w:rPr>
        <w:t xml:space="preserve">efficiency </w:t>
      </w:r>
      <w:r w:rsidRPr="007C3686">
        <w:rPr>
          <w:rFonts w:ascii="Times New Roman" w:hAnsi="Times New Roman" w:cs="Times New Roman"/>
          <w:lang w:val="en-GB"/>
        </w:rPr>
        <w:t>without any modification.</w:t>
      </w:r>
    </w:p>
    <w:p w14:paraId="3C60AA62" w14:textId="77777777" w:rsidR="00F85870" w:rsidRPr="00F85870" w:rsidRDefault="00F85870" w:rsidP="00B0280D">
      <w:pPr>
        <w:rPr>
          <w:rFonts w:ascii="Times New Roman" w:hAnsi="Times New Roman" w:cs="Times New Roman"/>
          <w:lang w:val="en-GB"/>
        </w:rPr>
      </w:pPr>
    </w:p>
    <w:p w14:paraId="24E122B9" w14:textId="230A802F" w:rsidR="00801102" w:rsidRPr="007C3686" w:rsidRDefault="00801102" w:rsidP="00B0280D">
      <w:pPr>
        <w:rPr>
          <w:rFonts w:ascii="Times New Roman" w:hAnsi="Times New Roman" w:cs="Times New Roman"/>
          <w:b/>
          <w:lang w:val="en-GB"/>
        </w:rPr>
      </w:pPr>
      <w:r w:rsidRPr="007C3686">
        <w:rPr>
          <w:rFonts w:ascii="Times New Roman" w:hAnsi="Times New Roman" w:cs="Times New Roman"/>
          <w:b/>
          <w:lang w:val="en-GB"/>
        </w:rPr>
        <w:lastRenderedPageBreak/>
        <w:t xml:space="preserve">Adsorption kinetic </w:t>
      </w:r>
      <w:r w:rsidR="00F85870">
        <w:rPr>
          <w:rFonts w:ascii="Times New Roman" w:hAnsi="Times New Roman" w:cs="Times New Roman"/>
          <w:b/>
          <w:lang w:val="en-GB"/>
        </w:rPr>
        <w:t>s</w:t>
      </w:r>
      <w:r w:rsidRPr="007C3686">
        <w:rPr>
          <w:rFonts w:ascii="Times New Roman" w:hAnsi="Times New Roman" w:cs="Times New Roman"/>
          <w:b/>
          <w:lang w:val="en-GB"/>
        </w:rPr>
        <w:t>tudy</w:t>
      </w:r>
    </w:p>
    <w:p w14:paraId="13626818" w14:textId="77777777" w:rsidR="00F85870" w:rsidRDefault="00801102" w:rsidP="00F85870">
      <w:pPr>
        <w:rPr>
          <w:rFonts w:ascii="Times New Roman" w:hAnsi="Times New Roman" w:cs="Times New Roman"/>
        </w:rPr>
      </w:pPr>
      <w:r w:rsidRPr="007C3686">
        <w:rPr>
          <w:rFonts w:ascii="Times New Roman" w:hAnsi="Times New Roman" w:cs="Times New Roman"/>
        </w:rPr>
        <w:t xml:space="preserve">To determine the adsorption rate of the </w:t>
      </w:r>
      <w:proofErr w:type="gramStart"/>
      <w:r w:rsidRPr="007C3686">
        <w:rPr>
          <w:rFonts w:ascii="Times New Roman" w:hAnsi="Times New Roman" w:cs="Times New Roman"/>
        </w:rPr>
        <w:t>Cu(</w:t>
      </w:r>
      <w:proofErr w:type="gramEnd"/>
      <w:r w:rsidRPr="007C3686">
        <w:rPr>
          <w:rFonts w:ascii="Times New Roman" w:hAnsi="Times New Roman" w:cs="Times New Roman"/>
        </w:rPr>
        <w:t>II) ions studied at pH 4 and 22 ºC, the two most commonly used kinetic models in metal adsorption processes, namely pseudo-</w:t>
      </w:r>
      <w:r w:rsidR="00F32922" w:rsidRPr="007C3686">
        <w:rPr>
          <w:rFonts w:ascii="Times New Roman" w:hAnsi="Times New Roman" w:cs="Times New Roman"/>
        </w:rPr>
        <w:t>first-</w:t>
      </w:r>
      <w:r w:rsidRPr="007C3686">
        <w:rPr>
          <w:rFonts w:ascii="Times New Roman" w:hAnsi="Times New Roman" w:cs="Times New Roman"/>
        </w:rPr>
        <w:t>order and pseudo-</w:t>
      </w:r>
      <w:r w:rsidR="00544BAA" w:rsidRPr="007C3686">
        <w:rPr>
          <w:rFonts w:ascii="Times New Roman" w:hAnsi="Times New Roman" w:cs="Times New Roman"/>
        </w:rPr>
        <w:t>second-</w:t>
      </w:r>
      <w:r w:rsidRPr="007C3686">
        <w:rPr>
          <w:rFonts w:ascii="Times New Roman" w:hAnsi="Times New Roman" w:cs="Times New Roman"/>
        </w:rPr>
        <w:t>order, were selected.</w:t>
      </w:r>
      <w:r w:rsidR="00F85870">
        <w:rPr>
          <w:rFonts w:ascii="Times New Roman" w:hAnsi="Times New Roman" w:cs="Times New Roman"/>
        </w:rPr>
        <w:t xml:space="preserve"> </w:t>
      </w:r>
      <w:r w:rsidRPr="007C3686">
        <w:rPr>
          <w:rFonts w:ascii="Times New Roman" w:hAnsi="Times New Roman" w:cs="Times New Roman"/>
        </w:rPr>
        <w:t xml:space="preserve">The pseudo-first-order Equation described in Equation 3 was used to </w:t>
      </w:r>
      <w:proofErr w:type="spellStart"/>
      <w:r w:rsidR="00F32922" w:rsidRPr="007C3686">
        <w:rPr>
          <w:rFonts w:ascii="Times New Roman" w:hAnsi="Times New Roman" w:cs="Times New Roman"/>
        </w:rPr>
        <w:t>analyse</w:t>
      </w:r>
      <w:proofErr w:type="spellEnd"/>
      <w:r w:rsidRPr="007C3686">
        <w:rPr>
          <w:rFonts w:ascii="Times New Roman" w:hAnsi="Times New Roman" w:cs="Times New Roman"/>
        </w:rPr>
        <w:t xml:space="preserve"> the experimental data obtained in </w:t>
      </w:r>
      <w:r w:rsidR="0056156F" w:rsidRPr="007C3686">
        <w:rPr>
          <w:rFonts w:ascii="Times New Roman" w:hAnsi="Times New Roman" w:cs="Times New Roman"/>
        </w:rPr>
        <w:t xml:space="preserve">the </w:t>
      </w:r>
      <w:r w:rsidRPr="007C3686">
        <w:rPr>
          <w:rFonts w:ascii="Times New Roman" w:hAnsi="Times New Roman" w:cs="Times New Roman"/>
        </w:rPr>
        <w:t>kinetic study [34, 35].</w:t>
      </w:r>
    </w:p>
    <w:p w14:paraId="510EC273" w14:textId="77777777" w:rsidR="00F85870" w:rsidRDefault="00F85870" w:rsidP="00F85870">
      <w:pPr>
        <w:rPr>
          <w:rFonts w:ascii="Times New Roman" w:hAnsi="Times New Roman" w:cs="Times New Roman"/>
        </w:rPr>
      </w:pPr>
    </w:p>
    <w:p w14:paraId="068AB1F6" w14:textId="5256BDF1" w:rsidR="00801102" w:rsidRPr="007C3686" w:rsidRDefault="00801102" w:rsidP="00F85870">
      <w:pPr>
        <w:ind w:firstLine="720"/>
        <w:rPr>
          <w:rFonts w:ascii="Times New Roman" w:hAnsi="Times New Roman" w:cs="Times New Roman"/>
        </w:rPr>
      </w:pPr>
      <w:r w:rsidRPr="007C3686">
        <w:rPr>
          <w:rFonts w:ascii="Times New Roman" w:hAnsi="Times New Roman" w:cs="Times New Roman"/>
        </w:rPr>
        <w:t>log (</w:t>
      </w:r>
      <w:proofErr w:type="spellStart"/>
      <w:r w:rsidRPr="007C3686">
        <w:rPr>
          <w:rFonts w:ascii="Times New Roman" w:hAnsi="Times New Roman" w:cs="Times New Roman"/>
        </w:rPr>
        <w:t>qe</w:t>
      </w:r>
      <w:proofErr w:type="spellEnd"/>
      <w:r w:rsidRPr="007C3686">
        <w:rPr>
          <w:rFonts w:ascii="Times New Roman" w:hAnsi="Times New Roman" w:cs="Times New Roman"/>
        </w:rPr>
        <w:t xml:space="preserve"> </w:t>
      </w:r>
      <w:r w:rsidR="00F85870">
        <w:rPr>
          <w:rFonts w:ascii="Times New Roman" w:hAnsi="Times New Roman" w:cs="Times New Roman"/>
        </w:rPr>
        <w:t>-</w:t>
      </w:r>
      <w:r w:rsidRPr="007C3686">
        <w:rPr>
          <w:rFonts w:ascii="Times New Roman" w:hAnsi="Times New Roman" w:cs="Times New Roman"/>
        </w:rPr>
        <w:t xml:space="preserve"> qt) = log </w:t>
      </w:r>
      <w:proofErr w:type="spellStart"/>
      <w:r w:rsidRPr="007C3686">
        <w:rPr>
          <w:rFonts w:ascii="Times New Roman" w:hAnsi="Times New Roman" w:cs="Times New Roman"/>
        </w:rPr>
        <w:t>qe</w:t>
      </w:r>
      <w:proofErr w:type="spellEnd"/>
      <w:r w:rsidRPr="007C3686">
        <w:rPr>
          <w:rFonts w:ascii="Times New Roman" w:hAnsi="Times New Roman" w:cs="Times New Roman"/>
        </w:rPr>
        <w:t xml:space="preserve"> </w:t>
      </w:r>
      <w:r w:rsidR="00F85870">
        <w:rPr>
          <w:rFonts w:ascii="Times New Roman" w:hAnsi="Times New Roman" w:cs="Times New Roman"/>
        </w:rPr>
        <w:t>-</w:t>
      </w:r>
      <w:r w:rsidR="00467C1A" w:rsidRPr="007C3686">
        <w:rPr>
          <w:rFonts w:ascii="Times New Roman" w:hAnsi="Times New Roman" w:cs="Times New Roman"/>
        </w:rPr>
        <w:t xml:space="preserve"> K1/2.303 * t </w:t>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r w:rsidR="00F85870">
        <w:rPr>
          <w:rFonts w:ascii="Times New Roman" w:hAnsi="Times New Roman" w:cs="Times New Roman"/>
        </w:rPr>
        <w:tab/>
      </w:r>
      <w:proofErr w:type="gramStart"/>
      <w:r w:rsidR="00F85870">
        <w:rPr>
          <w:rFonts w:ascii="Times New Roman" w:hAnsi="Times New Roman" w:cs="Times New Roman"/>
        </w:rPr>
        <w:t xml:space="preserve">   </w:t>
      </w:r>
      <w:r w:rsidRPr="007C3686">
        <w:rPr>
          <w:rFonts w:ascii="Times New Roman" w:hAnsi="Times New Roman" w:cs="Times New Roman"/>
        </w:rPr>
        <w:t>(</w:t>
      </w:r>
      <w:proofErr w:type="gramEnd"/>
      <w:r w:rsidRPr="007C3686">
        <w:rPr>
          <w:rFonts w:ascii="Times New Roman" w:hAnsi="Times New Roman" w:cs="Times New Roman"/>
        </w:rPr>
        <w:t>3)</w:t>
      </w:r>
    </w:p>
    <w:p w14:paraId="11D9E57D" w14:textId="77777777" w:rsidR="00801102" w:rsidRPr="007C3686" w:rsidRDefault="00801102" w:rsidP="00B0280D"/>
    <w:p w14:paraId="6F45ABF2" w14:textId="65980FA2" w:rsidR="00801102" w:rsidRPr="007C3686" w:rsidRDefault="00801102" w:rsidP="00B0280D">
      <w:pPr>
        <w:rPr>
          <w:rFonts w:ascii="Times New Roman" w:hAnsi="Times New Roman" w:cs="Times New Roman"/>
        </w:rPr>
      </w:pPr>
      <w:r w:rsidRPr="007C3686">
        <w:rPr>
          <w:rFonts w:ascii="Times New Roman" w:hAnsi="Times New Roman" w:cs="Times New Roman"/>
        </w:rPr>
        <w:t>Where K1 (min</w:t>
      </w:r>
      <w:r w:rsidRPr="00F85870">
        <w:rPr>
          <w:rFonts w:ascii="Times New Roman" w:hAnsi="Times New Roman" w:cs="Times New Roman"/>
          <w:vertAlign w:val="superscript"/>
        </w:rPr>
        <w:t>-1</w:t>
      </w:r>
      <w:r w:rsidRPr="007C3686">
        <w:rPr>
          <w:rFonts w:ascii="Times New Roman" w:hAnsi="Times New Roman" w:cs="Times New Roman"/>
        </w:rPr>
        <w:t>) is the constants rate of pseudo-first-order. The (K1) adsorption rate constant was achieved from the slope of plotting log (</w:t>
      </w:r>
      <w:proofErr w:type="spellStart"/>
      <w:r w:rsidRPr="007C3686">
        <w:rPr>
          <w:rFonts w:ascii="Times New Roman" w:hAnsi="Times New Roman" w:cs="Times New Roman"/>
        </w:rPr>
        <w:t>qe</w:t>
      </w:r>
      <w:proofErr w:type="spellEnd"/>
      <w:r w:rsidRPr="007C3686">
        <w:rPr>
          <w:rFonts w:ascii="Times New Roman" w:hAnsi="Times New Roman" w:cs="Times New Roman"/>
        </w:rPr>
        <w:t xml:space="preserve"> </w:t>
      </w:r>
      <w:r w:rsidR="00F85870">
        <w:rPr>
          <w:rFonts w:ascii="Times New Roman" w:hAnsi="Times New Roman" w:cs="Times New Roman"/>
        </w:rPr>
        <w:t>-</w:t>
      </w:r>
      <w:r w:rsidRPr="007C3686">
        <w:rPr>
          <w:rFonts w:ascii="Times New Roman" w:hAnsi="Times New Roman" w:cs="Times New Roman"/>
        </w:rPr>
        <w:t xml:space="preserve"> qt) vs</w:t>
      </w:r>
      <w:r w:rsidR="0056156F" w:rsidRPr="007C3686">
        <w:rPr>
          <w:rFonts w:ascii="Times New Roman" w:hAnsi="Times New Roman" w:cs="Times New Roman"/>
        </w:rPr>
        <w:t>.</w:t>
      </w:r>
      <w:r w:rsidRPr="007C3686">
        <w:rPr>
          <w:rFonts w:ascii="Times New Roman" w:hAnsi="Times New Roman" w:cs="Times New Roman"/>
        </w:rPr>
        <w:t xml:space="preserve"> t.</w:t>
      </w:r>
    </w:p>
    <w:p w14:paraId="5EE26450" w14:textId="77777777" w:rsidR="00D20099" w:rsidRPr="007C3686" w:rsidRDefault="00D20099" w:rsidP="00B0280D"/>
    <w:p w14:paraId="2E2F4594" w14:textId="02D6603A" w:rsidR="00801102" w:rsidRPr="007C3686" w:rsidRDefault="00801102" w:rsidP="00B0280D">
      <w:pPr>
        <w:rPr>
          <w:rFonts w:ascii="Times New Roman" w:hAnsi="Times New Roman" w:cs="Times New Roman"/>
        </w:rPr>
      </w:pPr>
      <w:r w:rsidRPr="007C3686">
        <w:rPr>
          <w:rFonts w:ascii="Times New Roman" w:hAnsi="Times New Roman" w:cs="Times New Roman"/>
        </w:rPr>
        <w:t>The linear plots of Log (</w:t>
      </w:r>
      <w:proofErr w:type="spellStart"/>
      <w:r w:rsidRPr="007C3686">
        <w:rPr>
          <w:rFonts w:ascii="Times New Roman" w:hAnsi="Times New Roman" w:cs="Times New Roman"/>
        </w:rPr>
        <w:t>qe</w:t>
      </w:r>
      <w:proofErr w:type="spellEnd"/>
      <w:r w:rsidR="00020B99" w:rsidRPr="007C3686">
        <w:rPr>
          <w:rFonts w:ascii="Times New Roman" w:hAnsi="Times New Roman" w:cs="Times New Roman"/>
        </w:rPr>
        <w:t xml:space="preserve"> </w:t>
      </w:r>
      <w:r w:rsidR="00F85870">
        <w:rPr>
          <w:rFonts w:ascii="Times New Roman" w:hAnsi="Times New Roman" w:cs="Times New Roman"/>
        </w:rPr>
        <w:t xml:space="preserve">- </w:t>
      </w:r>
      <w:r w:rsidRPr="007C3686">
        <w:rPr>
          <w:rFonts w:ascii="Times New Roman" w:hAnsi="Times New Roman" w:cs="Times New Roman"/>
        </w:rPr>
        <w:t xml:space="preserve">qt) </w:t>
      </w:r>
      <w:r w:rsidR="0056156F" w:rsidRPr="007C3686">
        <w:rPr>
          <w:rFonts w:ascii="Times New Roman" w:hAnsi="Times New Roman" w:cs="Times New Roman"/>
        </w:rPr>
        <w:t xml:space="preserve">vs. </w:t>
      </w:r>
      <w:r w:rsidRPr="007C3686">
        <w:rPr>
          <w:rFonts w:ascii="Times New Roman" w:hAnsi="Times New Roman" w:cs="Times New Roman"/>
        </w:rPr>
        <w:t xml:space="preserve">t of the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ions </w:t>
      </w:r>
      <w:r w:rsidR="00A22B76" w:rsidRPr="007C3686">
        <w:rPr>
          <w:rFonts w:ascii="Times New Roman" w:hAnsi="Times New Roman" w:cs="Times New Roman"/>
        </w:rPr>
        <w:t xml:space="preserve">are </w:t>
      </w:r>
      <w:r w:rsidRPr="007C3686">
        <w:rPr>
          <w:rFonts w:ascii="Times New Roman" w:hAnsi="Times New Roman" w:cs="Times New Roman"/>
        </w:rPr>
        <w:t>shown in Figure 5(</w:t>
      </w:r>
      <w:r w:rsidR="00F85870">
        <w:rPr>
          <w:rFonts w:ascii="Times New Roman" w:hAnsi="Times New Roman" w:cs="Times New Roman"/>
        </w:rPr>
        <w:t>a</w:t>
      </w:r>
      <w:r w:rsidRPr="007C3686">
        <w:rPr>
          <w:rFonts w:ascii="Times New Roman" w:hAnsi="Times New Roman" w:cs="Times New Roman"/>
        </w:rPr>
        <w:t xml:space="preserve">). The initial high metal uptake could be due to an increase in the number of binding sites available at the initial stage because there was an increased concentration gradient between the metal ions on the adsorbent and the metal ions in solution. The results showed that the coefficients of determination for the pseudo-first-order kinetic model </w:t>
      </w:r>
      <w:r w:rsidR="001479B5" w:rsidRPr="007C3686">
        <w:rPr>
          <w:rFonts w:ascii="Times New Roman" w:hAnsi="Times New Roman" w:cs="Times New Roman"/>
        </w:rPr>
        <w:t xml:space="preserve">were </w:t>
      </w:r>
      <w:r w:rsidRPr="007C3686">
        <w:rPr>
          <w:rFonts w:ascii="Times New Roman" w:hAnsi="Times New Roman" w:cs="Times New Roman"/>
        </w:rPr>
        <w:t xml:space="preserve">lower than 0.90. Therefore, </w:t>
      </w:r>
      <w:r w:rsidR="005B051C" w:rsidRPr="007C3686">
        <w:rPr>
          <w:rFonts w:ascii="Times New Roman" w:hAnsi="Times New Roman" w:cs="Times New Roman"/>
        </w:rPr>
        <w:t xml:space="preserve">the </w:t>
      </w:r>
      <w:r w:rsidR="00225089" w:rsidRPr="007C3686">
        <w:rPr>
          <w:rFonts w:ascii="Times New Roman" w:hAnsi="Times New Roman" w:cs="Times New Roman"/>
        </w:rPr>
        <w:t>pseudo-</w:t>
      </w:r>
      <w:r w:rsidRPr="007C3686">
        <w:rPr>
          <w:rFonts w:ascii="Times New Roman" w:hAnsi="Times New Roman" w:cs="Times New Roman"/>
        </w:rPr>
        <w:t>first-order kinetic model cannot be used to describe the adsorption rate.</w:t>
      </w:r>
    </w:p>
    <w:p w14:paraId="668D038C" w14:textId="77777777" w:rsidR="00A302CD" w:rsidRPr="007C3686" w:rsidRDefault="00A302CD" w:rsidP="00B0280D"/>
    <w:p w14:paraId="4ACE0852" w14:textId="77777777" w:rsidR="00A302CD" w:rsidRPr="007C3686" w:rsidRDefault="001C3CBD" w:rsidP="00B0280D">
      <w:pPr>
        <w:rPr>
          <w:rFonts w:ascii="Times New Roman" w:hAnsi="Times New Roman" w:cs="Times New Roman"/>
          <w:b/>
          <w:lang w:val="en-GB"/>
        </w:rPr>
      </w:pPr>
      <w:r w:rsidRPr="007C3686">
        <w:rPr>
          <w:rFonts w:ascii="Times New Roman" w:hAnsi="Times New Roman" w:cs="Times New Roman"/>
          <w:b/>
          <w:lang w:val="en-GB"/>
        </w:rPr>
        <w:t>Pseudo-second-order kinetic model</w:t>
      </w:r>
    </w:p>
    <w:p w14:paraId="32FC0E35" w14:textId="77777777" w:rsidR="00F85870" w:rsidRDefault="001C3CBD" w:rsidP="00F85870">
      <w:pPr>
        <w:rPr>
          <w:rFonts w:ascii="Times New Roman" w:hAnsi="Times New Roman" w:cs="Times New Roman"/>
        </w:rPr>
      </w:pPr>
      <w:r w:rsidRPr="007C3686">
        <w:rPr>
          <w:rFonts w:ascii="Times New Roman" w:hAnsi="Times New Roman" w:cs="Times New Roman"/>
        </w:rPr>
        <w:t xml:space="preserve">The pseudo-second-order kinetic model has been successfully applied using different concentrations to many kinetic adsorption systems. The constant pseudo-second-order rate and determination coefficients were calculated using Equation 4 [34, 36]. </w:t>
      </w:r>
    </w:p>
    <w:p w14:paraId="153A0735" w14:textId="77777777" w:rsidR="00F85870" w:rsidRDefault="00F85870" w:rsidP="00F85870">
      <w:pPr>
        <w:rPr>
          <w:rFonts w:ascii="Times New Roman" w:hAnsi="Times New Roman" w:cs="Times New Roman"/>
        </w:rPr>
      </w:pPr>
    </w:p>
    <w:p w14:paraId="40BF5B8E" w14:textId="0AB9CEAA" w:rsidR="001C3CBD" w:rsidRPr="007C3686" w:rsidRDefault="001C3CBD" w:rsidP="00F85870">
      <w:pPr>
        <w:ind w:firstLine="720"/>
        <w:rPr>
          <w:rFonts w:ascii="Times New Roman" w:hAnsi="Times New Roman" w:cs="Times New Roman"/>
        </w:rPr>
      </w:pPr>
      <w:r w:rsidRPr="007C3686">
        <w:rPr>
          <w:rFonts w:ascii="Times New Roman" w:hAnsi="Times New Roman" w:cs="Times New Roman"/>
        </w:rPr>
        <w:t>t/qt =1/(K2*(</w:t>
      </w:r>
      <w:proofErr w:type="spellStart"/>
      <w:r w:rsidRPr="007C3686">
        <w:rPr>
          <w:rFonts w:ascii="Times New Roman" w:hAnsi="Times New Roman" w:cs="Times New Roman"/>
        </w:rPr>
        <w:t>q</w:t>
      </w:r>
      <w:r w:rsidR="00467C1A" w:rsidRPr="007C3686">
        <w:rPr>
          <w:rFonts w:ascii="Times New Roman" w:hAnsi="Times New Roman" w:cs="Times New Roman"/>
        </w:rPr>
        <w:t>e</w:t>
      </w:r>
      <w:proofErr w:type="spellEnd"/>
      <w:r w:rsidR="00467C1A" w:rsidRPr="007C3686">
        <w:rPr>
          <w:rFonts w:ascii="Times New Roman" w:hAnsi="Times New Roman" w:cs="Times New Roman"/>
        </w:rPr>
        <w:t>)2) + 1/</w:t>
      </w:r>
      <w:proofErr w:type="spellStart"/>
      <w:proofErr w:type="gramStart"/>
      <w:r w:rsidR="00467C1A" w:rsidRPr="007C3686">
        <w:rPr>
          <w:rFonts w:ascii="Times New Roman" w:hAnsi="Times New Roman" w:cs="Times New Roman"/>
        </w:rPr>
        <w:t>qe</w:t>
      </w:r>
      <w:proofErr w:type="spellEnd"/>
      <w:r w:rsidR="00467C1A" w:rsidRPr="007C3686">
        <w:rPr>
          <w:rFonts w:ascii="Times New Roman" w:hAnsi="Times New Roman" w:cs="Times New Roman"/>
        </w:rPr>
        <w:t xml:space="preserve">  *</w:t>
      </w:r>
      <w:proofErr w:type="gramEnd"/>
      <w:r w:rsidR="00467C1A" w:rsidRPr="007C3686">
        <w:rPr>
          <w:rFonts w:ascii="Times New Roman" w:hAnsi="Times New Roman" w:cs="Times New Roman"/>
        </w:rPr>
        <w:t xml:space="preserve"> t </w:t>
      </w:r>
      <w:r w:rsidRPr="007C3686">
        <w:rPr>
          <w:rFonts w:ascii="Times New Roman" w:hAnsi="Times New Roman" w:cs="Times New Roman"/>
        </w:rPr>
        <w:t>(Equation 4)</w:t>
      </w:r>
    </w:p>
    <w:p w14:paraId="08281FF2" w14:textId="77777777" w:rsidR="001C3CBD" w:rsidRPr="007C3686" w:rsidRDefault="001C3CBD" w:rsidP="00B0280D"/>
    <w:p w14:paraId="065E33BA" w14:textId="717422D9" w:rsidR="00D20099" w:rsidRPr="007C3686" w:rsidRDefault="004C39DA" w:rsidP="00B0280D">
      <w:pPr>
        <w:rPr>
          <w:rFonts w:ascii="Times New Roman" w:hAnsi="Times New Roman" w:cs="Times New Roman"/>
          <w:lang w:val="en-GB"/>
        </w:rPr>
      </w:pPr>
      <w:r>
        <w:rPr>
          <w:rFonts w:ascii="Times New Roman" w:hAnsi="Times New Roman" w:cs="Times New Roman"/>
          <w:lang w:val="en-GB"/>
        </w:rPr>
        <w:t>w</w:t>
      </w:r>
      <w:r w:rsidR="003A2FF3" w:rsidRPr="007C3686">
        <w:rPr>
          <w:rFonts w:ascii="Times New Roman" w:hAnsi="Times New Roman" w:cs="Times New Roman"/>
          <w:lang w:val="en-GB"/>
        </w:rPr>
        <w:t>here K</w:t>
      </w:r>
      <w:r w:rsidR="003A2FF3" w:rsidRPr="007C3686">
        <w:rPr>
          <w:rFonts w:ascii="Times New Roman" w:hAnsi="Times New Roman" w:cs="Times New Roman"/>
          <w:vertAlign w:val="subscript"/>
          <w:lang w:val="en-GB"/>
        </w:rPr>
        <w:t>2</w:t>
      </w:r>
      <w:r w:rsidR="003A2FF3" w:rsidRPr="007C3686">
        <w:rPr>
          <w:rFonts w:ascii="Times New Roman" w:hAnsi="Times New Roman" w:cs="Times New Roman"/>
          <w:lang w:val="en-GB"/>
        </w:rPr>
        <w:t xml:space="preserve"> (g/</w:t>
      </w:r>
      <w:proofErr w:type="spellStart"/>
      <w:r w:rsidR="003A2FF3" w:rsidRPr="007C3686">
        <w:rPr>
          <w:rFonts w:ascii="Times New Roman" w:hAnsi="Times New Roman" w:cs="Times New Roman"/>
          <w:lang w:val="en-GB"/>
        </w:rPr>
        <w:t>mg.min</w:t>
      </w:r>
      <w:proofErr w:type="spellEnd"/>
      <w:r w:rsidR="003A2FF3" w:rsidRPr="007C3686">
        <w:rPr>
          <w:rFonts w:ascii="Times New Roman" w:hAnsi="Times New Roman" w:cs="Times New Roman"/>
          <w:lang w:val="en-GB"/>
        </w:rPr>
        <w:t xml:space="preserve">) is the constant rate of pseudo-second-order. </w:t>
      </w:r>
    </w:p>
    <w:p w14:paraId="66F30B82" w14:textId="77777777" w:rsidR="00D20099" w:rsidRPr="007C3686" w:rsidRDefault="00D20099" w:rsidP="00B0280D"/>
    <w:p w14:paraId="5C2433BA" w14:textId="1E07190E" w:rsidR="00696768" w:rsidRPr="007C3686" w:rsidRDefault="009004B4" w:rsidP="00B0280D">
      <w:pPr>
        <w:rPr>
          <w:rFonts w:ascii="Times New Roman" w:hAnsi="Times New Roman" w:cs="Times New Roman"/>
          <w:lang w:val="en-GB"/>
        </w:rPr>
      </w:pPr>
      <w:r w:rsidRPr="007C3686">
        <w:rPr>
          <w:rFonts w:ascii="Times New Roman" w:hAnsi="Times New Roman" w:cs="Times New Roman"/>
          <w:lang w:val="en-GB"/>
        </w:rPr>
        <w:t>The pseudo</w:t>
      </w:r>
      <w:r w:rsidR="003A2FF3" w:rsidRPr="007C3686">
        <w:rPr>
          <w:rFonts w:ascii="Times New Roman" w:hAnsi="Times New Roman" w:cs="Times New Roman"/>
          <w:lang w:val="en-GB"/>
        </w:rPr>
        <w:t>-second-order kinetic model is valid if the plots of t/q</w:t>
      </w:r>
      <w:r w:rsidR="003A2FF3" w:rsidRPr="007C3686">
        <w:rPr>
          <w:rFonts w:ascii="Times New Roman" w:hAnsi="Times New Roman" w:cs="Times New Roman"/>
          <w:vertAlign w:val="subscript"/>
          <w:lang w:val="en-GB"/>
        </w:rPr>
        <w:t>t</w:t>
      </w:r>
      <w:r w:rsidR="003A2FF3" w:rsidRPr="007C3686">
        <w:rPr>
          <w:rFonts w:ascii="Times New Roman" w:hAnsi="Times New Roman" w:cs="Times New Roman"/>
          <w:lang w:val="en-GB"/>
        </w:rPr>
        <w:t xml:space="preserve"> </w:t>
      </w:r>
      <w:r w:rsidR="00454C63" w:rsidRPr="007C3686">
        <w:rPr>
          <w:rFonts w:ascii="Times New Roman" w:hAnsi="Times New Roman" w:cs="Times New Roman"/>
          <w:lang w:val="en-GB"/>
        </w:rPr>
        <w:t xml:space="preserve">vs. </w:t>
      </w:r>
      <w:r w:rsidR="003A2FF3" w:rsidRPr="007C3686">
        <w:rPr>
          <w:rFonts w:ascii="Times New Roman" w:hAnsi="Times New Roman" w:cs="Times New Roman"/>
          <w:lang w:val="en-GB"/>
        </w:rPr>
        <w:t>t give a linear relationship. The plot of t/q</w:t>
      </w:r>
      <w:r w:rsidR="003A2FF3" w:rsidRPr="007C3686">
        <w:rPr>
          <w:rFonts w:ascii="Times New Roman" w:hAnsi="Times New Roman" w:cs="Times New Roman"/>
          <w:vertAlign w:val="subscript"/>
          <w:lang w:val="en-GB"/>
        </w:rPr>
        <w:t>t</w:t>
      </w:r>
      <w:r w:rsidR="003A2FF3" w:rsidRPr="007C3686">
        <w:rPr>
          <w:rFonts w:ascii="Times New Roman" w:hAnsi="Times New Roman" w:cs="Times New Roman"/>
          <w:lang w:val="en-GB"/>
        </w:rPr>
        <w:t xml:space="preserve"> </w:t>
      </w:r>
      <w:r w:rsidR="00454C63" w:rsidRPr="007C3686">
        <w:rPr>
          <w:rFonts w:ascii="Times New Roman" w:hAnsi="Times New Roman" w:cs="Times New Roman"/>
          <w:lang w:val="en-GB"/>
        </w:rPr>
        <w:t xml:space="preserve">vs. </w:t>
      </w:r>
      <w:r w:rsidR="003A2FF3" w:rsidRPr="007C3686">
        <w:rPr>
          <w:rFonts w:ascii="Times New Roman" w:hAnsi="Times New Roman" w:cs="Times New Roman"/>
          <w:lang w:val="en-GB"/>
        </w:rPr>
        <w:t xml:space="preserve">time of the </w:t>
      </w:r>
      <w:proofErr w:type="gramStart"/>
      <w:r w:rsidR="003A2FF3" w:rsidRPr="007C3686">
        <w:rPr>
          <w:rFonts w:ascii="Times New Roman" w:hAnsi="Times New Roman" w:cs="Times New Roman"/>
          <w:lang w:val="en-GB"/>
        </w:rPr>
        <w:t>Cu(</w:t>
      </w:r>
      <w:proofErr w:type="gramEnd"/>
      <w:r w:rsidR="003A2FF3" w:rsidRPr="007C3686">
        <w:rPr>
          <w:rFonts w:ascii="Times New Roman" w:hAnsi="Times New Roman" w:cs="Times New Roman"/>
          <w:lang w:val="en-GB"/>
        </w:rPr>
        <w:t>II) ions are shown in Figure 5(B).</w:t>
      </w:r>
    </w:p>
    <w:p w14:paraId="2D127ACD" w14:textId="7F889E98" w:rsidR="004C39DA" w:rsidRDefault="00C408D0" w:rsidP="004C39DA">
      <w:pPr>
        <w:jc w:val="center"/>
        <w:rPr>
          <w:lang w:val="en-GB"/>
        </w:rPr>
      </w:pPr>
      <w:r w:rsidRPr="007C3686">
        <w:rPr>
          <w:noProof/>
          <w:lang w:val="en-MY" w:eastAsia="en-MY"/>
        </w:rPr>
        <w:drawing>
          <wp:inline distT="0" distB="0" distL="0" distR="0" wp14:anchorId="608650E8" wp14:editId="589F2B76">
            <wp:extent cx="5035209" cy="2340000"/>
            <wp:effectExtent l="19050" t="19050" r="13335" b="222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5209" cy="2340000"/>
                    </a:xfrm>
                    <a:prstGeom prst="rect">
                      <a:avLst/>
                    </a:prstGeom>
                    <a:noFill/>
                    <a:ln w="6350">
                      <a:solidFill>
                        <a:schemeClr val="tx1"/>
                      </a:solidFill>
                    </a:ln>
                  </pic:spPr>
                </pic:pic>
              </a:graphicData>
            </a:graphic>
          </wp:inline>
        </w:drawing>
      </w:r>
    </w:p>
    <w:p w14:paraId="37391C30" w14:textId="77777777" w:rsidR="004C39DA" w:rsidRPr="007C3686" w:rsidRDefault="004C39DA" w:rsidP="004C39DA">
      <w:pPr>
        <w:jc w:val="center"/>
        <w:rPr>
          <w:lang w:val="en-GB"/>
        </w:rPr>
      </w:pPr>
    </w:p>
    <w:p w14:paraId="4D55567F" w14:textId="7B2BDA8F" w:rsidR="003A2FF3" w:rsidRPr="007C3686" w:rsidRDefault="003A2FF3" w:rsidP="00B0280D">
      <w:pPr>
        <w:jc w:val="center"/>
        <w:rPr>
          <w:rFonts w:ascii="Times New Roman" w:hAnsi="Times New Roman" w:cs="Times New Roman"/>
          <w:lang w:val="en-GB"/>
        </w:rPr>
      </w:pPr>
      <w:r w:rsidRPr="007C3686">
        <w:rPr>
          <w:rFonts w:ascii="Times New Roman" w:hAnsi="Times New Roman" w:cs="Times New Roman"/>
          <w:lang w:val="en-GB"/>
        </w:rPr>
        <w:t xml:space="preserve">Figure 5. Adsorption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fitting Pseudo-first-order model (A) and Pseudo-second-order model (B)</w:t>
      </w:r>
    </w:p>
    <w:p w14:paraId="5C6C962F" w14:textId="77777777" w:rsidR="00B0280D" w:rsidRPr="007C3686" w:rsidRDefault="00B0280D" w:rsidP="00B0280D">
      <w:pPr>
        <w:jc w:val="center"/>
        <w:rPr>
          <w:rFonts w:ascii="Times New Roman" w:hAnsi="Times New Roman" w:cs="Times New Roman"/>
          <w:lang w:val="en-GB"/>
        </w:rPr>
      </w:pPr>
    </w:p>
    <w:p w14:paraId="5DE430E8" w14:textId="5323148D" w:rsidR="00F4210B" w:rsidRPr="007C3686" w:rsidRDefault="003A2FF3" w:rsidP="00B0280D">
      <w:pPr>
        <w:rPr>
          <w:rFonts w:ascii="Times New Roman" w:hAnsi="Times New Roman" w:cs="Times New Roman"/>
          <w:lang w:val="en-GB"/>
        </w:rPr>
      </w:pPr>
      <w:r w:rsidRPr="007C3686">
        <w:rPr>
          <w:rFonts w:ascii="Times New Roman" w:hAnsi="Times New Roman" w:cs="Times New Roman"/>
          <w:lang w:val="en-GB"/>
        </w:rPr>
        <w:t xml:space="preserve">The coefficients of determination for the linear plot was higher than 0.99 for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ions. The applicability of the pseudo-second-order model indicated that chemisorption might be the </w:t>
      </w:r>
      <w:r w:rsidR="001117DB" w:rsidRPr="007C3686">
        <w:rPr>
          <w:rFonts w:ascii="Times New Roman" w:hAnsi="Times New Roman" w:cs="Times New Roman"/>
          <w:lang w:val="en-GB"/>
        </w:rPr>
        <w:t>rate-</w:t>
      </w:r>
      <w:r w:rsidRPr="007C3686">
        <w:rPr>
          <w:rFonts w:ascii="Times New Roman" w:hAnsi="Times New Roman" w:cs="Times New Roman"/>
          <w:lang w:val="en-GB"/>
        </w:rPr>
        <w:t xml:space="preserve">limiting step that governed these adsorption processes. When the experiment data fitted to the Equations 3 and Equation 4, the correlation coefficients </w:t>
      </w:r>
      <w:r w:rsidR="004E4DC4" w:rsidRPr="007C3686">
        <w:rPr>
          <w:rFonts w:ascii="Times New Roman" w:hAnsi="Times New Roman" w:cs="Times New Roman"/>
          <w:lang w:val="en-GB"/>
        </w:rPr>
        <w:t>(</w:t>
      </w:r>
      <w:r w:rsidRPr="007C3686">
        <w:rPr>
          <w:rFonts w:ascii="Times New Roman" w:hAnsi="Times New Roman" w:cs="Times New Roman"/>
          <w:lang w:val="en-GB"/>
        </w:rPr>
        <w:t xml:space="preserve">shown </w:t>
      </w:r>
      <w:r w:rsidR="004E4DC4" w:rsidRPr="007C3686">
        <w:rPr>
          <w:rFonts w:ascii="Times New Roman" w:hAnsi="Times New Roman" w:cs="Times New Roman"/>
          <w:lang w:val="en-GB"/>
        </w:rPr>
        <w:t xml:space="preserve">in </w:t>
      </w:r>
      <w:r w:rsidRPr="007C3686">
        <w:rPr>
          <w:rFonts w:ascii="Times New Roman" w:hAnsi="Times New Roman" w:cs="Times New Roman"/>
          <w:lang w:val="en-GB"/>
        </w:rPr>
        <w:t>Figure 5</w:t>
      </w:r>
      <w:r w:rsidR="004E4DC4" w:rsidRPr="007C3686">
        <w:rPr>
          <w:rFonts w:ascii="Times New Roman" w:hAnsi="Times New Roman" w:cs="Times New Roman"/>
          <w:lang w:val="en-GB"/>
        </w:rPr>
        <w:t>)</w:t>
      </w:r>
      <w:r w:rsidRPr="007C3686">
        <w:rPr>
          <w:rFonts w:ascii="Times New Roman" w:hAnsi="Times New Roman" w:cs="Times New Roman"/>
          <w:lang w:val="en-GB"/>
        </w:rPr>
        <w:t xml:space="preserve"> indicated that the adsorption of Cu(II) on the PVBC were fitted </w:t>
      </w:r>
      <w:r w:rsidR="00023903" w:rsidRPr="007C3686">
        <w:rPr>
          <w:rFonts w:ascii="Times New Roman" w:hAnsi="Times New Roman" w:cs="Times New Roman"/>
          <w:lang w:val="en-GB"/>
        </w:rPr>
        <w:t xml:space="preserve">well </w:t>
      </w:r>
      <w:r w:rsidRPr="007C3686">
        <w:rPr>
          <w:rFonts w:ascii="Times New Roman" w:hAnsi="Times New Roman" w:cs="Times New Roman"/>
          <w:lang w:val="en-GB"/>
        </w:rPr>
        <w:t xml:space="preserve">with </w:t>
      </w:r>
      <w:r w:rsidR="009E4096" w:rsidRPr="007C3686">
        <w:rPr>
          <w:rFonts w:ascii="Times New Roman" w:hAnsi="Times New Roman" w:cs="Times New Roman"/>
          <w:lang w:val="en-GB"/>
        </w:rPr>
        <w:t xml:space="preserve">Equation </w:t>
      </w:r>
      <w:r w:rsidRPr="007C3686">
        <w:rPr>
          <w:rFonts w:ascii="Times New Roman" w:hAnsi="Times New Roman" w:cs="Times New Roman"/>
          <w:lang w:val="en-GB"/>
        </w:rPr>
        <w:t>4 (pseudo-</w:t>
      </w:r>
      <w:r w:rsidR="00023903" w:rsidRPr="007C3686">
        <w:rPr>
          <w:rFonts w:ascii="Times New Roman" w:hAnsi="Times New Roman" w:cs="Times New Roman"/>
          <w:lang w:val="en-GB"/>
        </w:rPr>
        <w:t>second-</w:t>
      </w:r>
      <w:r w:rsidRPr="007C3686">
        <w:rPr>
          <w:rFonts w:ascii="Times New Roman" w:hAnsi="Times New Roman" w:cs="Times New Roman"/>
          <w:lang w:val="en-GB"/>
        </w:rPr>
        <w:t>order) rather than Equation 3 (</w:t>
      </w:r>
      <w:r w:rsidR="0028717C" w:rsidRPr="007C3686">
        <w:rPr>
          <w:rFonts w:ascii="Times New Roman" w:hAnsi="Times New Roman" w:cs="Times New Roman"/>
          <w:lang w:val="en-GB"/>
        </w:rPr>
        <w:t>pseudo-first-</w:t>
      </w:r>
      <w:r w:rsidRPr="007C3686">
        <w:rPr>
          <w:rFonts w:ascii="Times New Roman" w:hAnsi="Times New Roman" w:cs="Times New Roman"/>
          <w:lang w:val="en-GB"/>
        </w:rPr>
        <w:t xml:space="preserve">order) [33, 37]. Consequently, the mechanism of the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on PVBC was based on the pseudo-</w:t>
      </w:r>
      <w:r w:rsidR="00895CD3" w:rsidRPr="007C3686">
        <w:rPr>
          <w:rFonts w:ascii="Times New Roman" w:hAnsi="Times New Roman" w:cs="Times New Roman"/>
          <w:lang w:val="en-GB"/>
        </w:rPr>
        <w:t>second-</w:t>
      </w:r>
      <w:r w:rsidRPr="007C3686">
        <w:rPr>
          <w:rFonts w:ascii="Times New Roman" w:hAnsi="Times New Roman" w:cs="Times New Roman"/>
          <w:lang w:val="en-GB"/>
        </w:rPr>
        <w:t xml:space="preserve">order model due to higher correlation coefficients (0.9967). The pseudo-second-order kinetic model assumes that the rate-limiting step may be chemical adsorption. In many cases, the pseudo-second-order model can be </w:t>
      </w:r>
      <w:r w:rsidR="00895CD3" w:rsidRPr="007C3686">
        <w:rPr>
          <w:rFonts w:ascii="Times New Roman" w:hAnsi="Times New Roman" w:cs="Times New Roman"/>
          <w:lang w:val="en-GB"/>
        </w:rPr>
        <w:t xml:space="preserve">utilised </w:t>
      </w:r>
      <w:r w:rsidRPr="007C3686">
        <w:rPr>
          <w:rFonts w:ascii="Times New Roman" w:hAnsi="Times New Roman" w:cs="Times New Roman"/>
          <w:lang w:val="en-GB"/>
        </w:rPr>
        <w:t xml:space="preserve">to predict adsorption </w:t>
      </w:r>
      <w:r w:rsidR="00E05B9F" w:rsidRPr="007C3686">
        <w:rPr>
          <w:rFonts w:ascii="Times New Roman" w:hAnsi="Times New Roman" w:cs="Times New Roman"/>
          <w:lang w:val="en-GB"/>
        </w:rPr>
        <w:t>behaviour</w:t>
      </w:r>
      <w:r w:rsidRPr="007C3686">
        <w:rPr>
          <w:rFonts w:ascii="Times New Roman" w:hAnsi="Times New Roman" w:cs="Times New Roman"/>
          <w:lang w:val="en-GB"/>
        </w:rPr>
        <w:t xml:space="preserve"> through the sharing of electrons between adsorbent and </w:t>
      </w:r>
      <w:r w:rsidR="00E05B9F" w:rsidRPr="007C3686">
        <w:rPr>
          <w:rFonts w:ascii="Times New Roman" w:hAnsi="Times New Roman" w:cs="Times New Roman"/>
          <w:lang w:val="en-GB"/>
        </w:rPr>
        <w:t>adsorbate. The</w:t>
      </w:r>
      <w:r w:rsidRPr="007C3686">
        <w:rPr>
          <w:rFonts w:ascii="Times New Roman" w:hAnsi="Times New Roman" w:cs="Times New Roman"/>
          <w:lang w:val="en-GB"/>
        </w:rPr>
        <w:t xml:space="preserve"> results indicate that the adsorption perfectly correlated with </w:t>
      </w:r>
      <w:r w:rsidR="00666B43" w:rsidRPr="007C3686">
        <w:rPr>
          <w:rFonts w:ascii="Times New Roman" w:hAnsi="Times New Roman" w:cs="Times New Roman"/>
          <w:lang w:val="en-GB"/>
        </w:rPr>
        <w:t xml:space="preserve">the </w:t>
      </w:r>
      <w:r w:rsidRPr="007C3686">
        <w:rPr>
          <w:rFonts w:ascii="Times New Roman" w:hAnsi="Times New Roman" w:cs="Times New Roman"/>
          <w:lang w:val="en-GB"/>
        </w:rPr>
        <w:t>pseudo-</w:t>
      </w:r>
      <w:r w:rsidR="00666B43" w:rsidRPr="007C3686">
        <w:rPr>
          <w:rFonts w:ascii="Times New Roman" w:hAnsi="Times New Roman" w:cs="Times New Roman"/>
          <w:lang w:val="en-GB"/>
        </w:rPr>
        <w:t>second-</w:t>
      </w:r>
      <w:r w:rsidRPr="007C3686">
        <w:rPr>
          <w:rFonts w:ascii="Times New Roman" w:hAnsi="Times New Roman" w:cs="Times New Roman"/>
          <w:lang w:val="en-GB"/>
        </w:rPr>
        <w:t>order kinetic model. The pseudo-</w:t>
      </w:r>
      <w:r w:rsidR="00666B43" w:rsidRPr="007C3686">
        <w:rPr>
          <w:rFonts w:ascii="Times New Roman" w:hAnsi="Times New Roman" w:cs="Times New Roman"/>
          <w:lang w:val="en-GB"/>
        </w:rPr>
        <w:t>second-</w:t>
      </w:r>
      <w:r w:rsidRPr="007C3686">
        <w:rPr>
          <w:rFonts w:ascii="Times New Roman" w:hAnsi="Times New Roman" w:cs="Times New Roman"/>
          <w:lang w:val="en-GB"/>
        </w:rPr>
        <w:t>order rate constant (K</w:t>
      </w:r>
      <w:r w:rsidRPr="007C3686">
        <w:rPr>
          <w:rFonts w:ascii="Times New Roman" w:hAnsi="Times New Roman" w:cs="Times New Roman"/>
          <w:vertAlign w:val="subscript"/>
          <w:lang w:val="en-GB"/>
        </w:rPr>
        <w:t>2</w:t>
      </w:r>
      <w:r w:rsidRPr="007C3686">
        <w:rPr>
          <w:rFonts w:ascii="Times New Roman" w:hAnsi="Times New Roman" w:cs="Times New Roman"/>
          <w:lang w:val="en-GB"/>
        </w:rPr>
        <w:t>) and coefficients of determination (R</w:t>
      </w:r>
      <w:r w:rsidRPr="007C3686">
        <w:rPr>
          <w:rFonts w:ascii="Times New Roman" w:hAnsi="Times New Roman" w:cs="Times New Roman"/>
          <w:vertAlign w:val="superscript"/>
          <w:lang w:val="en-GB"/>
        </w:rPr>
        <w:t>2</w:t>
      </w:r>
      <w:r w:rsidRPr="007C3686">
        <w:rPr>
          <w:rFonts w:ascii="Times New Roman" w:hAnsi="Times New Roman" w:cs="Times New Roman"/>
          <w:lang w:val="en-GB"/>
        </w:rPr>
        <w:t>) are listed in Table 1.</w:t>
      </w:r>
    </w:p>
    <w:p w14:paraId="01B2DB13" w14:textId="74CCF4BE" w:rsidR="00696768" w:rsidRPr="007C3686" w:rsidRDefault="00696768" w:rsidP="00467C1A">
      <w:pPr>
        <w:rPr>
          <w:rFonts w:ascii="Times New Roman" w:hAnsi="Times New Roman" w:cs="Times New Roman"/>
        </w:rPr>
      </w:pPr>
    </w:p>
    <w:p w14:paraId="56AE2131" w14:textId="77777777" w:rsidR="008120FE" w:rsidRPr="007C3686" w:rsidRDefault="008120FE" w:rsidP="003F1832">
      <w:pPr>
        <w:spacing w:after="120"/>
        <w:jc w:val="center"/>
        <w:rPr>
          <w:rFonts w:ascii="Times New Roman" w:hAnsi="Times New Roman" w:cs="Times New Roman"/>
          <w:lang w:val="en-GB"/>
        </w:rPr>
      </w:pPr>
      <w:r w:rsidRPr="007C3686">
        <w:rPr>
          <w:rFonts w:ascii="Times New Roman" w:hAnsi="Times New Roman" w:cs="Times New Roman"/>
          <w:lang w:val="en-GB"/>
        </w:rPr>
        <w:lastRenderedPageBreak/>
        <w:t xml:space="preserve">Table 1.  Kinetic parameters for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onto PVBC</w:t>
      </w:r>
    </w:p>
    <w:tbl>
      <w:tblPr>
        <w:tblStyle w:val="LightShading11"/>
        <w:tblW w:w="2340" w:type="pct"/>
        <w:jc w:val="center"/>
        <w:tblBorders>
          <w:top w:val="single" w:sz="8" w:space="0" w:color="auto"/>
          <w:bottom w:val="single" w:sz="8" w:space="0" w:color="auto"/>
        </w:tblBorders>
        <w:tblLook w:val="04A0" w:firstRow="1" w:lastRow="0" w:firstColumn="1" w:lastColumn="0" w:noHBand="0" w:noVBand="1"/>
      </w:tblPr>
      <w:tblGrid>
        <w:gridCol w:w="1928"/>
        <w:gridCol w:w="1430"/>
        <w:gridCol w:w="866"/>
      </w:tblGrid>
      <w:tr w:rsidR="007C3686" w:rsidRPr="007C3686" w14:paraId="5B6D8ED4" w14:textId="77777777" w:rsidTr="00696768">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282" w:type="pct"/>
            <w:tcBorders>
              <w:top w:val="single" w:sz="8" w:space="0" w:color="auto"/>
              <w:bottom w:val="single" w:sz="8" w:space="0" w:color="auto"/>
            </w:tcBorders>
            <w:shd w:val="clear" w:color="auto" w:fill="auto"/>
            <w:vAlign w:val="center"/>
          </w:tcPr>
          <w:p w14:paraId="713C384E" w14:textId="77777777" w:rsidR="008120FE" w:rsidRPr="007C3686" w:rsidRDefault="008120FE" w:rsidP="008120FE">
            <w:pPr>
              <w:adjustRightInd w:val="0"/>
              <w:jc w:val="center"/>
              <w:rPr>
                <w:rFonts w:ascii="Times New Roman" w:hAnsi="Times New Roman" w:cs="Times New Roman"/>
                <w:color w:val="auto"/>
                <w:lang w:val="en-GB"/>
              </w:rPr>
            </w:pPr>
            <w:r w:rsidRPr="007C3686">
              <w:rPr>
                <w:rFonts w:ascii="Times New Roman" w:hAnsi="Times New Roman" w:cs="Times New Roman"/>
                <w:color w:val="auto"/>
                <w:lang w:val="en-GB"/>
              </w:rPr>
              <w:t>Model</w:t>
            </w:r>
          </w:p>
        </w:tc>
        <w:tc>
          <w:tcPr>
            <w:tcW w:w="1693" w:type="pct"/>
            <w:tcBorders>
              <w:top w:val="single" w:sz="8" w:space="0" w:color="auto"/>
              <w:bottom w:val="single" w:sz="8" w:space="0" w:color="auto"/>
            </w:tcBorders>
            <w:shd w:val="clear" w:color="auto" w:fill="auto"/>
            <w:vAlign w:val="center"/>
          </w:tcPr>
          <w:p w14:paraId="2E48EA91" w14:textId="77777777" w:rsidR="008120FE" w:rsidRPr="007C3686" w:rsidRDefault="008120FE" w:rsidP="008120FE">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Constant</w:t>
            </w:r>
          </w:p>
        </w:tc>
        <w:tc>
          <w:tcPr>
            <w:tcW w:w="1025" w:type="pct"/>
            <w:tcBorders>
              <w:top w:val="single" w:sz="8" w:space="0" w:color="auto"/>
              <w:bottom w:val="single" w:sz="8" w:space="0" w:color="auto"/>
            </w:tcBorders>
            <w:shd w:val="clear" w:color="auto" w:fill="auto"/>
            <w:vAlign w:val="center"/>
          </w:tcPr>
          <w:p w14:paraId="3E5B9B9C" w14:textId="77777777" w:rsidR="008120FE" w:rsidRPr="007C3686" w:rsidRDefault="008120FE" w:rsidP="008120FE">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Value</w:t>
            </w:r>
          </w:p>
        </w:tc>
      </w:tr>
      <w:tr w:rsidR="007C3686" w:rsidRPr="007C3686" w14:paraId="412705A4"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8" w:space="0" w:color="auto"/>
              <w:bottom w:val="nil"/>
            </w:tcBorders>
            <w:shd w:val="clear" w:color="auto" w:fill="auto"/>
          </w:tcPr>
          <w:p w14:paraId="150D4F15" w14:textId="77777777" w:rsidR="00C628DB" w:rsidRPr="007C3686" w:rsidRDefault="00C628DB" w:rsidP="008120FE">
            <w:pPr>
              <w:adjustRightInd w:val="0"/>
              <w:jc w:val="center"/>
              <w:rPr>
                <w:rFonts w:ascii="Times New Roman" w:hAnsi="Times New Roman" w:cs="Times New Roman"/>
                <w:b w:val="0"/>
                <w:bCs w:val="0"/>
                <w:color w:val="auto"/>
                <w:lang w:val="en-GB"/>
              </w:rPr>
            </w:pPr>
          </w:p>
          <w:p w14:paraId="3A9F99F8" w14:textId="77777777" w:rsidR="008120FE" w:rsidRPr="007C3686" w:rsidRDefault="008120FE" w:rsidP="008120FE">
            <w:pPr>
              <w:adjustRightInd w:val="0"/>
              <w:jc w:val="center"/>
              <w:rPr>
                <w:rFonts w:ascii="Times New Roman" w:hAnsi="Times New Roman" w:cs="Times New Roman"/>
                <w:b w:val="0"/>
                <w:bCs w:val="0"/>
                <w:color w:val="auto"/>
                <w:lang w:val="en-GB"/>
              </w:rPr>
            </w:pPr>
            <w:r w:rsidRPr="007C3686">
              <w:rPr>
                <w:rFonts w:ascii="Times New Roman" w:hAnsi="Times New Roman" w:cs="Times New Roman"/>
                <w:b w:val="0"/>
                <w:bCs w:val="0"/>
                <w:color w:val="auto"/>
                <w:lang w:val="en-GB"/>
              </w:rPr>
              <w:t>Pseudo-first order</w:t>
            </w:r>
          </w:p>
        </w:tc>
        <w:tc>
          <w:tcPr>
            <w:tcW w:w="1693" w:type="pct"/>
            <w:tcBorders>
              <w:top w:val="single" w:sz="8" w:space="0" w:color="auto"/>
              <w:bottom w:val="nil"/>
            </w:tcBorders>
            <w:shd w:val="clear" w:color="auto" w:fill="auto"/>
            <w:vAlign w:val="center"/>
          </w:tcPr>
          <w:p w14:paraId="17E2818F"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proofErr w:type="spellStart"/>
            <w:r w:rsidRPr="007C3686">
              <w:rPr>
                <w:rFonts w:ascii="Times New Roman" w:hAnsi="Times New Roman" w:cs="Times New Roman"/>
                <w:color w:val="auto"/>
                <w:lang w:val="en-GB"/>
              </w:rPr>
              <w:t>q</w:t>
            </w:r>
            <w:r w:rsidRPr="007C3686">
              <w:rPr>
                <w:rFonts w:ascii="Times New Roman" w:hAnsi="Times New Roman" w:cs="Times New Roman"/>
                <w:color w:val="auto"/>
                <w:vertAlign w:val="subscript"/>
                <w:lang w:val="en-GB"/>
              </w:rPr>
              <w:t>e</w:t>
            </w:r>
            <w:proofErr w:type="spellEnd"/>
            <w:r w:rsidRPr="007C3686">
              <w:rPr>
                <w:rFonts w:ascii="Times New Roman" w:hAnsi="Times New Roman" w:cs="Times New Roman"/>
                <w:color w:val="auto"/>
                <w:vertAlign w:val="subscript"/>
                <w:lang w:val="en-GB"/>
              </w:rPr>
              <w:t xml:space="preserve"> </w:t>
            </w:r>
            <w:r w:rsidRPr="007C3686">
              <w:rPr>
                <w:rFonts w:ascii="Times New Roman" w:hAnsi="Times New Roman" w:cs="Times New Roman"/>
                <w:color w:val="auto"/>
                <w:lang w:val="en-GB"/>
              </w:rPr>
              <w:t>(mg/g)</w:t>
            </w:r>
          </w:p>
        </w:tc>
        <w:tc>
          <w:tcPr>
            <w:tcW w:w="1025" w:type="pct"/>
            <w:tcBorders>
              <w:top w:val="single" w:sz="8" w:space="0" w:color="auto"/>
              <w:bottom w:val="nil"/>
            </w:tcBorders>
            <w:shd w:val="clear" w:color="auto" w:fill="auto"/>
            <w:vAlign w:val="center"/>
          </w:tcPr>
          <w:p w14:paraId="679102D8"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55.17</w:t>
            </w:r>
          </w:p>
        </w:tc>
      </w:tr>
      <w:tr w:rsidR="007C3686" w:rsidRPr="007C3686" w14:paraId="0416F766"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nil"/>
            </w:tcBorders>
            <w:shd w:val="clear" w:color="auto" w:fill="auto"/>
          </w:tcPr>
          <w:p w14:paraId="11103102" w14:textId="77777777" w:rsidR="008120FE" w:rsidRPr="007C3686" w:rsidRDefault="008120FE" w:rsidP="008120FE">
            <w:pPr>
              <w:adjustRightInd w:val="0"/>
              <w:jc w:val="center"/>
              <w:rPr>
                <w:rFonts w:ascii="Times New Roman" w:hAnsi="Times New Roman" w:cs="Times New Roman"/>
                <w:b w:val="0"/>
                <w:bCs w:val="0"/>
                <w:color w:val="auto"/>
                <w:lang w:val="en-GB"/>
              </w:rPr>
            </w:pPr>
          </w:p>
        </w:tc>
        <w:tc>
          <w:tcPr>
            <w:tcW w:w="1693" w:type="pct"/>
            <w:tcBorders>
              <w:top w:val="nil"/>
              <w:bottom w:val="nil"/>
            </w:tcBorders>
            <w:shd w:val="clear" w:color="auto" w:fill="auto"/>
            <w:vAlign w:val="center"/>
          </w:tcPr>
          <w:p w14:paraId="3534D7B1"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K</w:t>
            </w:r>
            <w:r w:rsidRPr="007C3686">
              <w:rPr>
                <w:rFonts w:ascii="Times New Roman" w:hAnsi="Times New Roman" w:cs="Times New Roman"/>
                <w:color w:val="auto"/>
                <w:vertAlign w:val="subscript"/>
                <w:lang w:val="en-GB"/>
              </w:rPr>
              <w:t>1</w:t>
            </w:r>
            <w:r w:rsidRPr="007C3686">
              <w:rPr>
                <w:rFonts w:ascii="Times New Roman" w:hAnsi="Times New Roman" w:cs="Times New Roman"/>
                <w:color w:val="auto"/>
                <w:lang w:val="en-GB"/>
              </w:rPr>
              <w:t xml:space="preserve"> (min</w:t>
            </w:r>
            <w:r w:rsidRPr="007C3686">
              <w:rPr>
                <w:rFonts w:ascii="Times New Roman" w:hAnsi="Times New Roman" w:cs="Times New Roman"/>
                <w:color w:val="auto"/>
                <w:vertAlign w:val="superscript"/>
                <w:lang w:val="en-GB"/>
              </w:rPr>
              <w:t>-1</w:t>
            </w:r>
            <w:r w:rsidRPr="007C3686">
              <w:rPr>
                <w:rFonts w:ascii="Times New Roman" w:hAnsi="Times New Roman" w:cs="Times New Roman"/>
                <w:color w:val="auto"/>
                <w:lang w:val="en-GB"/>
              </w:rPr>
              <w:t>)</w:t>
            </w:r>
          </w:p>
        </w:tc>
        <w:tc>
          <w:tcPr>
            <w:tcW w:w="1025" w:type="pct"/>
            <w:tcBorders>
              <w:top w:val="nil"/>
              <w:bottom w:val="nil"/>
            </w:tcBorders>
            <w:shd w:val="clear" w:color="auto" w:fill="auto"/>
            <w:vAlign w:val="center"/>
          </w:tcPr>
          <w:p w14:paraId="47438375"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0.82</w:t>
            </w:r>
          </w:p>
        </w:tc>
      </w:tr>
      <w:tr w:rsidR="007C3686" w:rsidRPr="007C3686" w14:paraId="20127651"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8" w:space="0" w:color="auto"/>
            </w:tcBorders>
            <w:shd w:val="clear" w:color="auto" w:fill="auto"/>
          </w:tcPr>
          <w:p w14:paraId="001DBA02" w14:textId="77777777" w:rsidR="008120FE" w:rsidRPr="007C3686" w:rsidRDefault="008120FE" w:rsidP="008120FE">
            <w:pPr>
              <w:adjustRightInd w:val="0"/>
              <w:jc w:val="center"/>
              <w:rPr>
                <w:rFonts w:ascii="Times New Roman" w:hAnsi="Times New Roman" w:cs="Times New Roman"/>
                <w:b w:val="0"/>
                <w:bCs w:val="0"/>
                <w:color w:val="auto"/>
                <w:lang w:val="en-GB"/>
              </w:rPr>
            </w:pPr>
          </w:p>
        </w:tc>
        <w:tc>
          <w:tcPr>
            <w:tcW w:w="1693" w:type="pct"/>
            <w:tcBorders>
              <w:top w:val="nil"/>
              <w:bottom w:val="single" w:sz="8" w:space="0" w:color="auto"/>
            </w:tcBorders>
            <w:shd w:val="clear" w:color="auto" w:fill="auto"/>
            <w:vAlign w:val="center"/>
          </w:tcPr>
          <w:p w14:paraId="0F7589D0"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R</w:t>
            </w:r>
            <w:r w:rsidRPr="007C3686">
              <w:rPr>
                <w:rFonts w:ascii="Times New Roman" w:hAnsi="Times New Roman" w:cs="Times New Roman"/>
                <w:color w:val="auto"/>
                <w:vertAlign w:val="superscript"/>
                <w:lang w:val="en-GB"/>
              </w:rPr>
              <w:t>2</w:t>
            </w:r>
          </w:p>
        </w:tc>
        <w:tc>
          <w:tcPr>
            <w:tcW w:w="1025" w:type="pct"/>
            <w:tcBorders>
              <w:top w:val="nil"/>
              <w:bottom w:val="single" w:sz="8" w:space="0" w:color="auto"/>
            </w:tcBorders>
            <w:shd w:val="clear" w:color="auto" w:fill="auto"/>
            <w:vAlign w:val="center"/>
          </w:tcPr>
          <w:p w14:paraId="2B34B50D"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0.8084</w:t>
            </w:r>
          </w:p>
        </w:tc>
      </w:tr>
      <w:tr w:rsidR="007C3686" w:rsidRPr="007C3686" w14:paraId="3A186EE7"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8" w:space="0" w:color="auto"/>
            </w:tcBorders>
            <w:shd w:val="clear" w:color="auto" w:fill="auto"/>
          </w:tcPr>
          <w:p w14:paraId="7F51CF1F" w14:textId="77777777" w:rsidR="00C628DB" w:rsidRPr="007C3686" w:rsidRDefault="00C628DB" w:rsidP="008120FE">
            <w:pPr>
              <w:adjustRightInd w:val="0"/>
              <w:jc w:val="center"/>
              <w:rPr>
                <w:rFonts w:ascii="Times New Roman" w:hAnsi="Times New Roman" w:cs="Times New Roman"/>
                <w:b w:val="0"/>
                <w:bCs w:val="0"/>
                <w:color w:val="auto"/>
                <w:lang w:val="en-GB"/>
              </w:rPr>
            </w:pPr>
          </w:p>
          <w:p w14:paraId="0083E654" w14:textId="77777777" w:rsidR="008120FE" w:rsidRPr="007C3686" w:rsidRDefault="008120FE" w:rsidP="008120FE">
            <w:pPr>
              <w:adjustRightInd w:val="0"/>
              <w:jc w:val="center"/>
              <w:rPr>
                <w:rFonts w:ascii="Times New Roman" w:hAnsi="Times New Roman" w:cs="Times New Roman"/>
                <w:b w:val="0"/>
                <w:bCs w:val="0"/>
                <w:color w:val="auto"/>
                <w:lang w:val="en-GB"/>
              </w:rPr>
            </w:pPr>
            <w:r w:rsidRPr="007C3686">
              <w:rPr>
                <w:rFonts w:ascii="Times New Roman" w:hAnsi="Times New Roman" w:cs="Times New Roman"/>
                <w:b w:val="0"/>
                <w:bCs w:val="0"/>
                <w:color w:val="auto"/>
                <w:lang w:val="en-GB"/>
              </w:rPr>
              <w:t>Pseudo-second order</w:t>
            </w:r>
          </w:p>
        </w:tc>
        <w:tc>
          <w:tcPr>
            <w:tcW w:w="1693" w:type="pct"/>
            <w:tcBorders>
              <w:top w:val="single" w:sz="8" w:space="0" w:color="auto"/>
            </w:tcBorders>
            <w:shd w:val="clear" w:color="auto" w:fill="auto"/>
            <w:vAlign w:val="center"/>
          </w:tcPr>
          <w:p w14:paraId="5F27E6FA"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proofErr w:type="spellStart"/>
            <w:r w:rsidRPr="007C3686">
              <w:rPr>
                <w:rFonts w:ascii="Times New Roman" w:hAnsi="Times New Roman" w:cs="Times New Roman"/>
                <w:color w:val="auto"/>
                <w:lang w:val="en-GB"/>
              </w:rPr>
              <w:t>q</w:t>
            </w:r>
            <w:r w:rsidRPr="007C3686">
              <w:rPr>
                <w:rFonts w:ascii="Times New Roman" w:hAnsi="Times New Roman" w:cs="Times New Roman"/>
                <w:color w:val="auto"/>
                <w:vertAlign w:val="subscript"/>
                <w:lang w:val="en-GB"/>
              </w:rPr>
              <w:t>e</w:t>
            </w:r>
            <w:proofErr w:type="spellEnd"/>
            <w:r w:rsidRPr="007C3686">
              <w:rPr>
                <w:rFonts w:ascii="Times New Roman" w:hAnsi="Times New Roman" w:cs="Times New Roman"/>
                <w:color w:val="auto"/>
                <w:vertAlign w:val="subscript"/>
                <w:lang w:val="en-GB"/>
              </w:rPr>
              <w:t xml:space="preserve"> </w:t>
            </w:r>
            <w:r w:rsidRPr="007C3686">
              <w:rPr>
                <w:rFonts w:ascii="Times New Roman" w:hAnsi="Times New Roman" w:cs="Times New Roman"/>
                <w:color w:val="auto"/>
                <w:lang w:val="en-GB"/>
              </w:rPr>
              <w:t>(mg/g)</w:t>
            </w:r>
          </w:p>
        </w:tc>
        <w:tc>
          <w:tcPr>
            <w:tcW w:w="1025" w:type="pct"/>
            <w:tcBorders>
              <w:top w:val="single" w:sz="8" w:space="0" w:color="auto"/>
            </w:tcBorders>
            <w:shd w:val="clear" w:color="auto" w:fill="auto"/>
            <w:vAlign w:val="center"/>
          </w:tcPr>
          <w:p w14:paraId="18D4E316"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117.65</w:t>
            </w:r>
          </w:p>
        </w:tc>
      </w:tr>
      <w:tr w:rsidR="007C3686" w:rsidRPr="007C3686" w14:paraId="13825667"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shd w:val="clear" w:color="auto" w:fill="auto"/>
            <w:vAlign w:val="center"/>
          </w:tcPr>
          <w:p w14:paraId="56635854" w14:textId="77777777" w:rsidR="008120FE" w:rsidRPr="007C3686" w:rsidRDefault="008120FE" w:rsidP="008120FE">
            <w:pPr>
              <w:adjustRightInd w:val="0"/>
              <w:jc w:val="center"/>
              <w:rPr>
                <w:rFonts w:ascii="Times New Roman" w:hAnsi="Times New Roman" w:cs="Times New Roman"/>
                <w:b w:val="0"/>
                <w:bCs w:val="0"/>
                <w:color w:val="auto"/>
                <w:lang w:val="en-GB"/>
              </w:rPr>
            </w:pPr>
          </w:p>
        </w:tc>
        <w:tc>
          <w:tcPr>
            <w:tcW w:w="1693" w:type="pct"/>
            <w:shd w:val="clear" w:color="auto" w:fill="auto"/>
            <w:vAlign w:val="center"/>
          </w:tcPr>
          <w:p w14:paraId="3C406223"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K</w:t>
            </w:r>
            <w:r w:rsidRPr="007C3686">
              <w:rPr>
                <w:rFonts w:ascii="Times New Roman" w:hAnsi="Times New Roman" w:cs="Times New Roman"/>
                <w:color w:val="auto"/>
                <w:vertAlign w:val="subscript"/>
                <w:lang w:val="en-GB"/>
              </w:rPr>
              <w:t>2</w:t>
            </w:r>
            <w:r w:rsidRPr="007C3686">
              <w:rPr>
                <w:rFonts w:ascii="Times New Roman" w:hAnsi="Times New Roman" w:cs="Times New Roman"/>
                <w:color w:val="auto"/>
                <w:lang w:val="en-GB"/>
              </w:rPr>
              <w:t>(g/</w:t>
            </w:r>
            <w:proofErr w:type="spellStart"/>
            <w:r w:rsidRPr="007C3686">
              <w:rPr>
                <w:rFonts w:ascii="Times New Roman" w:hAnsi="Times New Roman" w:cs="Times New Roman"/>
                <w:color w:val="auto"/>
                <w:lang w:val="en-GB"/>
              </w:rPr>
              <w:t>mg.min</w:t>
            </w:r>
            <w:proofErr w:type="spellEnd"/>
            <w:r w:rsidRPr="007C3686">
              <w:rPr>
                <w:rFonts w:ascii="Times New Roman" w:hAnsi="Times New Roman" w:cs="Times New Roman"/>
                <w:color w:val="auto"/>
                <w:lang w:val="en-GB"/>
              </w:rPr>
              <w:t>)</w:t>
            </w:r>
          </w:p>
        </w:tc>
        <w:tc>
          <w:tcPr>
            <w:tcW w:w="1025" w:type="pct"/>
            <w:shd w:val="clear" w:color="auto" w:fill="auto"/>
            <w:vAlign w:val="center"/>
          </w:tcPr>
          <w:p w14:paraId="0D01A778"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0.02</w:t>
            </w:r>
          </w:p>
        </w:tc>
      </w:tr>
      <w:tr w:rsidR="007C3686" w:rsidRPr="007C3686" w14:paraId="3673DC50" w14:textId="77777777" w:rsidTr="00696768">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shd w:val="clear" w:color="auto" w:fill="auto"/>
            <w:vAlign w:val="center"/>
          </w:tcPr>
          <w:p w14:paraId="0A395C8D" w14:textId="77777777" w:rsidR="008120FE" w:rsidRPr="007C3686" w:rsidRDefault="008120FE" w:rsidP="008120FE">
            <w:pPr>
              <w:adjustRightInd w:val="0"/>
              <w:jc w:val="center"/>
              <w:rPr>
                <w:rFonts w:ascii="Times New Roman" w:hAnsi="Times New Roman" w:cs="Times New Roman"/>
                <w:b w:val="0"/>
                <w:bCs w:val="0"/>
                <w:color w:val="auto"/>
                <w:lang w:val="en-GB"/>
              </w:rPr>
            </w:pPr>
          </w:p>
        </w:tc>
        <w:tc>
          <w:tcPr>
            <w:tcW w:w="1693" w:type="pct"/>
            <w:shd w:val="clear" w:color="auto" w:fill="auto"/>
            <w:vAlign w:val="center"/>
          </w:tcPr>
          <w:p w14:paraId="55A04A5D"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R</w:t>
            </w:r>
            <w:r w:rsidRPr="007C3686">
              <w:rPr>
                <w:rFonts w:ascii="Times New Roman" w:hAnsi="Times New Roman" w:cs="Times New Roman"/>
                <w:color w:val="auto"/>
                <w:vertAlign w:val="superscript"/>
                <w:lang w:val="en-GB"/>
              </w:rPr>
              <w:t>2</w:t>
            </w:r>
          </w:p>
        </w:tc>
        <w:tc>
          <w:tcPr>
            <w:tcW w:w="1025" w:type="pct"/>
            <w:shd w:val="clear" w:color="auto" w:fill="auto"/>
            <w:vAlign w:val="center"/>
          </w:tcPr>
          <w:p w14:paraId="0151B405" w14:textId="77777777" w:rsidR="008120FE" w:rsidRPr="007C3686" w:rsidRDefault="008120FE" w:rsidP="008120FE">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0.9967</w:t>
            </w:r>
          </w:p>
        </w:tc>
      </w:tr>
    </w:tbl>
    <w:p w14:paraId="15D7C142" w14:textId="77777777" w:rsidR="008120FE" w:rsidRPr="007C3686" w:rsidRDefault="008120FE" w:rsidP="00B0280D"/>
    <w:p w14:paraId="111DB7E7" w14:textId="3B3D1C4D" w:rsidR="000278AC" w:rsidRPr="007C3686" w:rsidRDefault="000278AC" w:rsidP="00B0280D">
      <w:pPr>
        <w:rPr>
          <w:rFonts w:ascii="Times New Roman" w:hAnsi="Times New Roman" w:cs="Times New Roman"/>
          <w:b/>
          <w:lang w:val="en-GB"/>
        </w:rPr>
      </w:pPr>
      <w:r w:rsidRPr="007C3686">
        <w:rPr>
          <w:rFonts w:ascii="Times New Roman" w:hAnsi="Times New Roman" w:cs="Times New Roman"/>
          <w:b/>
          <w:lang w:val="en-GB"/>
        </w:rPr>
        <w:t xml:space="preserve">Adsorption </w:t>
      </w:r>
      <w:r w:rsidR="004942E0" w:rsidRPr="007C3686">
        <w:rPr>
          <w:rFonts w:ascii="Times New Roman" w:hAnsi="Times New Roman" w:cs="Times New Roman"/>
          <w:b/>
          <w:lang w:val="en-GB"/>
        </w:rPr>
        <w:t>isotherm models</w:t>
      </w:r>
    </w:p>
    <w:p w14:paraId="6B93E6EC" w14:textId="05EF730E" w:rsidR="000278AC" w:rsidRPr="007C3686" w:rsidRDefault="000278AC" w:rsidP="00B0280D">
      <w:pPr>
        <w:rPr>
          <w:rFonts w:ascii="Times New Roman" w:hAnsi="Times New Roman" w:cs="Times New Roman"/>
          <w:lang w:val="en-GB"/>
        </w:rPr>
      </w:pPr>
      <w:r w:rsidRPr="007C3686">
        <w:rPr>
          <w:rFonts w:ascii="Times New Roman" w:hAnsi="Times New Roman" w:cs="Times New Roman"/>
          <w:lang w:val="en-GB"/>
        </w:rPr>
        <w:t>In this study, Langmuir and Freundlich models were used at pH 4 and 22</w:t>
      </w:r>
      <w:r w:rsidR="00E17BBA" w:rsidRPr="007C3686">
        <w:rPr>
          <w:rFonts w:ascii="Times New Roman" w:hAnsi="Times New Roman" w:cs="Times New Roman"/>
          <w:lang w:val="en-GB"/>
        </w:rPr>
        <w:t xml:space="preserve"> °</w:t>
      </w:r>
      <w:r w:rsidRPr="007C3686">
        <w:rPr>
          <w:rFonts w:ascii="Times New Roman" w:hAnsi="Times New Roman" w:cs="Times New Roman"/>
          <w:lang w:val="en-GB"/>
        </w:rPr>
        <w:t xml:space="preserve">C to describe the relationship between the adsorbed amount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ions on PVBC and its equilibrium concentration in solution.</w:t>
      </w:r>
      <w:r w:rsidRPr="007C3686">
        <w:rPr>
          <w:rFonts w:ascii="Times New Roman" w:hAnsi="Times New Roman" w:cs="Times New Roman"/>
          <w:b/>
          <w:lang w:val="en-GB"/>
        </w:rPr>
        <w:t xml:space="preserve"> </w:t>
      </w:r>
      <w:r w:rsidRPr="007C3686">
        <w:rPr>
          <w:rFonts w:ascii="Times New Roman" w:hAnsi="Times New Roman" w:cs="Times New Roman"/>
          <w:lang w:val="en-GB"/>
        </w:rPr>
        <w:t xml:space="preserve">Langmuir isotherm is </w:t>
      </w:r>
      <w:r w:rsidR="00FD2DE7" w:rsidRPr="007C3686">
        <w:rPr>
          <w:rFonts w:ascii="Times New Roman" w:hAnsi="Times New Roman" w:cs="Times New Roman"/>
          <w:lang w:val="en-GB"/>
        </w:rPr>
        <w:t>utilised</w:t>
      </w:r>
      <w:r w:rsidRPr="007C3686">
        <w:rPr>
          <w:rFonts w:ascii="Times New Roman" w:hAnsi="Times New Roman" w:cs="Times New Roman"/>
          <w:lang w:val="en-GB"/>
        </w:rPr>
        <w:t xml:space="preserve"> to describe monolayer coverage </w:t>
      </w:r>
      <w:r w:rsidR="00B765D0" w:rsidRPr="007C3686">
        <w:rPr>
          <w:rFonts w:ascii="Times New Roman" w:hAnsi="Times New Roman" w:cs="Times New Roman"/>
          <w:lang w:val="en-GB"/>
        </w:rPr>
        <w:t xml:space="preserve">utilising </w:t>
      </w:r>
      <w:r w:rsidRPr="007C3686">
        <w:rPr>
          <w:rFonts w:ascii="Times New Roman" w:hAnsi="Times New Roman" w:cs="Times New Roman"/>
          <w:lang w:val="en-GB"/>
        </w:rPr>
        <w:t>a kinetic method with the assumption of a single layer of adsorbed material forming a uniform surface at a constant temperature. The mathematical description of Equation 5 is [35]:</w:t>
      </w:r>
    </w:p>
    <w:p w14:paraId="4E1D86F9" w14:textId="77777777" w:rsidR="00B0280D" w:rsidRPr="007C3686" w:rsidRDefault="00B0280D" w:rsidP="00B0280D">
      <w:pPr>
        <w:rPr>
          <w:rFonts w:ascii="Times New Roman" w:hAnsi="Times New Roman" w:cs="Times New Roman"/>
          <w:b/>
          <w:lang w:val="en-GB"/>
        </w:rPr>
      </w:pPr>
    </w:p>
    <w:p w14:paraId="240ECB32" w14:textId="5772BBFF" w:rsidR="000278AC" w:rsidRPr="007C3686" w:rsidRDefault="000278AC" w:rsidP="004942E0">
      <w:pPr>
        <w:ind w:firstLine="720"/>
        <w:rPr>
          <w:rFonts w:ascii="Times New Roman" w:hAnsi="Times New Roman" w:cs="Times New Roman"/>
          <w:lang w:val="en-GB"/>
        </w:rPr>
      </w:pP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00B1048C" w:rsidRPr="007C3686">
        <w:rPr>
          <w:rFonts w:ascii="Times New Roman" w:hAnsi="Times New Roman" w:cs="Times New Roman"/>
          <w:lang w:val="en-GB"/>
        </w:rPr>
        <w:t xml:space="preserve"> = (</w:t>
      </w:r>
      <w:proofErr w:type="spellStart"/>
      <w:r w:rsidR="00B1048C" w:rsidRPr="007C3686">
        <w:rPr>
          <w:rFonts w:ascii="Times New Roman" w:hAnsi="Times New Roman" w:cs="Times New Roman"/>
          <w:lang w:val="en-GB"/>
        </w:rPr>
        <w:t>q</w:t>
      </w:r>
      <w:r w:rsidR="00B1048C" w:rsidRPr="007C3686">
        <w:rPr>
          <w:rFonts w:ascii="Times New Roman" w:hAnsi="Times New Roman" w:cs="Times New Roman"/>
          <w:vertAlign w:val="subscript"/>
          <w:lang w:val="en-GB"/>
        </w:rPr>
        <w:t>max</w:t>
      </w:r>
      <w:proofErr w:type="spellEnd"/>
      <w:r w:rsidR="00B1048C" w:rsidRPr="007C3686">
        <w:rPr>
          <w:rFonts w:ascii="Times New Roman" w:hAnsi="Times New Roman" w:cs="Times New Roman"/>
          <w:lang w:val="en-GB"/>
        </w:rPr>
        <w:t>.</w:t>
      </w:r>
      <w:r w:rsidRPr="007C3686">
        <w:rPr>
          <w:rFonts w:ascii="Times New Roman" w:hAnsi="Times New Roman" w:cs="Times New Roman"/>
          <w:lang w:val="en-GB"/>
        </w:rPr>
        <w:t xml:space="preserve"> </w:t>
      </w:r>
      <w:proofErr w:type="spellStart"/>
      <w:r w:rsidR="00B1048C" w:rsidRPr="007C3686">
        <w:rPr>
          <w:rFonts w:ascii="Times New Roman" w:hAnsi="Times New Roman" w:cs="Times New Roman"/>
          <w:lang w:val="en-GB"/>
        </w:rPr>
        <w:t>bC</w:t>
      </w:r>
      <w:r w:rsidR="00B1048C" w:rsidRPr="007C3686">
        <w:rPr>
          <w:rFonts w:ascii="Times New Roman" w:hAnsi="Times New Roman" w:cs="Times New Roman"/>
          <w:vertAlign w:val="subscript"/>
          <w:lang w:val="en-GB"/>
        </w:rPr>
        <w:t>e</w:t>
      </w:r>
      <w:proofErr w:type="spellEnd"/>
      <w:r w:rsidR="00B1048C" w:rsidRPr="007C3686">
        <w:rPr>
          <w:rFonts w:ascii="Times New Roman" w:hAnsi="Times New Roman" w:cs="Times New Roman"/>
          <w:lang w:val="en-GB"/>
        </w:rPr>
        <w:t>)</w:t>
      </w:r>
      <w:r w:rsidRPr="007C3686">
        <w:rPr>
          <w:rFonts w:ascii="Times New Roman" w:hAnsi="Times New Roman" w:cs="Times New Roman"/>
          <w:lang w:val="en-GB"/>
        </w:rPr>
        <w:t>/(1+</w:t>
      </w:r>
      <w:r w:rsidR="00B1048C" w:rsidRPr="007C3686">
        <w:rPr>
          <w:rFonts w:ascii="Times New Roman" w:hAnsi="Times New Roman" w:cs="Times New Roman"/>
          <w:lang w:val="en-GB"/>
        </w:rPr>
        <w:t>bC</w:t>
      </w:r>
      <w:r w:rsidR="00B1048C" w:rsidRPr="007C3686">
        <w:rPr>
          <w:rFonts w:ascii="Times New Roman" w:hAnsi="Times New Roman" w:cs="Times New Roman"/>
          <w:vertAlign w:val="subscript"/>
          <w:lang w:val="en-GB"/>
        </w:rPr>
        <w:t>e</w:t>
      </w:r>
      <w:r w:rsidR="00B1048C" w:rsidRPr="007C3686">
        <w:rPr>
          <w:rFonts w:ascii="Times New Roman" w:hAnsi="Times New Roman" w:cs="Times New Roman"/>
          <w:lang w:val="en-GB"/>
        </w:rPr>
        <w:t>)</w:t>
      </w:r>
      <w:r w:rsidRPr="007C3686">
        <w:rPr>
          <w:rFonts w:ascii="Times New Roman" w:hAnsi="Times New Roman" w:cs="Times New Roman"/>
          <w:lang w:val="en-GB"/>
        </w:rPr>
        <w:t xml:space="preserve"> </w:t>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proofErr w:type="gramStart"/>
      <w:r w:rsidR="004942E0">
        <w:rPr>
          <w:rFonts w:ascii="Times New Roman" w:hAnsi="Times New Roman" w:cs="Times New Roman"/>
          <w:lang w:val="en-GB"/>
        </w:rPr>
        <w:t xml:space="preserve">   </w:t>
      </w:r>
      <w:r w:rsidRPr="007C3686">
        <w:rPr>
          <w:rFonts w:ascii="Times New Roman" w:hAnsi="Times New Roman" w:cs="Times New Roman"/>
          <w:lang w:val="en-GB"/>
        </w:rPr>
        <w:t>(</w:t>
      </w:r>
      <w:proofErr w:type="gramEnd"/>
      <w:r w:rsidRPr="007C3686">
        <w:rPr>
          <w:rFonts w:ascii="Times New Roman" w:hAnsi="Times New Roman" w:cs="Times New Roman"/>
          <w:lang w:val="en-GB"/>
        </w:rPr>
        <w:t>5)</w:t>
      </w:r>
    </w:p>
    <w:p w14:paraId="66960086" w14:textId="77777777" w:rsidR="000278AC" w:rsidRPr="007C3686" w:rsidRDefault="000278AC" w:rsidP="007712F0"/>
    <w:p w14:paraId="24E34276" w14:textId="4B1FD53D" w:rsidR="000278AC" w:rsidRPr="007C3686" w:rsidRDefault="000278AC" w:rsidP="007712F0">
      <w:pPr>
        <w:rPr>
          <w:rFonts w:ascii="Times New Roman" w:hAnsi="Times New Roman" w:cs="Times New Roman"/>
        </w:rPr>
      </w:pPr>
      <w:r w:rsidRPr="007C3686">
        <w:rPr>
          <w:rFonts w:ascii="Times New Roman" w:hAnsi="Times New Roman" w:cs="Times New Roman"/>
        </w:rPr>
        <w:t>The linear form of Langmuir is describe</w:t>
      </w:r>
      <w:r w:rsidR="00696768" w:rsidRPr="007C3686">
        <w:rPr>
          <w:rFonts w:ascii="Times New Roman" w:hAnsi="Times New Roman" w:cs="Times New Roman"/>
        </w:rPr>
        <w:t>d</w:t>
      </w:r>
      <w:r w:rsidRPr="007C3686">
        <w:rPr>
          <w:rFonts w:ascii="Times New Roman" w:hAnsi="Times New Roman" w:cs="Times New Roman"/>
        </w:rPr>
        <w:t xml:space="preserve"> in Equation 6:</w:t>
      </w:r>
    </w:p>
    <w:p w14:paraId="1F446E96" w14:textId="77777777" w:rsidR="007712F0" w:rsidRPr="007C3686" w:rsidRDefault="007712F0" w:rsidP="007712F0">
      <w:pPr>
        <w:rPr>
          <w:rFonts w:ascii="Times New Roman" w:hAnsi="Times New Roman" w:cs="Times New Roman"/>
        </w:rPr>
      </w:pPr>
    </w:p>
    <w:p w14:paraId="3D7979CA" w14:textId="23747E85" w:rsidR="000278AC" w:rsidRPr="007C3686" w:rsidRDefault="000278AC" w:rsidP="004942E0">
      <w:pPr>
        <w:ind w:firstLine="720"/>
        <w:rPr>
          <w:rFonts w:ascii="Times New Roman" w:hAnsi="Times New Roman" w:cs="Times New Roman"/>
          <w:lang w:val="en-GB"/>
        </w:rPr>
      </w:pPr>
      <w:r w:rsidRPr="007C3686">
        <w:rPr>
          <w:rFonts w:ascii="Times New Roman" w:hAnsi="Times New Roman" w:cs="Times New Roman"/>
          <w:lang w:val="en-GB"/>
        </w:rPr>
        <w:t>1/</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 (1/</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max</w:t>
      </w:r>
      <w:r w:rsidRPr="007C3686">
        <w:rPr>
          <w:rFonts w:ascii="Times New Roman" w:hAnsi="Times New Roman" w:cs="Times New Roman"/>
          <w:lang w:val="en-GB"/>
        </w:rPr>
        <w:t>b</w:t>
      </w:r>
      <w:proofErr w:type="spellEnd"/>
      <w:r w:rsidRPr="007C3686">
        <w:rPr>
          <w:rFonts w:ascii="Times New Roman" w:hAnsi="Times New Roman" w:cs="Times New Roman"/>
          <w:lang w:val="en-GB"/>
        </w:rPr>
        <w:t>).1/C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+ 1/</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max</w:t>
      </w:r>
      <w:proofErr w:type="spellEnd"/>
      <w:r w:rsidRPr="007C3686">
        <w:rPr>
          <w:rFonts w:ascii="Times New Roman" w:hAnsi="Times New Roman" w:cs="Times New Roman"/>
          <w:lang w:val="en-GB"/>
        </w:rPr>
        <w:t xml:space="preserve"> </w:t>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proofErr w:type="gramStart"/>
      <w:r w:rsidR="004942E0">
        <w:rPr>
          <w:rFonts w:ascii="Times New Roman" w:hAnsi="Times New Roman" w:cs="Times New Roman"/>
          <w:lang w:val="en-GB"/>
        </w:rPr>
        <w:t xml:space="preserve">   </w:t>
      </w:r>
      <w:r w:rsidRPr="007C3686">
        <w:rPr>
          <w:rFonts w:ascii="Times New Roman" w:hAnsi="Times New Roman" w:cs="Times New Roman"/>
          <w:lang w:val="en-GB"/>
        </w:rPr>
        <w:t>(</w:t>
      </w:r>
      <w:proofErr w:type="gramEnd"/>
      <w:r w:rsidRPr="007C3686">
        <w:rPr>
          <w:rFonts w:ascii="Times New Roman" w:hAnsi="Times New Roman" w:cs="Times New Roman"/>
          <w:lang w:val="en-GB"/>
        </w:rPr>
        <w:t>6)</w:t>
      </w:r>
    </w:p>
    <w:p w14:paraId="78421AD0" w14:textId="77777777" w:rsidR="000278AC" w:rsidRPr="007C3686" w:rsidRDefault="000278AC" w:rsidP="007712F0"/>
    <w:p w14:paraId="1B0B9500" w14:textId="2957122D" w:rsidR="002C2C85" w:rsidRPr="007C3686" w:rsidRDefault="004942E0" w:rsidP="007712F0">
      <w:pPr>
        <w:rPr>
          <w:rFonts w:ascii="Times New Roman" w:hAnsi="Times New Roman" w:cs="Times New Roman"/>
          <w:lang w:val="en-GB"/>
        </w:rPr>
      </w:pPr>
      <w:r>
        <w:rPr>
          <w:rFonts w:ascii="Times New Roman" w:hAnsi="Times New Roman" w:cs="Times New Roman"/>
          <w:lang w:val="en-GB"/>
        </w:rPr>
        <w:t>w</w:t>
      </w:r>
      <w:r w:rsidR="000278AC" w:rsidRPr="007C3686">
        <w:rPr>
          <w:rFonts w:ascii="Times New Roman" w:hAnsi="Times New Roman" w:cs="Times New Roman"/>
          <w:lang w:val="en-GB"/>
        </w:rPr>
        <w:t xml:space="preserve">here </w:t>
      </w:r>
      <w:proofErr w:type="spellStart"/>
      <w:r w:rsidR="000278AC" w:rsidRPr="007C3686">
        <w:rPr>
          <w:rFonts w:ascii="Times New Roman" w:hAnsi="Times New Roman" w:cs="Times New Roman"/>
          <w:lang w:val="en-GB"/>
        </w:rPr>
        <w:t>q</w:t>
      </w:r>
      <w:r w:rsidR="000278AC" w:rsidRPr="007C3686">
        <w:rPr>
          <w:rFonts w:ascii="Times New Roman" w:hAnsi="Times New Roman" w:cs="Times New Roman"/>
          <w:vertAlign w:val="subscript"/>
          <w:lang w:val="en-GB"/>
        </w:rPr>
        <w:t>e</w:t>
      </w:r>
      <w:proofErr w:type="spellEnd"/>
      <w:r w:rsidR="000278AC" w:rsidRPr="007C3686">
        <w:rPr>
          <w:rFonts w:ascii="Times New Roman" w:hAnsi="Times New Roman" w:cs="Times New Roman"/>
          <w:lang w:val="en-GB"/>
        </w:rPr>
        <w:t xml:space="preserve"> is the concentration of </w:t>
      </w:r>
      <w:proofErr w:type="gramStart"/>
      <w:r w:rsidR="000278AC" w:rsidRPr="007C3686">
        <w:rPr>
          <w:rFonts w:ascii="Times New Roman" w:hAnsi="Times New Roman" w:cs="Times New Roman"/>
          <w:lang w:val="en-GB"/>
        </w:rPr>
        <w:t>Cu(</w:t>
      </w:r>
      <w:proofErr w:type="gramEnd"/>
      <w:r w:rsidR="000278AC" w:rsidRPr="007C3686">
        <w:rPr>
          <w:rFonts w:ascii="Times New Roman" w:hAnsi="Times New Roman" w:cs="Times New Roman"/>
          <w:lang w:val="en-GB"/>
        </w:rPr>
        <w:t xml:space="preserve">II) on the adsorbent (mg/g) at equilibrium, </w:t>
      </w:r>
      <w:proofErr w:type="spellStart"/>
      <w:r w:rsidR="000278AC" w:rsidRPr="007C3686">
        <w:rPr>
          <w:rFonts w:ascii="Times New Roman" w:hAnsi="Times New Roman" w:cs="Times New Roman"/>
          <w:lang w:val="en-GB"/>
        </w:rPr>
        <w:t>q</w:t>
      </w:r>
      <w:r w:rsidR="000278AC" w:rsidRPr="007C3686">
        <w:rPr>
          <w:rFonts w:ascii="Times New Roman" w:hAnsi="Times New Roman" w:cs="Times New Roman"/>
          <w:vertAlign w:val="subscript"/>
          <w:lang w:val="en-GB"/>
        </w:rPr>
        <w:t>max</w:t>
      </w:r>
      <w:proofErr w:type="spellEnd"/>
      <w:r w:rsidR="000278AC" w:rsidRPr="007C3686">
        <w:rPr>
          <w:rFonts w:ascii="Times New Roman" w:hAnsi="Times New Roman" w:cs="Times New Roman"/>
          <w:lang w:val="en-GB"/>
        </w:rPr>
        <w:t xml:space="preserve"> is the maximum achievable uptake by a system, b is the affinity between the adsorbate Cu(II) ions</w:t>
      </w:r>
      <w:r w:rsidR="00A9085B" w:rsidRPr="007C3686">
        <w:rPr>
          <w:rFonts w:ascii="Times New Roman" w:hAnsi="Times New Roman" w:cs="Times New Roman"/>
          <w:lang w:val="en-GB"/>
        </w:rPr>
        <w:t>,</w:t>
      </w:r>
      <w:r w:rsidR="000278AC" w:rsidRPr="007C3686">
        <w:rPr>
          <w:rFonts w:ascii="Times New Roman" w:hAnsi="Times New Roman" w:cs="Times New Roman"/>
          <w:lang w:val="en-GB"/>
        </w:rPr>
        <w:t xml:space="preserve"> and adsorbent PVBC and C</w:t>
      </w:r>
      <w:r w:rsidR="000278AC" w:rsidRPr="007C3686">
        <w:rPr>
          <w:rFonts w:ascii="Times New Roman" w:hAnsi="Times New Roman" w:cs="Times New Roman"/>
          <w:vertAlign w:val="subscript"/>
          <w:lang w:val="en-GB"/>
        </w:rPr>
        <w:t>e</w:t>
      </w:r>
      <w:r w:rsidR="000278AC" w:rsidRPr="007C3686">
        <w:rPr>
          <w:rFonts w:ascii="Times New Roman" w:hAnsi="Times New Roman" w:cs="Times New Roman"/>
          <w:lang w:val="en-GB"/>
        </w:rPr>
        <w:t xml:space="preserve"> is equilibrium solute concentrations in aqueous solution (mg/L). </w:t>
      </w:r>
    </w:p>
    <w:p w14:paraId="265FE928" w14:textId="77777777" w:rsidR="002C2C85" w:rsidRPr="007C3686" w:rsidRDefault="002C2C85" w:rsidP="007712F0">
      <w:pPr>
        <w:rPr>
          <w:rFonts w:ascii="Times New Roman" w:hAnsi="Times New Roman" w:cs="Times New Roman"/>
        </w:rPr>
      </w:pPr>
    </w:p>
    <w:p w14:paraId="03E09C7D" w14:textId="2D3DD063" w:rsidR="000278AC" w:rsidRPr="007C3686" w:rsidRDefault="000278AC" w:rsidP="007712F0">
      <w:pPr>
        <w:rPr>
          <w:rFonts w:ascii="Times New Roman" w:hAnsi="Times New Roman" w:cs="Times New Roman"/>
          <w:lang w:val="en-GB"/>
        </w:rPr>
      </w:pPr>
      <w:r w:rsidRPr="007C3686">
        <w:rPr>
          <w:rFonts w:ascii="Times New Roman" w:hAnsi="Times New Roman" w:cs="Times New Roman"/>
          <w:lang w:val="en-GB"/>
        </w:rPr>
        <w:t xml:space="preserve">The Freundlich isotherm model is not restricted to monolayer coverage, </w:t>
      </w:r>
      <w:r w:rsidR="005653DC" w:rsidRPr="007C3686">
        <w:rPr>
          <w:rFonts w:ascii="Times New Roman" w:hAnsi="Times New Roman" w:cs="Times New Roman"/>
          <w:lang w:val="en-GB"/>
        </w:rPr>
        <w:t xml:space="preserve">whereby </w:t>
      </w:r>
      <w:r w:rsidRPr="007C3686">
        <w:rPr>
          <w:rFonts w:ascii="Times New Roman" w:hAnsi="Times New Roman" w:cs="Times New Roman"/>
          <w:lang w:val="en-GB"/>
        </w:rPr>
        <w:t xml:space="preserve">a good fit of this model means there is no limit to the </w:t>
      </w:r>
      <w:r w:rsidR="0087064E" w:rsidRPr="007C3686">
        <w:rPr>
          <w:rFonts w:ascii="Times New Roman" w:hAnsi="Times New Roman" w:cs="Times New Roman"/>
          <w:lang w:val="en-GB"/>
        </w:rPr>
        <w:t>number</w:t>
      </w:r>
      <w:r w:rsidRPr="007C3686">
        <w:rPr>
          <w:rFonts w:ascii="Times New Roman" w:hAnsi="Times New Roman" w:cs="Times New Roman"/>
          <w:lang w:val="en-GB"/>
        </w:rPr>
        <w:t xml:space="preserve"> of adsorbed molecules on the adsorbent (multilayer coverage). The Freundlich isotherm in Equation 7 was </w:t>
      </w:r>
      <w:r w:rsidR="00FD2DE7" w:rsidRPr="007C3686">
        <w:rPr>
          <w:rFonts w:ascii="Times New Roman" w:hAnsi="Times New Roman" w:cs="Times New Roman"/>
          <w:lang w:val="en-GB"/>
        </w:rPr>
        <w:t>utilised</w:t>
      </w:r>
      <w:r w:rsidRPr="007C3686">
        <w:rPr>
          <w:rFonts w:ascii="Times New Roman" w:hAnsi="Times New Roman" w:cs="Times New Roman"/>
          <w:lang w:val="en-GB"/>
        </w:rPr>
        <w:t xml:space="preserve"> to obtain maximum heterogeneous layer adsorption ability of the adsorbate [35]. </w:t>
      </w:r>
    </w:p>
    <w:p w14:paraId="37703B29" w14:textId="77777777" w:rsidR="007712F0" w:rsidRPr="007C3686" w:rsidRDefault="007712F0" w:rsidP="007712F0">
      <w:pPr>
        <w:rPr>
          <w:rFonts w:ascii="Times New Roman" w:hAnsi="Times New Roman" w:cs="Times New Roman"/>
          <w:lang w:val="en-GB"/>
        </w:rPr>
      </w:pPr>
    </w:p>
    <w:p w14:paraId="5AE029F2" w14:textId="79B8234E" w:rsidR="000278AC" w:rsidRPr="007C3686" w:rsidRDefault="000278AC" w:rsidP="004942E0">
      <w:pPr>
        <w:ind w:firstLine="720"/>
        <w:rPr>
          <w:rFonts w:ascii="Times New Roman" w:hAnsi="Times New Roman" w:cs="Times New Roman"/>
          <w:lang w:val="en-GB"/>
        </w:rPr>
      </w:pP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 K</w:t>
      </w:r>
      <w:r w:rsidRPr="007C3686">
        <w:rPr>
          <w:rFonts w:ascii="Times New Roman" w:hAnsi="Times New Roman" w:cs="Times New Roman"/>
          <w:vertAlign w:val="subscript"/>
          <w:lang w:val="en-GB"/>
        </w:rPr>
        <w:t>F</w:t>
      </w:r>
      <w:r w:rsidRPr="007C3686">
        <w:rPr>
          <w:rFonts w:ascii="Times New Roman" w:hAnsi="Times New Roman" w:cs="Times New Roman"/>
          <w:lang w:val="en-GB"/>
        </w:rPr>
        <w:t xml:space="preserve"> 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w:t>
      </w:r>
      <w:r w:rsidRPr="007C3686">
        <w:rPr>
          <w:rFonts w:ascii="Times New Roman" w:hAnsi="Times New Roman" w:cs="Times New Roman"/>
          <w:vertAlign w:val="superscript"/>
          <w:lang w:val="en-GB"/>
        </w:rPr>
        <w:t>(1/n)</w:t>
      </w:r>
      <w:r w:rsidRPr="007C3686">
        <w:rPr>
          <w:rFonts w:ascii="Times New Roman" w:hAnsi="Times New Roman" w:cs="Times New Roman"/>
          <w:lang w:val="en-GB"/>
        </w:rPr>
        <w:t xml:space="preserve"> </w:t>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proofErr w:type="gramStart"/>
      <w:r w:rsidR="004942E0">
        <w:rPr>
          <w:rFonts w:ascii="Times New Roman" w:hAnsi="Times New Roman" w:cs="Times New Roman"/>
          <w:lang w:val="en-GB"/>
        </w:rPr>
        <w:t xml:space="preserve">   </w:t>
      </w:r>
      <w:r w:rsidRPr="007C3686">
        <w:rPr>
          <w:rFonts w:ascii="Times New Roman" w:hAnsi="Times New Roman" w:cs="Times New Roman"/>
          <w:lang w:val="en-GB"/>
        </w:rPr>
        <w:t>(</w:t>
      </w:r>
      <w:proofErr w:type="gramEnd"/>
      <w:r w:rsidRPr="007C3686">
        <w:rPr>
          <w:rFonts w:ascii="Times New Roman" w:hAnsi="Times New Roman" w:cs="Times New Roman"/>
          <w:lang w:val="en-GB"/>
        </w:rPr>
        <w:t>7)</w:t>
      </w:r>
    </w:p>
    <w:p w14:paraId="64B60E24" w14:textId="77777777" w:rsidR="000278AC" w:rsidRPr="007C3686" w:rsidRDefault="000278AC" w:rsidP="007712F0"/>
    <w:p w14:paraId="159312CB" w14:textId="24C80E39" w:rsidR="000278AC" w:rsidRPr="007C3686" w:rsidRDefault="000278AC" w:rsidP="007712F0">
      <w:pPr>
        <w:rPr>
          <w:rFonts w:ascii="Times New Roman" w:hAnsi="Times New Roman" w:cs="Times New Roman"/>
          <w:lang w:val="en-GB"/>
        </w:rPr>
      </w:pPr>
      <w:r w:rsidRPr="007C3686">
        <w:rPr>
          <w:rFonts w:ascii="Times New Roman" w:hAnsi="Times New Roman" w:cs="Times New Roman"/>
          <w:lang w:val="en-GB"/>
        </w:rPr>
        <w:t>The linear Freundlich Equation 8 is written as [34]:</w:t>
      </w:r>
    </w:p>
    <w:p w14:paraId="29D678E6" w14:textId="77777777" w:rsidR="007712F0" w:rsidRPr="007C3686" w:rsidRDefault="007712F0" w:rsidP="007712F0">
      <w:pPr>
        <w:rPr>
          <w:rFonts w:ascii="Times New Roman" w:hAnsi="Times New Roman" w:cs="Times New Roman"/>
          <w:lang w:val="en-GB"/>
        </w:rPr>
      </w:pPr>
    </w:p>
    <w:p w14:paraId="4644B031" w14:textId="38853A4F" w:rsidR="000278AC" w:rsidRPr="007C3686" w:rsidRDefault="000278AC" w:rsidP="004942E0">
      <w:pPr>
        <w:ind w:firstLine="720"/>
        <w:rPr>
          <w:rFonts w:ascii="Times New Roman" w:hAnsi="Times New Roman" w:cs="Times New Roman"/>
        </w:rPr>
      </w:pPr>
      <w:r w:rsidRPr="007C3686">
        <w:rPr>
          <w:rFonts w:ascii="Times New Roman" w:hAnsi="Times New Roman" w:cs="Times New Roman"/>
        </w:rPr>
        <w:t xml:space="preserve">Log </w:t>
      </w:r>
      <w:proofErr w:type="spellStart"/>
      <w:r w:rsidRPr="007C3686">
        <w:rPr>
          <w:rFonts w:ascii="Times New Roman" w:hAnsi="Times New Roman" w:cs="Times New Roman"/>
        </w:rPr>
        <w:t>qe</w:t>
      </w:r>
      <w:proofErr w:type="spellEnd"/>
      <w:r w:rsidRPr="007C3686">
        <w:rPr>
          <w:rFonts w:ascii="Times New Roman" w:hAnsi="Times New Roman" w:cs="Times New Roman"/>
        </w:rPr>
        <w:t xml:space="preserve"> = Log KF + 1/n log Ce</w:t>
      </w:r>
      <w:r w:rsidR="00F15276" w:rsidRPr="007C3686">
        <w:rPr>
          <w:rFonts w:ascii="Times New Roman" w:hAnsi="Times New Roman" w:cs="Times New Roman"/>
        </w:rPr>
        <w:t xml:space="preserve"> </w:t>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r w:rsidR="004942E0">
        <w:rPr>
          <w:rFonts w:ascii="Times New Roman" w:hAnsi="Times New Roman" w:cs="Times New Roman"/>
        </w:rPr>
        <w:tab/>
      </w:r>
      <w:proofErr w:type="gramStart"/>
      <w:r w:rsidR="004942E0">
        <w:rPr>
          <w:rFonts w:ascii="Times New Roman" w:hAnsi="Times New Roman" w:cs="Times New Roman"/>
        </w:rPr>
        <w:t xml:space="preserve">   </w:t>
      </w:r>
      <w:r w:rsidRPr="007C3686">
        <w:rPr>
          <w:rFonts w:ascii="Times New Roman" w:hAnsi="Times New Roman" w:cs="Times New Roman"/>
        </w:rPr>
        <w:t>(</w:t>
      </w:r>
      <w:proofErr w:type="gramEnd"/>
      <w:r w:rsidRPr="007C3686">
        <w:rPr>
          <w:rFonts w:ascii="Times New Roman" w:hAnsi="Times New Roman" w:cs="Times New Roman"/>
        </w:rPr>
        <w:t>8)</w:t>
      </w:r>
    </w:p>
    <w:p w14:paraId="5428155A" w14:textId="77777777" w:rsidR="000278AC" w:rsidRPr="007C3686" w:rsidRDefault="000278AC" w:rsidP="007712F0"/>
    <w:p w14:paraId="20C7F776" w14:textId="205DF188" w:rsidR="002C2C85" w:rsidRPr="007C3686" w:rsidRDefault="004942E0" w:rsidP="007712F0">
      <w:pPr>
        <w:rPr>
          <w:rFonts w:ascii="Times New Roman" w:hAnsi="Times New Roman" w:cs="Times New Roman"/>
          <w:lang w:val="en-GB"/>
        </w:rPr>
      </w:pPr>
      <w:r>
        <w:rPr>
          <w:rFonts w:ascii="Times New Roman" w:hAnsi="Times New Roman" w:cs="Times New Roman"/>
          <w:lang w:val="en-GB"/>
        </w:rPr>
        <w:t>w</w:t>
      </w:r>
      <w:r w:rsidR="000278AC" w:rsidRPr="007C3686">
        <w:rPr>
          <w:rFonts w:ascii="Times New Roman" w:hAnsi="Times New Roman" w:cs="Times New Roman"/>
          <w:lang w:val="en-GB"/>
        </w:rPr>
        <w:t>here K</w:t>
      </w:r>
      <w:r w:rsidR="000278AC" w:rsidRPr="007C3686">
        <w:rPr>
          <w:rFonts w:ascii="Times New Roman" w:hAnsi="Times New Roman" w:cs="Times New Roman"/>
          <w:vertAlign w:val="subscript"/>
          <w:lang w:val="en-GB"/>
        </w:rPr>
        <w:t>F</w:t>
      </w:r>
      <w:r w:rsidR="000278AC" w:rsidRPr="007C3686">
        <w:rPr>
          <w:rFonts w:ascii="Times New Roman" w:hAnsi="Times New Roman" w:cs="Times New Roman"/>
          <w:lang w:val="en-GB"/>
        </w:rPr>
        <w:t xml:space="preserve"> is the binding ability at the unit concentration (L/g) and n is the affinity between the adsorbent and ad</w:t>
      </w:r>
      <w:r w:rsidR="00A302CD" w:rsidRPr="007C3686">
        <w:rPr>
          <w:rFonts w:ascii="Times New Roman" w:hAnsi="Times New Roman" w:cs="Times New Roman"/>
          <w:lang w:val="en-GB"/>
        </w:rPr>
        <w:t xml:space="preserve">sorbate (adsorption intensity). </w:t>
      </w:r>
    </w:p>
    <w:p w14:paraId="326D3492" w14:textId="77777777" w:rsidR="002C2C85" w:rsidRPr="007C3686" w:rsidRDefault="002C2C85" w:rsidP="007712F0"/>
    <w:p w14:paraId="2286A28D" w14:textId="402EB137" w:rsidR="000E527D" w:rsidRDefault="000278AC" w:rsidP="007712F0">
      <w:pPr>
        <w:rPr>
          <w:rFonts w:ascii="Times New Roman" w:hAnsi="Times New Roman" w:cs="Times New Roman"/>
          <w:lang w:val="en-GB"/>
        </w:rPr>
      </w:pPr>
      <w:r w:rsidRPr="007C3686">
        <w:rPr>
          <w:rFonts w:ascii="Times New Roman" w:hAnsi="Times New Roman" w:cs="Times New Roman"/>
          <w:lang w:val="en-GB"/>
        </w:rPr>
        <w:t xml:space="preserve">The Langmuir and Freundlich </w:t>
      </w:r>
      <w:r w:rsidR="004942E0" w:rsidRPr="007C3686">
        <w:rPr>
          <w:rFonts w:ascii="Times New Roman" w:hAnsi="Times New Roman" w:cs="Times New Roman"/>
          <w:lang w:val="en-GB"/>
        </w:rPr>
        <w:t>linearized</w:t>
      </w:r>
      <w:r w:rsidR="002C49B9" w:rsidRPr="007C3686">
        <w:rPr>
          <w:rFonts w:ascii="Times New Roman" w:hAnsi="Times New Roman" w:cs="Times New Roman"/>
          <w:lang w:val="en-GB"/>
        </w:rPr>
        <w:t xml:space="preserve"> </w:t>
      </w:r>
      <w:r w:rsidRPr="007C3686">
        <w:rPr>
          <w:rFonts w:ascii="Times New Roman" w:hAnsi="Times New Roman" w:cs="Times New Roman"/>
          <w:lang w:val="en-GB"/>
        </w:rPr>
        <w:t>models were fitted into the experimental data in Figure 6. The Langmuir isotherm plots of 1/</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w:t>
      </w:r>
      <w:r w:rsidR="002C49B9" w:rsidRPr="007C3686">
        <w:rPr>
          <w:rFonts w:ascii="Times New Roman" w:hAnsi="Times New Roman" w:cs="Times New Roman"/>
          <w:lang w:val="en-GB"/>
        </w:rPr>
        <w:t xml:space="preserve">vs. </w:t>
      </w:r>
      <w:r w:rsidRPr="007C3686">
        <w:rPr>
          <w:rFonts w:ascii="Times New Roman" w:hAnsi="Times New Roman" w:cs="Times New Roman"/>
          <w:lang w:val="en-GB"/>
        </w:rPr>
        <w:t>1/C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for the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ions is shown in Figure 6(</w:t>
      </w:r>
      <w:r w:rsidR="004942E0">
        <w:rPr>
          <w:rFonts w:ascii="Times New Roman" w:hAnsi="Times New Roman" w:cs="Times New Roman"/>
          <w:lang w:val="en-GB"/>
        </w:rPr>
        <w:t>a</w:t>
      </w:r>
      <w:r w:rsidRPr="007C3686">
        <w:rPr>
          <w:rFonts w:ascii="Times New Roman" w:hAnsi="Times New Roman" w:cs="Times New Roman"/>
          <w:lang w:val="en-GB"/>
        </w:rPr>
        <w:t xml:space="preserve">) and the Freundlich isotherm plots of log </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w:t>
      </w:r>
      <w:r w:rsidR="002C49B9" w:rsidRPr="007C3686">
        <w:rPr>
          <w:rFonts w:ascii="Times New Roman" w:hAnsi="Times New Roman" w:cs="Times New Roman"/>
          <w:lang w:val="en-GB"/>
        </w:rPr>
        <w:t xml:space="preserve">vs. </w:t>
      </w:r>
      <w:r w:rsidRPr="007C3686">
        <w:rPr>
          <w:rFonts w:ascii="Times New Roman" w:hAnsi="Times New Roman" w:cs="Times New Roman"/>
          <w:lang w:val="en-GB"/>
        </w:rPr>
        <w:t>log 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for the adsorption of Cu(II) ions is shown in Figure 6(</w:t>
      </w:r>
      <w:r w:rsidR="004942E0">
        <w:rPr>
          <w:rFonts w:ascii="Times New Roman" w:hAnsi="Times New Roman" w:cs="Times New Roman"/>
          <w:lang w:val="en-GB"/>
        </w:rPr>
        <w:t>b</w:t>
      </w:r>
      <w:r w:rsidRPr="007C3686">
        <w:rPr>
          <w:rFonts w:ascii="Times New Roman" w:hAnsi="Times New Roman" w:cs="Times New Roman"/>
          <w:lang w:val="en-GB"/>
        </w:rPr>
        <w:t>).</w:t>
      </w:r>
    </w:p>
    <w:p w14:paraId="5A515DDA" w14:textId="77777777" w:rsidR="004942E0" w:rsidRPr="007C3686" w:rsidRDefault="004942E0" w:rsidP="007712F0">
      <w:pPr>
        <w:rPr>
          <w:rFonts w:ascii="Times New Roman" w:hAnsi="Times New Roman" w:cs="Times New Roman"/>
          <w:lang w:val="en-GB"/>
        </w:rPr>
      </w:pPr>
    </w:p>
    <w:p w14:paraId="2216C913" w14:textId="77777777" w:rsidR="00C66046" w:rsidRPr="007C3686" w:rsidRDefault="00C66046" w:rsidP="003F1832">
      <w:pPr>
        <w:jc w:val="center"/>
        <w:rPr>
          <w:rFonts w:ascii="Times New Roman" w:hAnsi="Times New Roman" w:cs="Times New Roman"/>
          <w:szCs w:val="20"/>
          <w:lang w:val="en-GB"/>
        </w:rPr>
      </w:pPr>
      <w:r w:rsidRPr="007C3686">
        <w:rPr>
          <w:noProof/>
          <w:lang w:val="en-MY" w:eastAsia="en-MY"/>
        </w:rPr>
        <w:lastRenderedPageBreak/>
        <w:drawing>
          <wp:inline distT="0" distB="0" distL="0" distR="0" wp14:anchorId="30F1BA71" wp14:editId="788E2B35">
            <wp:extent cx="5238684" cy="2340000"/>
            <wp:effectExtent l="19050" t="19050" r="19685" b="222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8684" cy="2340000"/>
                    </a:xfrm>
                    <a:prstGeom prst="rect">
                      <a:avLst/>
                    </a:prstGeom>
                    <a:noFill/>
                    <a:ln w="6350">
                      <a:solidFill>
                        <a:schemeClr val="tx1"/>
                      </a:solidFill>
                    </a:ln>
                  </pic:spPr>
                </pic:pic>
              </a:graphicData>
            </a:graphic>
          </wp:inline>
        </w:drawing>
      </w:r>
    </w:p>
    <w:p w14:paraId="5F2CAD2D" w14:textId="6729DED3" w:rsidR="00F4210B" w:rsidRPr="007C3686" w:rsidRDefault="00C66046" w:rsidP="007712F0">
      <w:pPr>
        <w:jc w:val="center"/>
        <w:rPr>
          <w:rFonts w:ascii="Times New Roman" w:hAnsi="Times New Roman" w:cs="Times New Roman"/>
          <w:bCs/>
          <w:lang w:val="en-GB"/>
        </w:rPr>
      </w:pPr>
      <w:r w:rsidRPr="007C3686">
        <w:rPr>
          <w:rFonts w:ascii="Times New Roman" w:hAnsi="Times New Roman" w:cs="Times New Roman"/>
          <w:lang w:val="en-GB"/>
        </w:rPr>
        <w:t xml:space="preserve">Figure 6. Adsorption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fitting Langmuir (</w:t>
      </w:r>
      <w:r w:rsidR="004942E0">
        <w:rPr>
          <w:rFonts w:ascii="Times New Roman" w:hAnsi="Times New Roman" w:cs="Times New Roman"/>
          <w:lang w:val="en-GB"/>
        </w:rPr>
        <w:t>a</w:t>
      </w:r>
      <w:r w:rsidRPr="007C3686">
        <w:rPr>
          <w:rFonts w:ascii="Times New Roman" w:hAnsi="Times New Roman" w:cs="Times New Roman"/>
          <w:lang w:val="en-GB"/>
        </w:rPr>
        <w:t>) and Freundlich (</w:t>
      </w:r>
      <w:r w:rsidR="004942E0">
        <w:rPr>
          <w:rFonts w:ascii="Times New Roman" w:hAnsi="Times New Roman" w:cs="Times New Roman"/>
          <w:lang w:val="en-GB"/>
        </w:rPr>
        <w:t>b</w:t>
      </w:r>
      <w:r w:rsidRPr="007C3686">
        <w:rPr>
          <w:rFonts w:ascii="Times New Roman" w:hAnsi="Times New Roman" w:cs="Times New Roman"/>
          <w:lang w:val="en-GB"/>
        </w:rPr>
        <w:t>) models.</w:t>
      </w:r>
    </w:p>
    <w:p w14:paraId="128DCE18" w14:textId="77777777" w:rsidR="00696768" w:rsidRPr="007C3686" w:rsidRDefault="00696768" w:rsidP="007712F0"/>
    <w:p w14:paraId="2391C479" w14:textId="587DB5C6" w:rsidR="000E66B5" w:rsidRDefault="00E42633" w:rsidP="007712F0">
      <w:pPr>
        <w:rPr>
          <w:rFonts w:ascii="Times New Roman" w:hAnsi="Times New Roman" w:cs="Times New Roman"/>
          <w:lang w:val="en-GB"/>
        </w:rPr>
      </w:pPr>
      <w:r w:rsidRPr="007C3686">
        <w:rPr>
          <w:rFonts w:ascii="Times New Roman" w:hAnsi="Times New Roman" w:cs="Times New Roman"/>
          <w:lang w:val="en-GB"/>
        </w:rPr>
        <w:t xml:space="preserve">Figure 7 </w:t>
      </w:r>
      <w:r w:rsidR="00082A11" w:rsidRPr="007C3686">
        <w:rPr>
          <w:rFonts w:ascii="Times New Roman" w:hAnsi="Times New Roman" w:cs="Times New Roman"/>
          <w:lang w:val="en-GB"/>
        </w:rPr>
        <w:t xml:space="preserve">shows </w:t>
      </w:r>
      <w:r w:rsidRPr="007C3686">
        <w:rPr>
          <w:rFonts w:ascii="Times New Roman" w:hAnsi="Times New Roman" w:cs="Times New Roman"/>
          <w:lang w:val="en-GB"/>
        </w:rPr>
        <w:t xml:space="preserve">a </w:t>
      </w:r>
      <w:r w:rsidR="004942E0" w:rsidRPr="007C3686">
        <w:rPr>
          <w:rFonts w:ascii="Times New Roman" w:hAnsi="Times New Roman" w:cs="Times New Roman"/>
          <w:lang w:val="en-GB"/>
        </w:rPr>
        <w:t>linearized</w:t>
      </w:r>
      <w:r w:rsidR="00ED0F69" w:rsidRPr="007C3686">
        <w:rPr>
          <w:rFonts w:ascii="Times New Roman" w:hAnsi="Times New Roman" w:cs="Times New Roman"/>
          <w:lang w:val="en-GB"/>
        </w:rPr>
        <w:t xml:space="preserve"> </w:t>
      </w:r>
      <w:r w:rsidRPr="007C3686">
        <w:rPr>
          <w:rFonts w:ascii="Times New Roman" w:hAnsi="Times New Roman" w:cs="Times New Roman"/>
          <w:lang w:val="en-GB"/>
        </w:rPr>
        <w:t xml:space="preserve">Langmuir isotherm comparison of the experimental points with the expected values for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adsorption on PVBC. It has been observed that the Langmuir isotherm equation linear expression can predict the experimental data.</w:t>
      </w:r>
    </w:p>
    <w:p w14:paraId="69B3650A" w14:textId="77777777" w:rsidR="004942E0" w:rsidRPr="007C3686" w:rsidRDefault="004942E0" w:rsidP="007712F0">
      <w:pPr>
        <w:rPr>
          <w:rFonts w:ascii="Times New Roman" w:hAnsi="Times New Roman" w:cs="Times New Roman"/>
          <w:lang w:val="en-GB"/>
        </w:rPr>
      </w:pPr>
    </w:p>
    <w:p w14:paraId="2A2B15B9" w14:textId="361E399B" w:rsidR="000E66B5" w:rsidRDefault="001A1735" w:rsidP="007712F0">
      <w:pPr>
        <w:jc w:val="center"/>
        <w:rPr>
          <w:lang w:val="en-GB"/>
        </w:rPr>
      </w:pPr>
      <w:r w:rsidRPr="007C3686">
        <w:rPr>
          <w:noProof/>
          <w:lang w:val="en-MY" w:eastAsia="en-MY"/>
        </w:rPr>
        <w:drawing>
          <wp:inline distT="0" distB="0" distL="0" distR="0" wp14:anchorId="08A8A734" wp14:editId="3AC5175E">
            <wp:extent cx="2775249" cy="2340000"/>
            <wp:effectExtent l="19050" t="19050" r="2540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5249" cy="2340000"/>
                    </a:xfrm>
                    <a:prstGeom prst="rect">
                      <a:avLst/>
                    </a:prstGeom>
                    <a:noFill/>
                    <a:ln w="6350">
                      <a:solidFill>
                        <a:schemeClr val="tx1"/>
                      </a:solidFill>
                    </a:ln>
                  </pic:spPr>
                </pic:pic>
              </a:graphicData>
            </a:graphic>
          </wp:inline>
        </w:drawing>
      </w:r>
    </w:p>
    <w:p w14:paraId="4094BB96" w14:textId="77777777" w:rsidR="004942E0" w:rsidRPr="007C3686" w:rsidRDefault="004942E0" w:rsidP="007712F0">
      <w:pPr>
        <w:jc w:val="center"/>
        <w:rPr>
          <w:lang w:val="en-GB"/>
        </w:rPr>
      </w:pPr>
    </w:p>
    <w:p w14:paraId="51ED23C9" w14:textId="3F26A74F" w:rsidR="000E66B5" w:rsidRPr="007C3686" w:rsidRDefault="000E66B5" w:rsidP="004942E0">
      <w:pPr>
        <w:ind w:left="851" w:hanging="851"/>
        <w:rPr>
          <w:rFonts w:ascii="Times New Roman" w:hAnsi="Times New Roman" w:cs="Times New Roman"/>
        </w:rPr>
      </w:pPr>
      <w:r w:rsidRPr="007C3686">
        <w:rPr>
          <w:rFonts w:ascii="Times New Roman" w:hAnsi="Times New Roman" w:cs="Times New Roman"/>
        </w:rPr>
        <w:t xml:space="preserve">Figure 7. Adsorption isotherms of </w:t>
      </w:r>
      <w:proofErr w:type="gramStart"/>
      <w:r w:rsidRPr="007C3686">
        <w:rPr>
          <w:rFonts w:ascii="Times New Roman" w:hAnsi="Times New Roman" w:cs="Times New Roman"/>
        </w:rPr>
        <w:t>Cu(</w:t>
      </w:r>
      <w:proofErr w:type="gramEnd"/>
      <w:r w:rsidRPr="007C3686">
        <w:rPr>
          <w:rFonts w:ascii="Times New Roman" w:hAnsi="Times New Roman" w:cs="Times New Roman"/>
        </w:rPr>
        <w:t xml:space="preserve">II) on PVBC: adsorbent dosage 14 mg, pH 4.0, temperature 22 </w:t>
      </w:r>
      <w:r w:rsidR="00FE288E" w:rsidRPr="007C3686">
        <w:rPr>
          <w:rFonts w:ascii="Times New Roman" w:hAnsi="Times New Roman" w:cs="Times New Roman"/>
        </w:rPr>
        <w:t>°C</w:t>
      </w:r>
      <w:r w:rsidRPr="007C3686">
        <w:rPr>
          <w:rFonts w:ascii="Times New Roman" w:hAnsi="Times New Roman" w:cs="Times New Roman"/>
        </w:rPr>
        <w:t>, contact time 5 h</w:t>
      </w:r>
      <w:r w:rsidR="004942E0">
        <w:rPr>
          <w:rFonts w:ascii="Times New Roman" w:hAnsi="Times New Roman" w:cs="Times New Roman"/>
        </w:rPr>
        <w:t>ours</w:t>
      </w:r>
      <w:r w:rsidRPr="007C3686">
        <w:rPr>
          <w:rFonts w:ascii="Times New Roman" w:hAnsi="Times New Roman" w:cs="Times New Roman"/>
        </w:rPr>
        <w:t>.</w:t>
      </w:r>
    </w:p>
    <w:p w14:paraId="1182BE19" w14:textId="77777777" w:rsidR="000E66B5" w:rsidRPr="007C3686" w:rsidRDefault="000E66B5" w:rsidP="007712F0"/>
    <w:p w14:paraId="5FC38405" w14:textId="77777777" w:rsidR="000279DD" w:rsidRPr="007C3686" w:rsidRDefault="000279DD" w:rsidP="007712F0">
      <w:pPr>
        <w:spacing w:after="120"/>
        <w:jc w:val="center"/>
        <w:rPr>
          <w:rFonts w:ascii="Times New Roman" w:hAnsi="Times New Roman" w:cs="Times New Roman"/>
          <w:lang w:val="en-GB"/>
        </w:rPr>
      </w:pPr>
      <w:r w:rsidRPr="007C3686">
        <w:rPr>
          <w:rFonts w:ascii="Times New Roman" w:hAnsi="Times New Roman" w:cs="Times New Roman"/>
          <w:lang w:val="en-GB"/>
        </w:rPr>
        <w:t xml:space="preserve">Table </w:t>
      </w:r>
      <w:r w:rsidR="00802607" w:rsidRPr="007C3686">
        <w:rPr>
          <w:rFonts w:ascii="Times New Roman" w:hAnsi="Times New Roman" w:cs="Times New Roman"/>
          <w:lang w:val="en-GB"/>
        </w:rPr>
        <w:t>2</w:t>
      </w:r>
      <w:r w:rsidRPr="007C3686">
        <w:rPr>
          <w:rFonts w:ascii="Times New Roman" w:hAnsi="Times New Roman" w:cs="Times New Roman"/>
          <w:lang w:val="en-GB"/>
        </w:rPr>
        <w:t xml:space="preserve">.  </w:t>
      </w:r>
      <w:r w:rsidR="00802607" w:rsidRPr="007C3686">
        <w:rPr>
          <w:rFonts w:ascii="Times New Roman" w:hAnsi="Times New Roman" w:cs="Times New Roman"/>
          <w:lang w:val="en-GB"/>
        </w:rPr>
        <w:t>R</w:t>
      </w:r>
      <w:r w:rsidR="00802607" w:rsidRPr="007C3686">
        <w:rPr>
          <w:rFonts w:ascii="Times New Roman" w:hAnsi="Times New Roman" w:cs="Times New Roman"/>
          <w:vertAlign w:val="subscript"/>
          <w:lang w:val="en-GB"/>
        </w:rPr>
        <w:t>L</w:t>
      </w:r>
      <w:r w:rsidR="00802607" w:rsidRPr="007C3686">
        <w:rPr>
          <w:rFonts w:ascii="Times New Roman" w:hAnsi="Times New Roman" w:cs="Times New Roman"/>
          <w:lang w:val="en-GB"/>
        </w:rPr>
        <w:t xml:space="preserve"> values for PVBC</w:t>
      </w:r>
    </w:p>
    <w:tbl>
      <w:tblPr>
        <w:tblStyle w:val="LightShading12"/>
        <w:tblW w:w="1665" w:type="pct"/>
        <w:jc w:val="center"/>
        <w:tblLook w:val="04A0" w:firstRow="1" w:lastRow="0" w:firstColumn="1" w:lastColumn="0" w:noHBand="0" w:noVBand="1"/>
      </w:tblPr>
      <w:tblGrid>
        <w:gridCol w:w="1941"/>
        <w:gridCol w:w="1065"/>
      </w:tblGrid>
      <w:tr w:rsidR="007C3686" w:rsidRPr="007C3686" w14:paraId="75A73D6A" w14:textId="77777777" w:rsidTr="004942E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000000"/>
              <w:bottom w:val="single" w:sz="4" w:space="0" w:color="000000"/>
            </w:tcBorders>
            <w:shd w:val="clear" w:color="auto" w:fill="auto"/>
          </w:tcPr>
          <w:p w14:paraId="6AACA3D5" w14:textId="48ED56BE" w:rsidR="00802607" w:rsidRPr="007C3686" w:rsidRDefault="00802607" w:rsidP="00802607">
            <w:pPr>
              <w:jc w:val="center"/>
              <w:outlineLvl w:val="0"/>
              <w:rPr>
                <w:rFonts w:ascii="Times New Roman" w:hAnsi="Times New Roman" w:cs="Times New Roman"/>
                <w:color w:val="auto"/>
                <w:lang w:val="en-GB"/>
              </w:rPr>
            </w:pPr>
            <w:r w:rsidRPr="007C3686">
              <w:rPr>
                <w:rFonts w:ascii="Times New Roman" w:hAnsi="Times New Roman" w:cs="Times New Roman"/>
                <w:color w:val="auto"/>
                <w:lang w:val="en-GB"/>
              </w:rPr>
              <w:t xml:space="preserve">Ci for </w:t>
            </w:r>
            <w:proofErr w:type="gramStart"/>
            <w:r w:rsidRPr="007C3686">
              <w:rPr>
                <w:rFonts w:ascii="Times New Roman" w:hAnsi="Times New Roman" w:cs="Times New Roman"/>
                <w:color w:val="auto"/>
                <w:lang w:val="en-GB"/>
              </w:rPr>
              <w:t>Cu(</w:t>
            </w:r>
            <w:proofErr w:type="gramEnd"/>
            <w:r w:rsidRPr="007C3686">
              <w:rPr>
                <w:rFonts w:ascii="Times New Roman" w:hAnsi="Times New Roman" w:cs="Times New Roman"/>
                <w:color w:val="auto"/>
                <w:lang w:val="en-GB"/>
              </w:rPr>
              <w:t>II) ppm</w:t>
            </w:r>
          </w:p>
        </w:tc>
        <w:tc>
          <w:tcPr>
            <w:tcW w:w="1771" w:type="pct"/>
            <w:tcBorders>
              <w:top w:val="single" w:sz="4" w:space="0" w:color="000000"/>
              <w:bottom w:val="single" w:sz="4" w:space="0" w:color="000000"/>
            </w:tcBorders>
            <w:shd w:val="clear" w:color="auto" w:fill="auto"/>
          </w:tcPr>
          <w:p w14:paraId="7C16116B" w14:textId="77777777" w:rsidR="00802607" w:rsidRPr="007C3686" w:rsidRDefault="00802607" w:rsidP="00802607">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R</w:t>
            </w:r>
            <w:r w:rsidRPr="007C3686">
              <w:rPr>
                <w:rFonts w:ascii="Times New Roman" w:hAnsi="Times New Roman" w:cs="Times New Roman"/>
                <w:color w:val="auto"/>
                <w:vertAlign w:val="subscript"/>
                <w:lang w:val="en-GB"/>
              </w:rPr>
              <w:t>L</w:t>
            </w:r>
          </w:p>
        </w:tc>
      </w:tr>
      <w:tr w:rsidR="007C3686" w:rsidRPr="007C3686" w14:paraId="6BD91F9A" w14:textId="77777777" w:rsidTr="004942E0">
        <w:trPr>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000000"/>
              <w:left w:val="nil"/>
              <w:right w:val="nil"/>
            </w:tcBorders>
            <w:shd w:val="clear" w:color="auto" w:fill="auto"/>
          </w:tcPr>
          <w:p w14:paraId="2BEBFBFA"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20</w:t>
            </w:r>
          </w:p>
        </w:tc>
        <w:tc>
          <w:tcPr>
            <w:tcW w:w="1771" w:type="pct"/>
            <w:tcBorders>
              <w:top w:val="single" w:sz="4" w:space="0" w:color="000000"/>
              <w:right w:val="nil"/>
            </w:tcBorders>
            <w:shd w:val="clear" w:color="auto" w:fill="auto"/>
          </w:tcPr>
          <w:p w14:paraId="172E7206"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0.9747</w:t>
            </w:r>
          </w:p>
        </w:tc>
      </w:tr>
      <w:tr w:rsidR="007C3686" w:rsidRPr="007C3686" w14:paraId="2DF14963"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039E4578"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40</w:t>
            </w:r>
          </w:p>
        </w:tc>
        <w:tc>
          <w:tcPr>
            <w:tcW w:w="1771" w:type="pct"/>
            <w:shd w:val="clear" w:color="auto" w:fill="auto"/>
          </w:tcPr>
          <w:p w14:paraId="69DBBD12"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0.9506</w:t>
            </w:r>
          </w:p>
        </w:tc>
      </w:tr>
      <w:tr w:rsidR="007C3686" w:rsidRPr="007C3686" w14:paraId="2921B4A3"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1C991962"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60</w:t>
            </w:r>
          </w:p>
        </w:tc>
        <w:tc>
          <w:tcPr>
            <w:tcW w:w="1771" w:type="pct"/>
            <w:tcBorders>
              <w:right w:val="nil"/>
            </w:tcBorders>
            <w:shd w:val="clear" w:color="auto" w:fill="auto"/>
          </w:tcPr>
          <w:p w14:paraId="386F83D8"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0.9276</w:t>
            </w:r>
          </w:p>
        </w:tc>
      </w:tr>
      <w:tr w:rsidR="007C3686" w:rsidRPr="007C3686" w14:paraId="09C977F6"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0D1B896A"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80</w:t>
            </w:r>
          </w:p>
        </w:tc>
        <w:tc>
          <w:tcPr>
            <w:tcW w:w="1771" w:type="pct"/>
            <w:shd w:val="clear" w:color="auto" w:fill="auto"/>
          </w:tcPr>
          <w:p w14:paraId="747363D2"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0.9058</w:t>
            </w:r>
          </w:p>
        </w:tc>
      </w:tr>
      <w:tr w:rsidR="007C3686" w:rsidRPr="007C3686" w14:paraId="27C03FFA"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110BD7D6"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100</w:t>
            </w:r>
          </w:p>
        </w:tc>
        <w:tc>
          <w:tcPr>
            <w:tcW w:w="1771" w:type="pct"/>
            <w:tcBorders>
              <w:right w:val="nil"/>
            </w:tcBorders>
            <w:shd w:val="clear" w:color="auto" w:fill="auto"/>
          </w:tcPr>
          <w:p w14:paraId="0E63DA74"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0.8850</w:t>
            </w:r>
          </w:p>
        </w:tc>
      </w:tr>
      <w:tr w:rsidR="007C3686" w:rsidRPr="007C3686" w14:paraId="73B41D00"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15631744"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120</w:t>
            </w:r>
          </w:p>
        </w:tc>
        <w:tc>
          <w:tcPr>
            <w:tcW w:w="1771" w:type="pct"/>
            <w:shd w:val="clear" w:color="auto" w:fill="auto"/>
          </w:tcPr>
          <w:p w14:paraId="15803D15"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0.8651</w:t>
            </w:r>
          </w:p>
        </w:tc>
      </w:tr>
      <w:tr w:rsidR="007C3686" w:rsidRPr="007C3686" w14:paraId="5A9EB6CA"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5FC9890D"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140</w:t>
            </w:r>
          </w:p>
        </w:tc>
        <w:tc>
          <w:tcPr>
            <w:tcW w:w="1771" w:type="pct"/>
            <w:tcBorders>
              <w:right w:val="nil"/>
            </w:tcBorders>
            <w:shd w:val="clear" w:color="auto" w:fill="auto"/>
          </w:tcPr>
          <w:p w14:paraId="519BA1E5"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0.8460</w:t>
            </w:r>
          </w:p>
        </w:tc>
      </w:tr>
      <w:tr w:rsidR="007C3686" w:rsidRPr="007C3686" w14:paraId="76DE7BB3"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15D7531B"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160</w:t>
            </w:r>
          </w:p>
        </w:tc>
        <w:tc>
          <w:tcPr>
            <w:tcW w:w="1771" w:type="pct"/>
            <w:shd w:val="clear" w:color="auto" w:fill="auto"/>
          </w:tcPr>
          <w:p w14:paraId="009BDF9F"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0.8278</w:t>
            </w:r>
          </w:p>
        </w:tc>
      </w:tr>
      <w:tr w:rsidR="007C3686" w:rsidRPr="007C3686" w14:paraId="52B27B8A" w14:textId="77777777" w:rsidTr="008E3F79">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503C70EC"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180</w:t>
            </w:r>
          </w:p>
        </w:tc>
        <w:tc>
          <w:tcPr>
            <w:tcW w:w="1771" w:type="pct"/>
            <w:tcBorders>
              <w:right w:val="nil"/>
            </w:tcBorders>
            <w:shd w:val="clear" w:color="auto" w:fill="auto"/>
          </w:tcPr>
          <w:p w14:paraId="39C4EC85"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0.8103</w:t>
            </w:r>
          </w:p>
        </w:tc>
      </w:tr>
      <w:tr w:rsidR="007C3686" w:rsidRPr="007C3686" w14:paraId="3C990910" w14:textId="77777777" w:rsidTr="004942E0">
        <w:trPr>
          <w:jc w:val="center"/>
        </w:trPr>
        <w:tc>
          <w:tcPr>
            <w:cnfStyle w:val="001000000000" w:firstRow="0" w:lastRow="0" w:firstColumn="1" w:lastColumn="0" w:oddVBand="0" w:evenVBand="0" w:oddHBand="0" w:evenHBand="0" w:firstRowFirstColumn="0" w:firstRowLastColumn="0" w:lastRowFirstColumn="0" w:lastRowLastColumn="0"/>
            <w:tcW w:w="3229" w:type="pct"/>
            <w:tcBorders>
              <w:bottom w:val="single" w:sz="4" w:space="0" w:color="000000"/>
            </w:tcBorders>
            <w:shd w:val="clear" w:color="auto" w:fill="auto"/>
          </w:tcPr>
          <w:p w14:paraId="243A3314" w14:textId="77777777" w:rsidR="00802607" w:rsidRPr="007C3686" w:rsidRDefault="00802607" w:rsidP="00802607">
            <w:pPr>
              <w:jc w:val="center"/>
              <w:rPr>
                <w:rFonts w:ascii="Times New Roman" w:eastAsia="Times New Roman" w:hAnsi="Times New Roman" w:cs="Arial"/>
                <w:b w:val="0"/>
                <w:bCs w:val="0"/>
                <w:color w:val="auto"/>
                <w:lang w:val="en-GB"/>
              </w:rPr>
            </w:pPr>
            <w:r w:rsidRPr="007C3686">
              <w:rPr>
                <w:rFonts w:ascii="Times New Roman" w:eastAsia="Times New Roman" w:hAnsi="Times New Roman" w:cs="Arial"/>
                <w:b w:val="0"/>
                <w:bCs w:val="0"/>
                <w:color w:val="auto"/>
                <w:lang w:val="en-GB"/>
              </w:rPr>
              <w:t>200</w:t>
            </w:r>
          </w:p>
        </w:tc>
        <w:tc>
          <w:tcPr>
            <w:tcW w:w="1771" w:type="pct"/>
            <w:tcBorders>
              <w:bottom w:val="single" w:sz="4" w:space="0" w:color="000000"/>
            </w:tcBorders>
            <w:shd w:val="clear" w:color="auto" w:fill="auto"/>
          </w:tcPr>
          <w:p w14:paraId="67C646DA" w14:textId="77777777" w:rsidR="00802607" w:rsidRPr="007C3686" w:rsidRDefault="00802607" w:rsidP="0080260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color w:val="auto"/>
                <w:lang w:val="en-GB"/>
              </w:rPr>
            </w:pPr>
            <w:r w:rsidRPr="007C3686">
              <w:rPr>
                <w:rFonts w:ascii="Times New Roman" w:eastAsia="Times New Roman" w:hAnsi="Times New Roman" w:cs="Arial"/>
                <w:color w:val="auto"/>
                <w:lang w:val="en-GB"/>
              </w:rPr>
              <w:t>0.7937</w:t>
            </w:r>
          </w:p>
        </w:tc>
      </w:tr>
    </w:tbl>
    <w:p w14:paraId="55FD8BEB" w14:textId="77777777" w:rsidR="009A07C9" w:rsidRPr="007C3686" w:rsidRDefault="009A07C9" w:rsidP="007712F0"/>
    <w:p w14:paraId="09181E65" w14:textId="47876E02" w:rsidR="003701AF" w:rsidRPr="007C3686" w:rsidRDefault="003701AF" w:rsidP="007712F0">
      <w:pPr>
        <w:rPr>
          <w:rFonts w:ascii="Times New Roman" w:hAnsi="Times New Roman" w:cs="Times New Roman"/>
          <w:lang w:val="en-GB"/>
        </w:rPr>
      </w:pPr>
      <w:r w:rsidRPr="007C3686">
        <w:rPr>
          <w:rFonts w:ascii="Times New Roman" w:hAnsi="Times New Roman" w:cs="Times New Roman"/>
          <w:lang w:val="en-GB"/>
        </w:rPr>
        <w:t>The Langmuir constant, b can be expressed in terms of an equilibrium parameter known as a separation factor (R</w:t>
      </w:r>
      <w:r w:rsidRPr="007C3686">
        <w:rPr>
          <w:rFonts w:ascii="Times New Roman" w:hAnsi="Times New Roman" w:cs="Times New Roman"/>
          <w:vertAlign w:val="subscript"/>
          <w:lang w:val="en-GB"/>
        </w:rPr>
        <w:t>L</w:t>
      </w:r>
      <w:r w:rsidRPr="007C3686">
        <w:rPr>
          <w:rFonts w:ascii="Times New Roman" w:hAnsi="Times New Roman" w:cs="Times New Roman"/>
          <w:lang w:val="en-GB"/>
        </w:rPr>
        <w:t>), based on which adsorption can be described as irreversible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 0), </w:t>
      </w:r>
      <w:r w:rsidR="006F022C" w:rsidRPr="007C3686">
        <w:rPr>
          <w:rFonts w:ascii="Times New Roman" w:hAnsi="Times New Roman" w:cs="Times New Roman"/>
          <w:lang w:val="en-GB"/>
        </w:rPr>
        <w:t>unfavourable</w:t>
      </w:r>
      <w:r w:rsidRPr="007C3686">
        <w:rPr>
          <w:rFonts w:ascii="Times New Roman" w:hAnsi="Times New Roman" w:cs="Times New Roman"/>
          <w:lang w:val="en-GB"/>
        </w:rPr>
        <w:t xml:space="preserve">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&gt; 1), </w:t>
      </w:r>
      <w:r w:rsidR="006F022C" w:rsidRPr="007C3686">
        <w:rPr>
          <w:rFonts w:ascii="Times New Roman" w:hAnsi="Times New Roman" w:cs="Times New Roman"/>
          <w:lang w:val="en-GB"/>
        </w:rPr>
        <w:t>favourable</w:t>
      </w:r>
      <w:r w:rsidRPr="007C3686">
        <w:rPr>
          <w:rFonts w:ascii="Times New Roman" w:hAnsi="Times New Roman" w:cs="Times New Roman"/>
          <w:lang w:val="en-GB"/>
        </w:rPr>
        <w:t xml:space="preserve"> (0 &lt;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&lt; 1), and linear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 1)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&lt;EndNote&gt;&lt;Cite&gt;&lt;Author&gt;Li&lt;/Author&gt;&lt;Year&gt;2018&lt;/Year&gt;&lt;RecNum&gt;228&lt;/RecNum&gt;&lt;DisplayText&gt;[34]&lt;/DisplayText&gt;&lt;record&gt;&lt;rec-number&gt;228&lt;/rec-number&gt;&lt;foreign-keys&gt;&lt;key app="EN" db-id="w5e9fwpx9zaazsezvvxpwxzrsax5ftzwvtv0" timestamp="1576778605"&gt;228&lt;/key&gt;&lt;/foreign-keys&gt;&lt;ref-type name="Journal Article"&gt;17&lt;/ref-type&gt;&lt;contributors&gt;&lt;authors&gt;&lt;author&gt;Li, Jian&lt;/author&gt;&lt;author&gt;Xu, Zhaoyang&lt;/author&gt;&lt;author&gt;Wu, Weibing&lt;/author&gt;&lt;author&gt;Jing, Yi&lt;/author&gt;&lt;author&gt;Dai, Hongqi&lt;/author&gt;&lt;author&gt;Fang, Guigan&lt;/author&gt;&lt;/authors&gt;&lt;/contributors&gt;&lt;titles&gt;&lt;title&gt;Nanocellulose/Poly (2-(dimethylamino) ethyl methacrylate) Interpenetrating polymer network hydrogels for removal of Pb (II) and Cu (II) ions&lt;/title&gt;&lt;secondary-title&gt;Colloids and Surfaces A: Physicochemical and Engineering Aspects&lt;/secondary-title&gt;&lt;/titles&gt;&lt;periodical&gt;&lt;full-title&gt;Colloids and Surfaces A: Physicochemical and Engineering Aspects&lt;/full-title&gt;&lt;/periodical&gt;&lt;pages&gt;474-480&lt;/pages&gt;&lt;volume&gt;538&lt;/volume&gt;&lt;dates&gt;&lt;year&gt;2018&lt;/year&gt;&lt;/dates&gt;&lt;isbn&gt;0927-7757&lt;/isbn&gt;&lt;urls&gt;&lt;/urls&gt;&lt;/record&gt;&lt;/Cite&gt;&lt;/EndNote&gt;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[34]</w:t>
      </w:r>
      <w:r w:rsidRPr="007C3686">
        <w:rPr>
          <w:rFonts w:ascii="Times New Roman" w:hAnsi="Times New Roman" w:cs="Times New Roman"/>
          <w:lang w:val="en-GB"/>
        </w:rPr>
        <w:fldChar w:fldCharType="end"/>
      </w:r>
      <w:r w:rsidRPr="007C3686">
        <w:rPr>
          <w:rFonts w:ascii="Times New Roman" w:hAnsi="Times New Roman" w:cs="Times New Roman"/>
          <w:lang w:val="en-GB"/>
        </w:rPr>
        <w:t>. The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values for PVBC can be calculated from this Equation 9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&lt;EndNote&gt;&lt;Cite&gt;&lt;Author&gt;Karthik&lt;/Author&gt;&lt;Year&gt;2015&lt;/Year&gt;&lt;RecNum&gt;229&lt;/RecNum&gt;&lt;DisplayText&gt;[37, 38]&lt;/DisplayText&gt;&lt;record&gt;&lt;rec-number&gt;229&lt;/rec-number&gt;&lt;foreign-keys&gt;&lt;key app="EN" db-id="w5e9fwpx9zaazsezvvxpwxzrsax5ftzwvtv0" timestamp="1576778641"&gt;229&lt;/key&gt;&lt;/foreign-keys&gt;&lt;ref-type name="Journal Article"&gt;17&lt;/ref-type&gt;&lt;contributors&gt;&lt;authors&gt;&lt;author&gt;Karthik, Rathinam&lt;/author&gt;&lt;author&gt;Meenakshi, Sankaran&lt;/author&gt;&lt;/authors&gt;&lt;/contributors&gt;&lt;titles&gt;&lt;title&gt;Removal of Pb (II) and Cd (II) ions from aqueous solution using polyaniline grafted chitosan&lt;/title&gt;&lt;secondary-title&gt;Chemical Engineering Journal&lt;/secondary-title&gt;&lt;/titles&gt;&lt;periodical&gt;&lt;full-title&gt;Chemical Engineering Journal&lt;/full-title&gt;&lt;/periodical&gt;&lt;pages&gt;168-177&lt;/pages&gt;&lt;volume&gt;263&lt;/volume&gt;&lt;dates&gt;&lt;year&gt;2015&lt;/year&gt;&lt;/dates&gt;&lt;isbn&gt;1385-8947&lt;/isbn&gt;&lt;urls&gt;&lt;/urls&gt;&lt;/record&gt;&lt;/Cite&gt;&lt;Cite&gt;&lt;Author&gt;Ong&lt;/Author&gt;&lt;Year&gt;2009&lt;/Year&gt;&lt;RecNum&gt;230&lt;/RecNum&gt;&lt;record&gt;&lt;rec-number&gt;230&lt;/rec-number&gt;&lt;foreign-keys&gt;&lt;key app="EN" db-id="w5e9fwpx9zaazsezvvxpwxzrsax5ftzwvtv0" timestamp="1576778674"&gt;230&lt;/key&gt;&lt;/foreign-keys&gt;&lt;ref-type name="Journal Article"&gt;17&lt;/ref-type&gt;&lt;contributors&gt;&lt;authors&gt;&lt;author&gt;Ong, Siew-Teng&lt;/author&gt;&lt;author&gt;Tay, Eng Hooi&lt;/author&gt;&lt;author&gt;Ha, Sie-Tiong&lt;/author&gt;&lt;author&gt;Lee, Weng-Nam&lt;/author&gt;&lt;author&gt;Keng, Pei-Sin&lt;/author&gt;&lt;/authors&gt;&lt;/contributors&gt;&lt;titles&gt;&lt;title&gt;Equilibrium and continuous flow studies on the sorption of Congo Red using ethylenediamine modified rice hulls&lt;/title&gt;&lt;secondary-title&gt;International Journal of Physical Sciences&lt;/secondary-title&gt;&lt;/titles&gt;&lt;periodical&gt;&lt;full-title&gt;International Journal of Physical Sciences&lt;/full-title&gt;&lt;/periodical&gt;&lt;pages&gt;683-690&lt;/pages&gt;&lt;volume&gt;4&lt;/volume&gt;&lt;number&gt;11&lt;/number&gt;&lt;dates&gt;&lt;year&gt;2009&lt;/year&gt;&lt;/dates&gt;&lt;isbn&gt;1992-1950&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[37, 38]</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w:t>
      </w:r>
    </w:p>
    <w:p w14:paraId="27FAB8BF" w14:textId="77777777" w:rsidR="004942E0" w:rsidRDefault="004942E0" w:rsidP="004942E0">
      <w:pPr>
        <w:rPr>
          <w:rFonts w:ascii="Times New Roman" w:hAnsi="Times New Roman" w:cs="Times New Roman"/>
          <w:lang w:val="en-GB"/>
        </w:rPr>
      </w:pPr>
    </w:p>
    <w:p w14:paraId="7D52AEAD" w14:textId="77603B0A" w:rsidR="003701AF" w:rsidRPr="007C3686" w:rsidRDefault="003701AF" w:rsidP="004942E0">
      <w:pPr>
        <w:ind w:firstLine="720"/>
        <w:rPr>
          <w:rFonts w:ascii="Times New Roman" w:hAnsi="Times New Roman" w:cs="Times New Roman"/>
          <w:lang w:val="en-GB"/>
        </w:rPr>
      </w:pPr>
      <w:r w:rsidRPr="007C3686">
        <w:rPr>
          <w:rFonts w:ascii="Times New Roman" w:hAnsi="Times New Roman" w:cs="Times New Roman"/>
          <w:lang w:val="en-GB"/>
        </w:rPr>
        <w:lastRenderedPageBreak/>
        <w:t>R</w:t>
      </w:r>
      <w:r w:rsidRPr="007C3686">
        <w:rPr>
          <w:rFonts w:ascii="Times New Roman" w:hAnsi="Times New Roman" w:cs="Times New Roman"/>
          <w:vertAlign w:val="subscript"/>
          <w:lang w:val="en-GB"/>
        </w:rPr>
        <w:t>L</w:t>
      </w:r>
      <w:r w:rsidRPr="007C3686">
        <w:rPr>
          <w:rFonts w:ascii="Times New Roman" w:hAnsi="Times New Roman" w:cs="Times New Roman"/>
          <w:lang w:val="en-GB"/>
        </w:rPr>
        <w:t>= 1/(1+bC</w:t>
      </w:r>
      <w:r w:rsidRPr="007C3686">
        <w:rPr>
          <w:rFonts w:ascii="Times New Roman" w:hAnsi="Times New Roman" w:cs="Times New Roman"/>
          <w:vertAlign w:val="subscript"/>
          <w:lang w:val="en-GB"/>
        </w:rPr>
        <w:t>i</w:t>
      </w:r>
      <w:r w:rsidRPr="007C3686">
        <w:rPr>
          <w:rFonts w:ascii="Times New Roman" w:hAnsi="Times New Roman" w:cs="Times New Roman"/>
          <w:lang w:val="en-GB"/>
        </w:rPr>
        <w:t xml:space="preserve">) </w:t>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r w:rsidR="004942E0">
        <w:rPr>
          <w:rFonts w:ascii="Times New Roman" w:hAnsi="Times New Roman" w:cs="Times New Roman"/>
          <w:lang w:val="en-GB"/>
        </w:rPr>
        <w:tab/>
      </w:r>
      <w:proofErr w:type="gramStart"/>
      <w:r w:rsidR="004942E0">
        <w:rPr>
          <w:rFonts w:ascii="Times New Roman" w:hAnsi="Times New Roman" w:cs="Times New Roman"/>
          <w:lang w:val="en-GB"/>
        </w:rPr>
        <w:t xml:space="preserve">   </w:t>
      </w:r>
      <w:r w:rsidRPr="007C3686">
        <w:rPr>
          <w:rFonts w:ascii="Times New Roman" w:hAnsi="Times New Roman" w:cs="Times New Roman"/>
          <w:lang w:val="en-GB"/>
        </w:rPr>
        <w:t>(</w:t>
      </w:r>
      <w:proofErr w:type="gramEnd"/>
      <w:r w:rsidRPr="007C3686">
        <w:rPr>
          <w:rFonts w:ascii="Times New Roman" w:hAnsi="Times New Roman" w:cs="Times New Roman"/>
          <w:lang w:val="en-GB"/>
        </w:rPr>
        <w:t>9)</w:t>
      </w:r>
    </w:p>
    <w:p w14:paraId="68042692" w14:textId="77777777" w:rsidR="003701AF" w:rsidRPr="007C3686" w:rsidRDefault="003701AF" w:rsidP="007712F0"/>
    <w:p w14:paraId="4ED59F9B" w14:textId="24E26DBA" w:rsidR="00467C1A" w:rsidRPr="007C3686" w:rsidRDefault="003701AF" w:rsidP="007712F0">
      <w:pPr>
        <w:rPr>
          <w:rFonts w:ascii="Times New Roman" w:hAnsi="Times New Roman" w:cs="Times New Roman"/>
          <w:lang w:val="en-GB"/>
        </w:rPr>
      </w:pPr>
      <w:r w:rsidRPr="007C3686">
        <w:rPr>
          <w:rFonts w:ascii="Times New Roman" w:hAnsi="Times New Roman" w:cs="Times New Roman"/>
          <w:lang w:val="en-GB"/>
        </w:rPr>
        <w:t>In our study, the values of R</w:t>
      </w:r>
      <w:r w:rsidRPr="007C3686">
        <w:rPr>
          <w:rFonts w:ascii="Times New Roman" w:hAnsi="Times New Roman" w:cs="Times New Roman"/>
          <w:vertAlign w:val="subscript"/>
          <w:lang w:val="en-GB"/>
        </w:rPr>
        <w:t>L</w:t>
      </w:r>
      <w:r w:rsidRPr="007C3686">
        <w:rPr>
          <w:rFonts w:ascii="Times New Roman" w:hAnsi="Times New Roman" w:cs="Times New Roman"/>
          <w:lang w:val="en-GB"/>
        </w:rPr>
        <w:t xml:space="preserve"> were between 0.9746 and 0.7936</w:t>
      </w:r>
      <w:r w:rsidR="00B93F8D" w:rsidRPr="007C3686">
        <w:rPr>
          <w:rFonts w:ascii="Times New Roman" w:hAnsi="Times New Roman" w:cs="Times New Roman"/>
          <w:lang w:val="en-GB"/>
        </w:rPr>
        <w:t>,</w:t>
      </w:r>
      <w:r w:rsidRPr="007C3686">
        <w:rPr>
          <w:rFonts w:ascii="Times New Roman" w:hAnsi="Times New Roman" w:cs="Times New Roman"/>
          <w:lang w:val="en-GB"/>
        </w:rPr>
        <w:t xml:space="preserve"> as shown in Table 2, indicating </w:t>
      </w:r>
      <w:r w:rsidR="00EF4D72" w:rsidRPr="007C3686">
        <w:rPr>
          <w:rFonts w:ascii="Times New Roman" w:hAnsi="Times New Roman" w:cs="Times New Roman"/>
          <w:lang w:val="en-GB"/>
        </w:rPr>
        <w:t>favourable</w:t>
      </w:r>
      <w:r w:rsidRPr="007C3686">
        <w:rPr>
          <w:rFonts w:ascii="Times New Roman" w:hAnsi="Times New Roman" w:cs="Times New Roman"/>
          <w:lang w:val="en-GB"/>
        </w:rPr>
        <w:t xml:space="preserve">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on PVBC under </w:t>
      </w:r>
      <w:r w:rsidR="002E2376" w:rsidRPr="007C3686">
        <w:rPr>
          <w:rFonts w:ascii="Times New Roman" w:hAnsi="Times New Roman" w:cs="Times New Roman"/>
          <w:lang w:val="en-GB"/>
        </w:rPr>
        <w:t>optimised</w:t>
      </w:r>
      <w:r w:rsidRPr="007C3686">
        <w:rPr>
          <w:rFonts w:ascii="Times New Roman" w:hAnsi="Times New Roman" w:cs="Times New Roman"/>
          <w:lang w:val="en-GB"/>
        </w:rPr>
        <w:t xml:space="preserve"> </w:t>
      </w:r>
      <w:r w:rsidR="00696768" w:rsidRPr="007C3686">
        <w:rPr>
          <w:rFonts w:ascii="Times New Roman" w:hAnsi="Times New Roman" w:cs="Times New Roman"/>
          <w:lang w:val="en-GB"/>
        </w:rPr>
        <w:t>conditions. The</w:t>
      </w:r>
      <w:r w:rsidRPr="007C3686">
        <w:rPr>
          <w:rFonts w:ascii="Times New Roman" w:hAnsi="Times New Roman" w:cs="Times New Roman"/>
          <w:lang w:val="en-GB"/>
        </w:rPr>
        <w:t xml:space="preserve"> Langmuir constants b and </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max</w:t>
      </w:r>
      <w:proofErr w:type="spellEnd"/>
      <w:r w:rsidRPr="007C3686">
        <w:rPr>
          <w:rFonts w:ascii="Times New Roman" w:hAnsi="Times New Roman" w:cs="Times New Roman"/>
          <w:lang w:val="en-GB"/>
        </w:rPr>
        <w:t xml:space="preserve"> </w:t>
      </w:r>
      <w:r w:rsidR="00F6430E" w:rsidRPr="007C3686">
        <w:rPr>
          <w:rFonts w:ascii="Times New Roman" w:hAnsi="Times New Roman" w:cs="Times New Roman"/>
          <w:lang w:val="en-GB"/>
        </w:rPr>
        <w:t xml:space="preserve">that were </w:t>
      </w:r>
      <w:r w:rsidRPr="007C3686">
        <w:rPr>
          <w:rFonts w:ascii="Times New Roman" w:hAnsi="Times New Roman" w:cs="Times New Roman"/>
          <w:lang w:val="en-GB"/>
        </w:rPr>
        <w:t xml:space="preserve">calculated </w:t>
      </w:r>
      <w:r w:rsidR="00100126" w:rsidRPr="007C3686">
        <w:rPr>
          <w:rFonts w:ascii="Times New Roman" w:hAnsi="Times New Roman" w:cs="Times New Roman"/>
          <w:lang w:val="en-GB"/>
        </w:rPr>
        <w:t xml:space="preserve">from </w:t>
      </w:r>
      <w:r w:rsidRPr="007C3686">
        <w:rPr>
          <w:rFonts w:ascii="Times New Roman" w:hAnsi="Times New Roman" w:cs="Times New Roman"/>
          <w:lang w:val="en-GB"/>
        </w:rPr>
        <w:t xml:space="preserve">the slop and intercept-Y of </w:t>
      </w:r>
      <w:r w:rsidR="007C4F24" w:rsidRPr="007C3686">
        <w:rPr>
          <w:rFonts w:ascii="Times New Roman" w:hAnsi="Times New Roman" w:cs="Times New Roman"/>
          <w:lang w:val="en-GB"/>
        </w:rPr>
        <w:t xml:space="preserve">the plotted </w:t>
      </w:r>
      <w:r w:rsidRPr="007C3686">
        <w:rPr>
          <w:rFonts w:ascii="Times New Roman" w:hAnsi="Times New Roman" w:cs="Times New Roman"/>
          <w:lang w:val="en-GB"/>
        </w:rPr>
        <w:t>1/</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vs 1/C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w:t>
      </w:r>
      <w:r w:rsidR="00CF205B" w:rsidRPr="007C3686">
        <w:rPr>
          <w:rFonts w:ascii="Times New Roman" w:hAnsi="Times New Roman" w:cs="Times New Roman"/>
          <w:lang w:val="en-GB"/>
        </w:rPr>
        <w:t xml:space="preserve">is </w:t>
      </w:r>
      <w:r w:rsidRPr="007C3686">
        <w:rPr>
          <w:rFonts w:ascii="Times New Roman" w:hAnsi="Times New Roman" w:cs="Times New Roman"/>
          <w:lang w:val="en-GB"/>
        </w:rPr>
        <w:t xml:space="preserve">comparable to </w:t>
      </w:r>
      <w:r w:rsidR="00D0485F" w:rsidRPr="007C3686">
        <w:rPr>
          <w:rFonts w:ascii="Times New Roman" w:hAnsi="Times New Roman" w:cs="Times New Roman"/>
          <w:lang w:val="en-GB"/>
        </w:rPr>
        <w:t xml:space="preserve">the </w:t>
      </w:r>
      <w:r w:rsidRPr="007C3686">
        <w:rPr>
          <w:rFonts w:ascii="Times New Roman" w:hAnsi="Times New Roman" w:cs="Times New Roman"/>
          <w:lang w:val="en-GB"/>
        </w:rPr>
        <w:t xml:space="preserve">Freundlich constants for PVBC calculated from the slop and intercept-Y of </w:t>
      </w:r>
      <w:r w:rsidR="00BA7C1D" w:rsidRPr="007C3686">
        <w:rPr>
          <w:rFonts w:ascii="Times New Roman" w:hAnsi="Times New Roman" w:cs="Times New Roman"/>
          <w:lang w:val="en-GB"/>
        </w:rPr>
        <w:t xml:space="preserve">the </w:t>
      </w:r>
      <w:r w:rsidRPr="007C3686">
        <w:rPr>
          <w:rFonts w:ascii="Times New Roman" w:hAnsi="Times New Roman" w:cs="Times New Roman"/>
          <w:lang w:val="en-GB"/>
        </w:rPr>
        <w:t xml:space="preserve">Log </w:t>
      </w:r>
      <w:proofErr w:type="spellStart"/>
      <w:r w:rsidRPr="007C3686">
        <w:rPr>
          <w:rFonts w:ascii="Times New Roman" w:hAnsi="Times New Roman" w:cs="Times New Roman"/>
          <w:lang w:val="en-GB"/>
        </w:rPr>
        <w:t>q</w:t>
      </w:r>
      <w:r w:rsidRPr="007C3686">
        <w:rPr>
          <w:rFonts w:ascii="Times New Roman" w:hAnsi="Times New Roman" w:cs="Times New Roman"/>
          <w:vertAlign w:val="subscript"/>
          <w:lang w:val="en-GB"/>
        </w:rPr>
        <w:t>e</w:t>
      </w:r>
      <w:proofErr w:type="spellEnd"/>
      <w:r w:rsidRPr="007C3686">
        <w:rPr>
          <w:rFonts w:ascii="Times New Roman" w:hAnsi="Times New Roman" w:cs="Times New Roman"/>
          <w:lang w:val="en-GB"/>
        </w:rPr>
        <w:t xml:space="preserve"> vs</w:t>
      </w:r>
      <w:r w:rsidR="00BA7C1D" w:rsidRPr="007C3686">
        <w:rPr>
          <w:rFonts w:ascii="Times New Roman" w:hAnsi="Times New Roman" w:cs="Times New Roman"/>
          <w:lang w:val="en-GB"/>
        </w:rPr>
        <w:t>.</w:t>
      </w:r>
      <w:r w:rsidRPr="007C3686">
        <w:rPr>
          <w:rFonts w:ascii="Times New Roman" w:hAnsi="Times New Roman" w:cs="Times New Roman"/>
          <w:lang w:val="en-GB"/>
        </w:rPr>
        <w:t xml:space="preserve"> Log C</w:t>
      </w:r>
      <w:r w:rsidRPr="007C3686">
        <w:rPr>
          <w:rFonts w:ascii="Times New Roman" w:hAnsi="Times New Roman" w:cs="Times New Roman"/>
          <w:vertAlign w:val="subscript"/>
          <w:lang w:val="en-GB"/>
        </w:rPr>
        <w:t>e</w:t>
      </w:r>
      <w:r w:rsidRPr="007C3686">
        <w:rPr>
          <w:rFonts w:ascii="Times New Roman" w:hAnsi="Times New Roman" w:cs="Times New Roman"/>
          <w:lang w:val="en-GB"/>
        </w:rPr>
        <w:t xml:space="preserve"> </w:t>
      </w:r>
      <w:r w:rsidR="00BA7C1D" w:rsidRPr="007C3686">
        <w:rPr>
          <w:rFonts w:ascii="Times New Roman" w:hAnsi="Times New Roman" w:cs="Times New Roman"/>
          <w:lang w:val="en-GB"/>
        </w:rPr>
        <w:t xml:space="preserve">plot, where </w:t>
      </w:r>
      <w:r w:rsidRPr="007C3686">
        <w:rPr>
          <w:rFonts w:ascii="Times New Roman" w:hAnsi="Times New Roman" w:cs="Times New Roman"/>
          <w:lang w:val="en-GB"/>
        </w:rPr>
        <w:t>the slope is (1/n) whereas the intercept-Y is (log K</w:t>
      </w:r>
      <w:r w:rsidRPr="007C3686">
        <w:rPr>
          <w:rFonts w:ascii="Times New Roman" w:hAnsi="Times New Roman" w:cs="Times New Roman"/>
          <w:vertAlign w:val="subscript"/>
          <w:lang w:val="en-GB"/>
        </w:rPr>
        <w:t>F</w:t>
      </w:r>
      <w:r w:rsidRPr="007C3686">
        <w:rPr>
          <w:rFonts w:ascii="Times New Roman" w:hAnsi="Times New Roman" w:cs="Times New Roman"/>
          <w:lang w:val="en-GB"/>
        </w:rPr>
        <w:t>)</w:t>
      </w:r>
      <w:r w:rsidR="003F00D3" w:rsidRPr="007C3686">
        <w:rPr>
          <w:rFonts w:ascii="Times New Roman" w:hAnsi="Times New Roman" w:cs="Times New Roman"/>
          <w:lang w:val="en-GB"/>
        </w:rPr>
        <w:t>,</w:t>
      </w:r>
      <w:r w:rsidRPr="007C3686">
        <w:rPr>
          <w:rFonts w:ascii="Times New Roman" w:hAnsi="Times New Roman" w:cs="Times New Roman"/>
          <w:lang w:val="en-GB"/>
        </w:rPr>
        <w:t xml:space="preserve"> </w:t>
      </w:r>
      <w:r w:rsidR="003F00D3" w:rsidRPr="007C3686">
        <w:rPr>
          <w:rFonts w:ascii="Times New Roman" w:hAnsi="Times New Roman" w:cs="Times New Roman"/>
          <w:lang w:val="en-GB"/>
        </w:rPr>
        <w:t xml:space="preserve">as </w:t>
      </w:r>
      <w:r w:rsidRPr="007C3686">
        <w:rPr>
          <w:rFonts w:ascii="Times New Roman" w:hAnsi="Times New Roman" w:cs="Times New Roman"/>
          <w:lang w:val="en-GB"/>
        </w:rPr>
        <w:t xml:space="preserve">shown in Table 3. Table 3 </w:t>
      </w:r>
      <w:r w:rsidR="004F3E17" w:rsidRPr="007C3686">
        <w:rPr>
          <w:rFonts w:ascii="Times New Roman" w:hAnsi="Times New Roman" w:cs="Times New Roman"/>
          <w:lang w:val="en-GB"/>
        </w:rPr>
        <w:t xml:space="preserve">lists </w:t>
      </w:r>
      <w:r w:rsidRPr="007C3686">
        <w:rPr>
          <w:rFonts w:ascii="Times New Roman" w:hAnsi="Times New Roman" w:cs="Times New Roman"/>
          <w:lang w:val="en-GB"/>
        </w:rPr>
        <w:t>the Freundlich constants n and K</w:t>
      </w:r>
      <w:r w:rsidRPr="007C3686">
        <w:rPr>
          <w:rFonts w:ascii="Times New Roman" w:hAnsi="Times New Roman" w:cs="Times New Roman"/>
          <w:vertAlign w:val="subscript"/>
          <w:lang w:val="en-GB"/>
        </w:rPr>
        <w:t>F</w:t>
      </w:r>
      <w:r w:rsidRPr="007C3686">
        <w:rPr>
          <w:rFonts w:ascii="Times New Roman" w:hAnsi="Times New Roman" w:cs="Times New Roman"/>
          <w:lang w:val="en-GB"/>
        </w:rPr>
        <w:t>. Freundlich parameters (K</w:t>
      </w:r>
      <w:r w:rsidRPr="007C3686">
        <w:rPr>
          <w:rFonts w:ascii="Times New Roman" w:hAnsi="Times New Roman" w:cs="Times New Roman"/>
          <w:vertAlign w:val="subscript"/>
          <w:lang w:val="en-GB"/>
        </w:rPr>
        <w:t>F</w:t>
      </w:r>
      <w:r w:rsidRPr="007C3686">
        <w:rPr>
          <w:rFonts w:ascii="Times New Roman" w:hAnsi="Times New Roman" w:cs="Times New Roman"/>
          <w:lang w:val="en-GB"/>
        </w:rPr>
        <w:t xml:space="preserve"> and n) describe whether the adsorption nature is either </w:t>
      </w:r>
      <w:r w:rsidR="00696768" w:rsidRPr="007C3686">
        <w:rPr>
          <w:rFonts w:ascii="Times New Roman" w:hAnsi="Times New Roman" w:cs="Times New Roman"/>
          <w:lang w:val="en-GB"/>
        </w:rPr>
        <w:t>favourable</w:t>
      </w:r>
      <w:r w:rsidRPr="007C3686">
        <w:rPr>
          <w:rFonts w:ascii="Times New Roman" w:hAnsi="Times New Roman" w:cs="Times New Roman"/>
          <w:lang w:val="en-GB"/>
        </w:rPr>
        <w:t xml:space="preserve"> or </w:t>
      </w:r>
      <w:r w:rsidR="00696768" w:rsidRPr="007C3686">
        <w:rPr>
          <w:rFonts w:ascii="Times New Roman" w:hAnsi="Times New Roman" w:cs="Times New Roman"/>
          <w:lang w:val="en-GB"/>
        </w:rPr>
        <w:t>unfavourable</w:t>
      </w:r>
      <w:r w:rsidRPr="007C3686">
        <w:rPr>
          <w:rFonts w:ascii="Times New Roman" w:hAnsi="Times New Roman" w:cs="Times New Roman"/>
          <w:lang w:val="en-GB"/>
        </w:rPr>
        <w:t>. The intercept is an indicator of adsorption ability</w:t>
      </w:r>
      <w:r w:rsidR="00D87BC4" w:rsidRPr="007C3686">
        <w:rPr>
          <w:rFonts w:ascii="Times New Roman" w:hAnsi="Times New Roman" w:cs="Times New Roman"/>
          <w:lang w:val="en-GB"/>
        </w:rPr>
        <w:t>,</w:t>
      </w:r>
      <w:r w:rsidRPr="007C3686">
        <w:rPr>
          <w:rFonts w:ascii="Times New Roman" w:hAnsi="Times New Roman" w:cs="Times New Roman"/>
          <w:lang w:val="en-GB"/>
        </w:rPr>
        <w:t xml:space="preserve"> and the slope is an indicator of adsorption intensity. If the value of n =1, the adsorption is linear, if n &lt; 1, it implies that the adsorption process is </w:t>
      </w:r>
      <w:r w:rsidR="00696768" w:rsidRPr="007C3686">
        <w:rPr>
          <w:rFonts w:ascii="Times New Roman" w:hAnsi="Times New Roman" w:cs="Times New Roman"/>
          <w:lang w:val="en-GB"/>
        </w:rPr>
        <w:t>unfavourable</w:t>
      </w:r>
      <w:r w:rsidRPr="007C3686">
        <w:rPr>
          <w:rFonts w:ascii="Times New Roman" w:hAnsi="Times New Roman" w:cs="Times New Roman"/>
          <w:lang w:val="en-GB"/>
        </w:rPr>
        <w:t xml:space="preserve"> and if n &gt; 1, the adsorption is </w:t>
      </w:r>
      <w:r w:rsidR="00696768" w:rsidRPr="007C3686">
        <w:rPr>
          <w:rFonts w:ascii="Times New Roman" w:hAnsi="Times New Roman" w:cs="Times New Roman"/>
          <w:lang w:val="en-GB"/>
        </w:rPr>
        <w:t>favourable</w:t>
      </w:r>
      <w:r w:rsidRPr="007C3686">
        <w:rPr>
          <w:rFonts w:ascii="Times New Roman" w:hAnsi="Times New Roman" w:cs="Times New Roman"/>
          <w:lang w:val="en-GB"/>
        </w:rPr>
        <w:t xml:space="preserve">. In another way, 1/n values give us whether isotherm is irreversible (1/n = 0), </w:t>
      </w:r>
      <w:r w:rsidR="00696768" w:rsidRPr="007C3686">
        <w:rPr>
          <w:rFonts w:ascii="Times New Roman" w:hAnsi="Times New Roman" w:cs="Times New Roman"/>
          <w:lang w:val="en-GB"/>
        </w:rPr>
        <w:t>unfavourable</w:t>
      </w:r>
      <w:r w:rsidRPr="007C3686">
        <w:rPr>
          <w:rFonts w:ascii="Times New Roman" w:hAnsi="Times New Roman" w:cs="Times New Roman"/>
          <w:lang w:val="en-GB"/>
        </w:rPr>
        <w:t xml:space="preserve"> (1/n &gt; 1)</w:t>
      </w:r>
      <w:r w:rsidR="0023590A" w:rsidRPr="007C3686">
        <w:rPr>
          <w:rFonts w:ascii="Times New Roman" w:hAnsi="Times New Roman" w:cs="Times New Roman"/>
          <w:lang w:val="en-GB"/>
        </w:rPr>
        <w:t>,</w:t>
      </w:r>
      <w:r w:rsidRPr="007C3686">
        <w:rPr>
          <w:rFonts w:ascii="Times New Roman" w:hAnsi="Times New Roman" w:cs="Times New Roman"/>
          <w:lang w:val="en-GB"/>
        </w:rPr>
        <w:t xml:space="preserve"> or </w:t>
      </w:r>
      <w:r w:rsidR="00696768" w:rsidRPr="007C3686">
        <w:rPr>
          <w:rFonts w:ascii="Times New Roman" w:hAnsi="Times New Roman" w:cs="Times New Roman"/>
          <w:lang w:val="en-GB"/>
        </w:rPr>
        <w:t>favourable</w:t>
      </w:r>
      <w:r w:rsidRPr="007C3686">
        <w:rPr>
          <w:rFonts w:ascii="Times New Roman" w:hAnsi="Times New Roman" w:cs="Times New Roman"/>
          <w:lang w:val="en-GB"/>
        </w:rPr>
        <w:t xml:space="preserve"> (0 &lt; 1/n &lt; 1). The comparison of the two models indicated that both Langmuir and Freundlich models could be </w:t>
      </w:r>
      <w:r w:rsidR="00FD2DE7" w:rsidRPr="007C3686">
        <w:rPr>
          <w:rFonts w:ascii="Times New Roman" w:hAnsi="Times New Roman" w:cs="Times New Roman"/>
          <w:lang w:val="en-GB"/>
        </w:rPr>
        <w:t>utilised</w:t>
      </w:r>
      <w:r w:rsidRPr="007C3686">
        <w:rPr>
          <w:rFonts w:ascii="Times New Roman" w:hAnsi="Times New Roman" w:cs="Times New Roman"/>
          <w:lang w:val="en-GB"/>
        </w:rPr>
        <w:t xml:space="preserve"> to interpret the experimental data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&lt;EndNote&gt;&lt;Cite&gt;&lt;Author&gt;Balarak&lt;/Author&gt;&lt;Year&gt;2017&lt;/Year&gt;&lt;RecNum&gt;225&lt;/RecNum&gt;&lt;DisplayText&gt;[39]&lt;/DisplayText&gt;&lt;record&gt;&lt;rec-number&gt;225&lt;/rec-number&gt;&lt;foreign-keys&gt;&lt;key app="EN" db-id="w5e9fwpx9zaazsezvvxpwxzrsax5ftzwvtv0" timestamp="1576778496"&gt;225&lt;/key&gt;&lt;/foreign-keys&gt;&lt;ref-type name="Journal Article"&gt;17&lt;/ref-type&gt;&lt;contributors&gt;&lt;authors&gt;&lt;author&gt;Balarak, Davoud&lt;/author&gt;&lt;author&gt;Mostafapour, Ferdos Kord&lt;/author&gt;&lt;author&gt;Azarpira, Hossein&lt;/author&gt;&lt;author&gt;Joghataei, Ali&lt;/author&gt;&lt;/authors&gt;&lt;/contributors&gt;&lt;titles&gt;&lt;title&gt;Langmuir, Freundlich, Temkin and Dubinin–radushkevich isotherms studies of equilibrium sorption of ampicilin unto montmorillonite nanoparticles&lt;/title&gt;&lt;secondary-title&gt;Journal of Pharmaceutical Research International&lt;/secondary-title&gt;&lt;/titles&gt;&lt;periodical&gt;&lt;full-title&gt;Journal of Pharmaceutical Research International&lt;/full-title&gt;&lt;/periodical&gt;&lt;pages&gt;1-9&lt;/pages&gt;&lt;dates&gt;&lt;year&gt;2017&lt;/year&gt;&lt;/dates&gt;&lt;isbn&gt;2456-9119&lt;/isbn&gt;&lt;urls&gt;&lt;/urls&gt;&lt;/record&gt;&lt;/Cite&gt;&lt;/EndNote&gt;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[39]</w:t>
      </w:r>
      <w:r w:rsidRPr="007C3686">
        <w:rPr>
          <w:rFonts w:ascii="Times New Roman" w:hAnsi="Times New Roman" w:cs="Times New Roman"/>
          <w:lang w:val="en-GB"/>
        </w:rPr>
        <w:fldChar w:fldCharType="end"/>
      </w:r>
      <w:r w:rsidRPr="007C3686">
        <w:rPr>
          <w:rFonts w:ascii="Times New Roman" w:hAnsi="Times New Roman" w:cs="Times New Roman"/>
          <w:lang w:val="en-GB"/>
        </w:rPr>
        <w:t>.</w:t>
      </w:r>
      <w:r w:rsidR="00D20099" w:rsidRPr="007C3686">
        <w:rPr>
          <w:rFonts w:ascii="Times New Roman" w:hAnsi="Times New Roman" w:cs="Times New Roman"/>
          <w:lang w:val="en-GB"/>
        </w:rPr>
        <w:t xml:space="preserve"> </w:t>
      </w:r>
      <w:r w:rsidR="000E66B5" w:rsidRPr="007C3686">
        <w:rPr>
          <w:rFonts w:ascii="Times New Roman" w:hAnsi="Times New Roman" w:cs="Times New Roman"/>
          <w:lang w:val="en-GB"/>
        </w:rPr>
        <w:t>Based on the values of coefficients of determination (R</w:t>
      </w:r>
      <w:r w:rsidR="000E66B5" w:rsidRPr="007C3686">
        <w:rPr>
          <w:rFonts w:ascii="Times New Roman" w:hAnsi="Times New Roman" w:cs="Times New Roman"/>
          <w:vertAlign w:val="superscript"/>
          <w:lang w:val="en-GB"/>
        </w:rPr>
        <w:t>2</w:t>
      </w:r>
      <w:r w:rsidR="000E66B5" w:rsidRPr="007C3686">
        <w:rPr>
          <w:rFonts w:ascii="Times New Roman" w:hAnsi="Times New Roman" w:cs="Times New Roman"/>
          <w:lang w:val="en-GB"/>
        </w:rPr>
        <w:t>) in Table 3</w:t>
      </w:r>
      <w:r w:rsidR="009C67A1" w:rsidRPr="007C3686">
        <w:rPr>
          <w:rFonts w:ascii="Times New Roman" w:hAnsi="Times New Roman" w:cs="Times New Roman"/>
          <w:lang w:val="en-GB"/>
        </w:rPr>
        <w:t>,</w:t>
      </w:r>
      <w:r w:rsidR="000E66B5" w:rsidRPr="007C3686">
        <w:rPr>
          <w:rFonts w:ascii="Times New Roman" w:hAnsi="Times New Roman" w:cs="Times New Roman"/>
          <w:lang w:val="en-GB"/>
        </w:rPr>
        <w:t xml:space="preserve"> the </w:t>
      </w:r>
      <w:proofErr w:type="gramStart"/>
      <w:r w:rsidR="000E66B5" w:rsidRPr="007C3686">
        <w:rPr>
          <w:rFonts w:ascii="Times New Roman" w:hAnsi="Times New Roman" w:cs="Times New Roman"/>
          <w:lang w:val="en-GB"/>
        </w:rPr>
        <w:t>Cu(</w:t>
      </w:r>
      <w:proofErr w:type="gramEnd"/>
      <w:r w:rsidR="000E66B5" w:rsidRPr="007C3686">
        <w:rPr>
          <w:rFonts w:ascii="Times New Roman" w:hAnsi="Times New Roman" w:cs="Times New Roman"/>
          <w:lang w:val="en-GB"/>
        </w:rPr>
        <w:t>II) adsorption was better explained by the Langmuir isotherm model, as it has higher R</w:t>
      </w:r>
      <w:r w:rsidR="000E66B5" w:rsidRPr="007C3686">
        <w:rPr>
          <w:rFonts w:ascii="Times New Roman" w:hAnsi="Times New Roman" w:cs="Times New Roman"/>
          <w:vertAlign w:val="superscript"/>
          <w:lang w:val="en-GB"/>
        </w:rPr>
        <w:t>2</w:t>
      </w:r>
      <w:r w:rsidR="000E66B5" w:rsidRPr="007C3686">
        <w:rPr>
          <w:rFonts w:ascii="Times New Roman" w:hAnsi="Times New Roman" w:cs="Times New Roman"/>
          <w:lang w:val="en-GB"/>
        </w:rPr>
        <w:t xml:space="preserve"> values (0.9648).</w:t>
      </w:r>
      <w:r w:rsidR="003E2A90" w:rsidRPr="007C3686">
        <w:rPr>
          <w:rFonts w:ascii="Times New Roman" w:hAnsi="Times New Roman" w:cs="Times New Roman"/>
          <w:lang w:val="en-GB"/>
        </w:rPr>
        <w:t xml:space="preserve"> </w:t>
      </w:r>
      <w:r w:rsidR="000E66B5" w:rsidRPr="007C3686">
        <w:rPr>
          <w:rFonts w:ascii="Times New Roman" w:hAnsi="Times New Roman" w:cs="Times New Roman"/>
          <w:lang w:val="en-GB"/>
        </w:rPr>
        <w:t xml:space="preserve">This result indicates that the adsorption of </w:t>
      </w:r>
      <w:proofErr w:type="gramStart"/>
      <w:r w:rsidR="000E66B5" w:rsidRPr="007C3686">
        <w:rPr>
          <w:rFonts w:ascii="Times New Roman" w:hAnsi="Times New Roman" w:cs="Times New Roman"/>
          <w:lang w:val="en-GB"/>
        </w:rPr>
        <w:t>Cu(</w:t>
      </w:r>
      <w:proofErr w:type="gramEnd"/>
      <w:r w:rsidR="000E66B5" w:rsidRPr="007C3686">
        <w:rPr>
          <w:rFonts w:ascii="Times New Roman" w:hAnsi="Times New Roman" w:cs="Times New Roman"/>
          <w:lang w:val="en-GB"/>
        </w:rPr>
        <w:t xml:space="preserve">II) takes place on </w:t>
      </w:r>
      <w:r w:rsidR="004766B5" w:rsidRPr="007C3686">
        <w:rPr>
          <w:rFonts w:ascii="Times New Roman" w:hAnsi="Times New Roman" w:cs="Times New Roman"/>
          <w:lang w:val="en-GB"/>
        </w:rPr>
        <w:t xml:space="preserve">the </w:t>
      </w:r>
      <w:r w:rsidR="000E66B5" w:rsidRPr="007C3686">
        <w:rPr>
          <w:rFonts w:ascii="Times New Roman" w:hAnsi="Times New Roman" w:cs="Times New Roman"/>
          <w:lang w:val="en-GB"/>
        </w:rPr>
        <w:t>PVBC surface at monolayer pattern</w:t>
      </w:r>
      <w:r w:rsidR="00D66C03" w:rsidRPr="007C3686">
        <w:rPr>
          <w:rFonts w:ascii="Times New Roman" w:hAnsi="Times New Roman" w:cs="Times New Roman"/>
          <w:lang w:val="en-GB"/>
        </w:rPr>
        <w:t>s</w:t>
      </w:r>
      <w:r w:rsidR="000E66B5" w:rsidRPr="007C3686">
        <w:rPr>
          <w:rFonts w:ascii="Times New Roman" w:hAnsi="Times New Roman" w:cs="Times New Roman"/>
          <w:lang w:val="en-GB"/>
        </w:rPr>
        <w:t xml:space="preserve">. Therefore, the adsorption data in this study support the monolayer adsorption of </w:t>
      </w:r>
      <w:proofErr w:type="gramStart"/>
      <w:r w:rsidR="000E66B5" w:rsidRPr="007C3686">
        <w:rPr>
          <w:rFonts w:ascii="Times New Roman" w:hAnsi="Times New Roman" w:cs="Times New Roman"/>
          <w:lang w:val="en-GB"/>
        </w:rPr>
        <w:t>Cu(</w:t>
      </w:r>
      <w:proofErr w:type="gramEnd"/>
      <w:r w:rsidR="000E66B5" w:rsidRPr="007C3686">
        <w:rPr>
          <w:rFonts w:ascii="Times New Roman" w:hAnsi="Times New Roman" w:cs="Times New Roman"/>
          <w:lang w:val="en-GB"/>
        </w:rPr>
        <w:t>II)</w:t>
      </w:r>
      <w:r w:rsidR="00B93F8D" w:rsidRPr="007C3686">
        <w:rPr>
          <w:rFonts w:ascii="Times New Roman" w:hAnsi="Times New Roman" w:cs="Times New Roman"/>
          <w:lang w:val="en-GB"/>
        </w:rPr>
        <w:t>,</w:t>
      </w:r>
      <w:r w:rsidR="000E66B5" w:rsidRPr="007C3686">
        <w:rPr>
          <w:rFonts w:ascii="Times New Roman" w:hAnsi="Times New Roman" w:cs="Times New Roman"/>
          <w:lang w:val="en-GB"/>
        </w:rPr>
        <w:t xml:space="preserve"> which </w:t>
      </w:r>
      <w:r w:rsidR="00696768" w:rsidRPr="007C3686">
        <w:rPr>
          <w:rFonts w:ascii="Times New Roman" w:hAnsi="Times New Roman" w:cs="Times New Roman"/>
          <w:lang w:val="en-GB"/>
        </w:rPr>
        <w:t>agrees</w:t>
      </w:r>
      <w:r w:rsidR="000E66B5" w:rsidRPr="007C3686">
        <w:rPr>
          <w:rFonts w:ascii="Times New Roman" w:hAnsi="Times New Roman" w:cs="Times New Roman"/>
          <w:lang w:val="en-GB"/>
        </w:rPr>
        <w:t xml:space="preserve"> with other studies [34, 35].</w:t>
      </w:r>
    </w:p>
    <w:p w14:paraId="359ADBAF" w14:textId="77777777" w:rsidR="00D20099" w:rsidRPr="007C3686" w:rsidRDefault="00D20099" w:rsidP="007712F0"/>
    <w:p w14:paraId="10EAA02C" w14:textId="77777777" w:rsidR="000E66B5" w:rsidRPr="007C3686" w:rsidRDefault="000E66B5" w:rsidP="007712F0">
      <w:pPr>
        <w:spacing w:after="120"/>
        <w:jc w:val="center"/>
        <w:rPr>
          <w:rFonts w:ascii="Times New Roman" w:hAnsi="Times New Roman" w:cs="Times New Roman"/>
          <w:lang w:val="en-GB"/>
        </w:rPr>
      </w:pPr>
      <w:r w:rsidRPr="007C3686">
        <w:rPr>
          <w:rFonts w:ascii="Times New Roman" w:hAnsi="Times New Roman" w:cs="Times New Roman"/>
          <w:lang w:val="en-GB"/>
        </w:rPr>
        <w:t xml:space="preserve">Table 3.  Isotherm model parameters for adsorption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onto PVBC</w:t>
      </w:r>
    </w:p>
    <w:tbl>
      <w:tblPr>
        <w:tblStyle w:val="LightShading13"/>
        <w:tblW w:w="0" w:type="auto"/>
        <w:jc w:val="center"/>
        <w:tblBorders>
          <w:top w:val="single" w:sz="8" w:space="0" w:color="auto"/>
          <w:bottom w:val="single" w:sz="8" w:space="0" w:color="auto"/>
        </w:tblBorders>
        <w:tblLook w:val="04A0" w:firstRow="1" w:lastRow="0" w:firstColumn="1" w:lastColumn="0" w:noHBand="0" w:noVBand="1"/>
      </w:tblPr>
      <w:tblGrid>
        <w:gridCol w:w="1083"/>
        <w:gridCol w:w="1117"/>
        <w:gridCol w:w="766"/>
      </w:tblGrid>
      <w:tr w:rsidR="007C3686" w:rsidRPr="007C3686" w14:paraId="77267E6A" w14:textId="77777777" w:rsidTr="000A5ADD">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8" w:space="0" w:color="auto"/>
            </w:tcBorders>
            <w:shd w:val="clear" w:color="auto" w:fill="auto"/>
            <w:vAlign w:val="center"/>
          </w:tcPr>
          <w:p w14:paraId="140F6911" w14:textId="77777777" w:rsidR="000E66B5" w:rsidRPr="007C3686" w:rsidRDefault="000E66B5" w:rsidP="000E66B5">
            <w:pPr>
              <w:adjustRightInd w:val="0"/>
              <w:jc w:val="center"/>
              <w:rPr>
                <w:rFonts w:ascii="Times New Roman" w:hAnsi="Times New Roman" w:cs="Times New Roman"/>
                <w:color w:val="auto"/>
                <w:lang w:val="en-GB"/>
              </w:rPr>
            </w:pPr>
            <w:r w:rsidRPr="007C3686">
              <w:rPr>
                <w:rFonts w:ascii="Times New Roman" w:hAnsi="Times New Roman" w:cs="Times New Roman"/>
                <w:color w:val="auto"/>
                <w:lang w:val="en-GB"/>
              </w:rPr>
              <w:t>Model</w:t>
            </w:r>
          </w:p>
        </w:tc>
        <w:tc>
          <w:tcPr>
            <w:tcW w:w="0" w:type="auto"/>
            <w:tcBorders>
              <w:top w:val="single" w:sz="4" w:space="0" w:color="000000"/>
              <w:bottom w:val="single" w:sz="8" w:space="0" w:color="auto"/>
            </w:tcBorders>
            <w:shd w:val="clear" w:color="auto" w:fill="auto"/>
            <w:vAlign w:val="center"/>
          </w:tcPr>
          <w:p w14:paraId="2E3E63AE" w14:textId="77777777" w:rsidR="000E66B5" w:rsidRPr="007C3686" w:rsidRDefault="000E66B5" w:rsidP="000E66B5">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Constant</w:t>
            </w:r>
          </w:p>
        </w:tc>
        <w:tc>
          <w:tcPr>
            <w:tcW w:w="0" w:type="auto"/>
            <w:tcBorders>
              <w:top w:val="single" w:sz="4" w:space="0" w:color="000000"/>
              <w:bottom w:val="single" w:sz="8" w:space="0" w:color="auto"/>
            </w:tcBorders>
            <w:shd w:val="clear" w:color="auto" w:fill="auto"/>
            <w:vAlign w:val="center"/>
          </w:tcPr>
          <w:p w14:paraId="2A82CE06" w14:textId="77777777" w:rsidR="000E66B5" w:rsidRPr="007C3686" w:rsidRDefault="000E66B5" w:rsidP="000E66B5">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Value</w:t>
            </w:r>
          </w:p>
        </w:tc>
      </w:tr>
      <w:tr w:rsidR="007C3686" w:rsidRPr="007C3686" w14:paraId="6EAE346F"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auto"/>
              <w:bottom w:val="nil"/>
            </w:tcBorders>
            <w:shd w:val="clear" w:color="auto" w:fill="auto"/>
          </w:tcPr>
          <w:p w14:paraId="1ACC983A" w14:textId="77777777" w:rsidR="000E66B5" w:rsidRPr="007C3686" w:rsidRDefault="000E66B5" w:rsidP="000E66B5">
            <w:pPr>
              <w:adjustRightInd w:val="0"/>
              <w:jc w:val="center"/>
              <w:rPr>
                <w:rFonts w:ascii="Times New Roman" w:hAnsi="Times New Roman" w:cs="Times New Roman"/>
                <w:b w:val="0"/>
                <w:bCs w:val="0"/>
                <w:color w:val="auto"/>
                <w:lang w:val="en-GB"/>
              </w:rPr>
            </w:pPr>
            <w:r w:rsidRPr="007C3686">
              <w:rPr>
                <w:rFonts w:ascii="Times New Roman" w:hAnsi="Times New Roman" w:cs="Times New Roman"/>
                <w:b w:val="0"/>
                <w:bCs w:val="0"/>
                <w:color w:val="auto"/>
                <w:lang w:val="en-GB"/>
              </w:rPr>
              <w:t>Langmuir</w:t>
            </w:r>
          </w:p>
        </w:tc>
        <w:tc>
          <w:tcPr>
            <w:tcW w:w="0" w:type="auto"/>
            <w:tcBorders>
              <w:top w:val="single" w:sz="8" w:space="0" w:color="auto"/>
              <w:bottom w:val="nil"/>
            </w:tcBorders>
            <w:shd w:val="clear" w:color="auto" w:fill="auto"/>
            <w:vAlign w:val="center"/>
          </w:tcPr>
          <w:p w14:paraId="35F8BC51"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proofErr w:type="spellStart"/>
            <w:r w:rsidRPr="007C3686">
              <w:rPr>
                <w:rFonts w:ascii="Times New Roman" w:hAnsi="Times New Roman" w:cs="Times New Roman"/>
                <w:color w:val="auto"/>
                <w:lang w:val="en-GB"/>
              </w:rPr>
              <w:t>q</w:t>
            </w:r>
            <w:r w:rsidRPr="007C3686">
              <w:rPr>
                <w:rFonts w:ascii="Times New Roman" w:hAnsi="Times New Roman" w:cs="Times New Roman"/>
                <w:color w:val="auto"/>
                <w:vertAlign w:val="subscript"/>
                <w:lang w:val="en-GB"/>
              </w:rPr>
              <w:t>max</w:t>
            </w:r>
            <w:proofErr w:type="spellEnd"/>
            <w:r w:rsidRPr="007C3686">
              <w:rPr>
                <w:rFonts w:ascii="Times New Roman" w:hAnsi="Times New Roman" w:cs="Times New Roman"/>
                <w:color w:val="auto"/>
                <w:vertAlign w:val="subscript"/>
                <w:lang w:val="en-GB"/>
              </w:rPr>
              <w:t xml:space="preserve"> </w:t>
            </w:r>
            <w:r w:rsidRPr="007C3686">
              <w:rPr>
                <w:rFonts w:ascii="Times New Roman" w:hAnsi="Times New Roman" w:cs="Times New Roman"/>
                <w:color w:val="auto"/>
                <w:lang w:val="en-GB"/>
              </w:rPr>
              <w:t>(mg/g)</w:t>
            </w:r>
          </w:p>
        </w:tc>
        <w:tc>
          <w:tcPr>
            <w:tcW w:w="0" w:type="auto"/>
            <w:tcBorders>
              <w:top w:val="single" w:sz="8" w:space="0" w:color="auto"/>
              <w:bottom w:val="nil"/>
            </w:tcBorders>
            <w:shd w:val="clear" w:color="auto" w:fill="auto"/>
            <w:vAlign w:val="center"/>
          </w:tcPr>
          <w:p w14:paraId="225D41B3"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263.16</w:t>
            </w:r>
          </w:p>
        </w:tc>
      </w:tr>
      <w:tr w:rsidR="007C3686" w:rsidRPr="007C3686" w14:paraId="2F665369"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tcPr>
          <w:p w14:paraId="2C1E804F" w14:textId="77777777" w:rsidR="000E66B5" w:rsidRPr="007C3686" w:rsidRDefault="000E66B5" w:rsidP="000E66B5">
            <w:pPr>
              <w:adjustRightInd w:val="0"/>
              <w:jc w:val="center"/>
              <w:rPr>
                <w:rFonts w:ascii="Times New Roman" w:hAnsi="Times New Roman" w:cs="Times New Roman"/>
                <w:b w:val="0"/>
                <w:bCs w:val="0"/>
                <w:color w:val="auto"/>
                <w:lang w:val="en-GB"/>
              </w:rPr>
            </w:pPr>
          </w:p>
        </w:tc>
        <w:tc>
          <w:tcPr>
            <w:tcW w:w="0" w:type="auto"/>
            <w:tcBorders>
              <w:top w:val="nil"/>
              <w:bottom w:val="nil"/>
            </w:tcBorders>
            <w:shd w:val="clear" w:color="auto" w:fill="auto"/>
            <w:vAlign w:val="center"/>
          </w:tcPr>
          <w:p w14:paraId="292D2573"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b (L/g)</w:t>
            </w:r>
          </w:p>
        </w:tc>
        <w:tc>
          <w:tcPr>
            <w:tcW w:w="0" w:type="auto"/>
            <w:tcBorders>
              <w:top w:val="nil"/>
              <w:bottom w:val="nil"/>
            </w:tcBorders>
            <w:shd w:val="clear" w:color="auto" w:fill="auto"/>
            <w:vAlign w:val="center"/>
          </w:tcPr>
          <w:p w14:paraId="440282F2"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0.016</w:t>
            </w:r>
          </w:p>
        </w:tc>
      </w:tr>
      <w:tr w:rsidR="007C3686" w:rsidRPr="007C3686" w14:paraId="705FCEDC"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000000"/>
            </w:tcBorders>
            <w:shd w:val="clear" w:color="auto" w:fill="auto"/>
          </w:tcPr>
          <w:p w14:paraId="039AA04A" w14:textId="77777777" w:rsidR="000E66B5" w:rsidRPr="007C3686" w:rsidRDefault="000E66B5" w:rsidP="000E66B5">
            <w:pPr>
              <w:adjustRightInd w:val="0"/>
              <w:jc w:val="center"/>
              <w:rPr>
                <w:rFonts w:ascii="Times New Roman" w:hAnsi="Times New Roman" w:cs="Times New Roman"/>
                <w:b w:val="0"/>
                <w:bCs w:val="0"/>
                <w:color w:val="auto"/>
                <w:lang w:val="en-GB"/>
              </w:rPr>
            </w:pPr>
          </w:p>
        </w:tc>
        <w:tc>
          <w:tcPr>
            <w:tcW w:w="0" w:type="auto"/>
            <w:tcBorders>
              <w:top w:val="nil"/>
              <w:bottom w:val="single" w:sz="4" w:space="0" w:color="000000"/>
            </w:tcBorders>
            <w:shd w:val="clear" w:color="auto" w:fill="auto"/>
            <w:vAlign w:val="center"/>
          </w:tcPr>
          <w:p w14:paraId="5E03F2C0"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R</w:t>
            </w:r>
            <w:r w:rsidRPr="007C3686">
              <w:rPr>
                <w:rFonts w:ascii="Times New Roman" w:hAnsi="Times New Roman" w:cs="Times New Roman"/>
                <w:color w:val="auto"/>
                <w:vertAlign w:val="superscript"/>
                <w:lang w:val="en-GB"/>
              </w:rPr>
              <w:t>2</w:t>
            </w:r>
          </w:p>
        </w:tc>
        <w:tc>
          <w:tcPr>
            <w:tcW w:w="0" w:type="auto"/>
            <w:tcBorders>
              <w:top w:val="nil"/>
              <w:bottom w:val="single" w:sz="4" w:space="0" w:color="000000"/>
            </w:tcBorders>
            <w:shd w:val="clear" w:color="auto" w:fill="auto"/>
            <w:vAlign w:val="center"/>
          </w:tcPr>
          <w:p w14:paraId="58848E9C"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0.9648</w:t>
            </w:r>
          </w:p>
        </w:tc>
      </w:tr>
      <w:tr w:rsidR="007C3686" w:rsidRPr="007C3686" w14:paraId="737FBCAD"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bottom w:val="nil"/>
            </w:tcBorders>
            <w:shd w:val="clear" w:color="auto" w:fill="auto"/>
          </w:tcPr>
          <w:p w14:paraId="268FC61C" w14:textId="77777777" w:rsidR="000E66B5" w:rsidRPr="007C3686" w:rsidRDefault="000E66B5" w:rsidP="000E66B5">
            <w:pPr>
              <w:adjustRightInd w:val="0"/>
              <w:jc w:val="center"/>
              <w:rPr>
                <w:rFonts w:ascii="Times New Roman" w:hAnsi="Times New Roman" w:cs="Times New Roman"/>
                <w:b w:val="0"/>
                <w:bCs w:val="0"/>
                <w:color w:val="auto"/>
                <w:lang w:val="en-GB"/>
              </w:rPr>
            </w:pPr>
            <w:r w:rsidRPr="007C3686">
              <w:rPr>
                <w:rFonts w:ascii="Times New Roman" w:hAnsi="Times New Roman" w:cs="Times New Roman"/>
                <w:b w:val="0"/>
                <w:bCs w:val="0"/>
                <w:color w:val="auto"/>
                <w:lang w:val="en-GB"/>
              </w:rPr>
              <w:t>Freundlich</w:t>
            </w:r>
          </w:p>
        </w:tc>
        <w:tc>
          <w:tcPr>
            <w:tcW w:w="0" w:type="auto"/>
            <w:tcBorders>
              <w:top w:val="single" w:sz="4" w:space="0" w:color="000000"/>
              <w:bottom w:val="nil"/>
            </w:tcBorders>
            <w:shd w:val="clear" w:color="auto" w:fill="auto"/>
            <w:vAlign w:val="center"/>
          </w:tcPr>
          <w:p w14:paraId="74AFE122"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K</w:t>
            </w:r>
            <w:r w:rsidRPr="007C3686">
              <w:rPr>
                <w:rFonts w:ascii="Times New Roman" w:hAnsi="Times New Roman" w:cs="Times New Roman"/>
                <w:color w:val="auto"/>
                <w:vertAlign w:val="subscript"/>
                <w:lang w:val="en-GB"/>
              </w:rPr>
              <w:t xml:space="preserve">F </w:t>
            </w:r>
            <w:r w:rsidRPr="007C3686">
              <w:rPr>
                <w:rFonts w:ascii="Times New Roman" w:hAnsi="Times New Roman" w:cs="Times New Roman"/>
                <w:color w:val="auto"/>
                <w:lang w:val="en-GB"/>
              </w:rPr>
              <w:t>(L/g)</w:t>
            </w:r>
          </w:p>
        </w:tc>
        <w:tc>
          <w:tcPr>
            <w:tcW w:w="0" w:type="auto"/>
            <w:tcBorders>
              <w:top w:val="single" w:sz="4" w:space="0" w:color="000000"/>
              <w:bottom w:val="nil"/>
            </w:tcBorders>
            <w:shd w:val="clear" w:color="auto" w:fill="auto"/>
            <w:vAlign w:val="center"/>
          </w:tcPr>
          <w:p w14:paraId="1A5CC1B3"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3.75</w:t>
            </w:r>
          </w:p>
        </w:tc>
      </w:tr>
      <w:tr w:rsidR="007C3686" w:rsidRPr="007C3686" w14:paraId="1E9931EE"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tcPr>
          <w:p w14:paraId="06763216" w14:textId="77777777" w:rsidR="000E66B5" w:rsidRPr="007C3686" w:rsidRDefault="000E66B5" w:rsidP="000E66B5">
            <w:pPr>
              <w:adjustRightInd w:val="0"/>
              <w:jc w:val="center"/>
              <w:rPr>
                <w:rFonts w:ascii="Times New Roman" w:hAnsi="Times New Roman" w:cs="Times New Roman"/>
                <w:b w:val="0"/>
                <w:bCs w:val="0"/>
                <w:color w:val="auto"/>
                <w:lang w:val="en-GB"/>
              </w:rPr>
            </w:pPr>
          </w:p>
        </w:tc>
        <w:tc>
          <w:tcPr>
            <w:tcW w:w="0" w:type="auto"/>
            <w:tcBorders>
              <w:top w:val="nil"/>
              <w:bottom w:val="nil"/>
            </w:tcBorders>
            <w:shd w:val="clear" w:color="auto" w:fill="auto"/>
            <w:vAlign w:val="center"/>
          </w:tcPr>
          <w:p w14:paraId="7F6C2591"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n</w:t>
            </w:r>
          </w:p>
        </w:tc>
        <w:tc>
          <w:tcPr>
            <w:tcW w:w="0" w:type="auto"/>
            <w:tcBorders>
              <w:top w:val="nil"/>
              <w:bottom w:val="nil"/>
            </w:tcBorders>
            <w:shd w:val="clear" w:color="auto" w:fill="auto"/>
            <w:vAlign w:val="center"/>
          </w:tcPr>
          <w:p w14:paraId="72EA38FD"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1.09</w:t>
            </w:r>
          </w:p>
        </w:tc>
      </w:tr>
      <w:tr w:rsidR="007C3686" w:rsidRPr="007C3686" w14:paraId="3AC94B9E"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tcPr>
          <w:p w14:paraId="761D4037" w14:textId="77777777" w:rsidR="000E66B5" w:rsidRPr="007C3686" w:rsidRDefault="000E66B5" w:rsidP="000E66B5">
            <w:pPr>
              <w:adjustRightInd w:val="0"/>
              <w:jc w:val="center"/>
              <w:rPr>
                <w:rFonts w:ascii="Times New Roman" w:hAnsi="Times New Roman" w:cs="Times New Roman"/>
                <w:b w:val="0"/>
                <w:bCs w:val="0"/>
                <w:color w:val="auto"/>
                <w:lang w:val="en-GB"/>
              </w:rPr>
            </w:pPr>
          </w:p>
        </w:tc>
        <w:tc>
          <w:tcPr>
            <w:tcW w:w="0" w:type="auto"/>
            <w:tcBorders>
              <w:top w:val="nil"/>
              <w:bottom w:val="nil"/>
            </w:tcBorders>
            <w:shd w:val="clear" w:color="auto" w:fill="auto"/>
            <w:vAlign w:val="center"/>
          </w:tcPr>
          <w:p w14:paraId="5B356621"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1/n</w:t>
            </w:r>
          </w:p>
        </w:tc>
        <w:tc>
          <w:tcPr>
            <w:tcW w:w="0" w:type="auto"/>
            <w:tcBorders>
              <w:top w:val="nil"/>
              <w:bottom w:val="nil"/>
            </w:tcBorders>
            <w:shd w:val="clear" w:color="auto" w:fill="auto"/>
            <w:vAlign w:val="center"/>
          </w:tcPr>
          <w:p w14:paraId="2A9BEC69"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0.96</w:t>
            </w:r>
          </w:p>
        </w:tc>
      </w:tr>
      <w:tr w:rsidR="007C3686" w:rsidRPr="007C3686" w14:paraId="48C51F11" w14:textId="77777777" w:rsidTr="000A5ADD">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000000"/>
            </w:tcBorders>
            <w:shd w:val="clear" w:color="auto" w:fill="auto"/>
          </w:tcPr>
          <w:p w14:paraId="5766AD36" w14:textId="77777777" w:rsidR="000E66B5" w:rsidRPr="007C3686" w:rsidRDefault="000E66B5" w:rsidP="000E66B5">
            <w:pPr>
              <w:adjustRightInd w:val="0"/>
              <w:jc w:val="center"/>
              <w:rPr>
                <w:rFonts w:ascii="Times New Roman" w:hAnsi="Times New Roman" w:cs="Times New Roman"/>
                <w:b w:val="0"/>
                <w:bCs w:val="0"/>
                <w:color w:val="auto"/>
                <w:lang w:val="en-GB"/>
              </w:rPr>
            </w:pPr>
          </w:p>
        </w:tc>
        <w:tc>
          <w:tcPr>
            <w:tcW w:w="0" w:type="auto"/>
            <w:tcBorders>
              <w:top w:val="nil"/>
              <w:bottom w:val="single" w:sz="4" w:space="0" w:color="000000"/>
            </w:tcBorders>
            <w:shd w:val="clear" w:color="auto" w:fill="auto"/>
            <w:vAlign w:val="center"/>
          </w:tcPr>
          <w:p w14:paraId="190FCF08"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R</w:t>
            </w:r>
            <w:r w:rsidRPr="007C3686">
              <w:rPr>
                <w:rFonts w:ascii="Times New Roman" w:hAnsi="Times New Roman" w:cs="Times New Roman"/>
                <w:color w:val="auto"/>
                <w:vertAlign w:val="superscript"/>
                <w:lang w:val="en-GB"/>
              </w:rPr>
              <w:t>2</w:t>
            </w:r>
          </w:p>
        </w:tc>
        <w:tc>
          <w:tcPr>
            <w:tcW w:w="0" w:type="auto"/>
            <w:tcBorders>
              <w:top w:val="nil"/>
              <w:bottom w:val="single" w:sz="4" w:space="0" w:color="000000"/>
            </w:tcBorders>
            <w:shd w:val="clear" w:color="auto" w:fill="auto"/>
            <w:vAlign w:val="center"/>
          </w:tcPr>
          <w:p w14:paraId="0E86144A" w14:textId="77777777" w:rsidR="000E66B5" w:rsidRPr="007C3686" w:rsidRDefault="000E66B5" w:rsidP="000E66B5">
            <w:pPr>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7C3686">
              <w:rPr>
                <w:rFonts w:ascii="Times New Roman" w:hAnsi="Times New Roman" w:cs="Times New Roman"/>
                <w:color w:val="auto"/>
                <w:lang w:val="en-GB"/>
              </w:rPr>
              <w:t>0.9272</w:t>
            </w:r>
          </w:p>
        </w:tc>
      </w:tr>
    </w:tbl>
    <w:p w14:paraId="4D45B441" w14:textId="77777777" w:rsidR="000E66B5" w:rsidRPr="007C3686" w:rsidRDefault="000E66B5" w:rsidP="007712F0"/>
    <w:p w14:paraId="0620FCBB" w14:textId="77777777" w:rsidR="000E66B5" w:rsidRPr="007C3686" w:rsidRDefault="000E66B5" w:rsidP="007712F0">
      <w:pPr>
        <w:spacing w:after="120"/>
        <w:jc w:val="center"/>
        <w:rPr>
          <w:rFonts w:ascii="Times New Roman" w:hAnsi="Times New Roman" w:cs="Times New Roman"/>
          <w:lang w:val="en-GB"/>
        </w:rPr>
      </w:pPr>
      <w:r w:rsidRPr="007C3686">
        <w:rPr>
          <w:rFonts w:ascii="Times New Roman" w:hAnsi="Times New Roman" w:cs="Times New Roman"/>
          <w:lang w:val="en-GB"/>
        </w:rPr>
        <w:t xml:space="preserve">Table 4.  Comparison of adsorption capacities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ions with different adsorbents</w:t>
      </w:r>
    </w:p>
    <w:tbl>
      <w:tblPr>
        <w:tblStyle w:val="LightShading13"/>
        <w:tblW w:w="0" w:type="auto"/>
        <w:jc w:val="center"/>
        <w:tblLook w:val="04A0" w:firstRow="1" w:lastRow="0" w:firstColumn="1" w:lastColumn="0" w:noHBand="0" w:noVBand="1"/>
      </w:tblPr>
      <w:tblGrid>
        <w:gridCol w:w="1815"/>
        <w:gridCol w:w="3337"/>
        <w:gridCol w:w="716"/>
        <w:gridCol w:w="687"/>
        <w:gridCol w:w="457"/>
        <w:gridCol w:w="1210"/>
        <w:gridCol w:w="804"/>
      </w:tblGrid>
      <w:tr w:rsidR="007C3686" w:rsidRPr="000A5ADD" w14:paraId="76C963A7" w14:textId="77777777" w:rsidTr="000A5AD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3A8C409D" w14:textId="77777777" w:rsidR="00334CF4" w:rsidRPr="000A5ADD" w:rsidRDefault="00334CF4" w:rsidP="00334CF4">
            <w:pPr>
              <w:jc w:val="center"/>
              <w:outlineLvl w:val="0"/>
              <w:rPr>
                <w:rFonts w:asciiTheme="majorBidi" w:hAnsiTheme="majorBidi" w:cstheme="majorBidi"/>
                <w:color w:val="auto"/>
                <w:sz w:val="18"/>
                <w:szCs w:val="18"/>
                <w:lang w:val="en-GB"/>
              </w:rPr>
            </w:pPr>
          </w:p>
          <w:p w14:paraId="3197A718" w14:textId="77777777" w:rsidR="00334CF4" w:rsidRPr="000A5ADD" w:rsidRDefault="00334CF4" w:rsidP="00334CF4">
            <w:pPr>
              <w:jc w:val="center"/>
              <w:outlineLvl w:val="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Adsorbent</w:t>
            </w:r>
          </w:p>
        </w:tc>
        <w:tc>
          <w:tcPr>
            <w:tcW w:w="0" w:type="auto"/>
            <w:tcBorders>
              <w:top w:val="single" w:sz="4" w:space="0" w:color="000000"/>
              <w:bottom w:val="single" w:sz="4" w:space="0" w:color="000000"/>
            </w:tcBorders>
          </w:tcPr>
          <w:p w14:paraId="21F21851"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5F9B91AC"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Technique</w:t>
            </w:r>
          </w:p>
        </w:tc>
        <w:tc>
          <w:tcPr>
            <w:tcW w:w="0" w:type="auto"/>
            <w:tcBorders>
              <w:top w:val="single" w:sz="4" w:space="0" w:color="000000"/>
              <w:bottom w:val="single" w:sz="4" w:space="0" w:color="000000"/>
            </w:tcBorders>
          </w:tcPr>
          <w:p w14:paraId="70B22F93" w14:textId="77777777" w:rsidR="00696768"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18"/>
                <w:szCs w:val="18"/>
                <w:lang w:val="en-GB"/>
              </w:rPr>
            </w:pPr>
            <w:proofErr w:type="gramStart"/>
            <w:r w:rsidRPr="000A5ADD">
              <w:rPr>
                <w:rFonts w:asciiTheme="majorBidi" w:hAnsiTheme="majorBidi" w:cstheme="majorBidi"/>
                <w:color w:val="auto"/>
                <w:sz w:val="18"/>
                <w:szCs w:val="18"/>
                <w:lang w:val="en-GB"/>
              </w:rPr>
              <w:t>Cu(</w:t>
            </w:r>
            <w:proofErr w:type="gramEnd"/>
            <w:r w:rsidRPr="000A5ADD">
              <w:rPr>
                <w:rFonts w:asciiTheme="majorBidi" w:hAnsiTheme="majorBidi" w:cstheme="majorBidi"/>
                <w:color w:val="auto"/>
                <w:sz w:val="18"/>
                <w:szCs w:val="18"/>
                <w:lang w:val="en-GB"/>
              </w:rPr>
              <w:t xml:space="preserve">II) </w:t>
            </w:r>
          </w:p>
          <w:p w14:paraId="6E3060CD" w14:textId="559FDB70"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(mg/g)</w:t>
            </w:r>
          </w:p>
        </w:tc>
        <w:tc>
          <w:tcPr>
            <w:tcW w:w="0" w:type="auto"/>
            <w:tcBorders>
              <w:top w:val="single" w:sz="4" w:space="0" w:color="000000"/>
              <w:bottom w:val="single" w:sz="4" w:space="0" w:color="000000"/>
            </w:tcBorders>
          </w:tcPr>
          <w:p w14:paraId="50FE9933" w14:textId="1125A9FF"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Conc</w:t>
            </w:r>
            <w:r w:rsidR="00696768" w:rsidRPr="000A5ADD">
              <w:rPr>
                <w:rFonts w:asciiTheme="majorBidi" w:hAnsiTheme="majorBidi" w:cstheme="majorBidi"/>
                <w:color w:val="auto"/>
                <w:sz w:val="18"/>
                <w:szCs w:val="18"/>
                <w:lang w:val="en-GB"/>
              </w:rPr>
              <w:t>.</w:t>
            </w:r>
          </w:p>
          <w:p w14:paraId="524815C3"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(ppm)</w:t>
            </w:r>
          </w:p>
        </w:tc>
        <w:tc>
          <w:tcPr>
            <w:tcW w:w="0" w:type="auto"/>
            <w:tcBorders>
              <w:top w:val="single" w:sz="4" w:space="0" w:color="000000"/>
              <w:bottom w:val="single" w:sz="4" w:space="0" w:color="000000"/>
            </w:tcBorders>
          </w:tcPr>
          <w:p w14:paraId="3277CAAF"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38A7642E"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pH</w:t>
            </w:r>
          </w:p>
        </w:tc>
        <w:tc>
          <w:tcPr>
            <w:tcW w:w="1210" w:type="dxa"/>
            <w:tcBorders>
              <w:top w:val="single" w:sz="4" w:space="0" w:color="000000"/>
              <w:bottom w:val="single" w:sz="4" w:space="0" w:color="000000"/>
            </w:tcBorders>
          </w:tcPr>
          <w:p w14:paraId="08BB12EE"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Reusability</w:t>
            </w:r>
          </w:p>
          <w:p w14:paraId="6923E05D" w14:textId="77777777" w:rsidR="00696768"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18"/>
                <w:szCs w:val="18"/>
                <w:lang w:val="en-GB"/>
              </w:rPr>
            </w:pPr>
            <w:r w:rsidRPr="000A5ADD">
              <w:rPr>
                <w:rFonts w:asciiTheme="majorBidi" w:hAnsiTheme="majorBidi" w:cstheme="majorBidi"/>
                <w:color w:val="auto"/>
                <w:sz w:val="18"/>
                <w:szCs w:val="18"/>
                <w:lang w:val="en-GB"/>
              </w:rPr>
              <w:t xml:space="preserve">(% </w:t>
            </w:r>
          </w:p>
          <w:p w14:paraId="0BD1DC40" w14:textId="6CF75FD2"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adsorption efficiency)</w:t>
            </w:r>
          </w:p>
        </w:tc>
        <w:tc>
          <w:tcPr>
            <w:tcW w:w="804" w:type="dxa"/>
            <w:tcBorders>
              <w:top w:val="single" w:sz="4" w:space="0" w:color="000000"/>
              <w:bottom w:val="single" w:sz="4" w:space="0" w:color="000000"/>
            </w:tcBorders>
          </w:tcPr>
          <w:p w14:paraId="0CFB480A"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1F07515F" w14:textId="77777777" w:rsidR="00334CF4" w:rsidRPr="000A5ADD" w:rsidRDefault="00334CF4" w:rsidP="00334CF4">
            <w:pPr>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Ref.</w:t>
            </w:r>
          </w:p>
        </w:tc>
      </w:tr>
      <w:tr w:rsidR="007C3686" w:rsidRPr="000A5ADD" w14:paraId="5A14C9F7" w14:textId="77777777" w:rsidTr="000A5ADD">
        <w:trPr>
          <w:trHeight w:val="22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14:paraId="6BD328DC" w14:textId="77777777" w:rsidR="00334CF4" w:rsidRPr="000A5ADD" w:rsidRDefault="00334CF4" w:rsidP="00334CF4">
            <w:pPr>
              <w:jc w:val="center"/>
              <w:outlineLvl w:val="0"/>
              <w:rPr>
                <w:rFonts w:asciiTheme="majorBidi" w:hAnsiTheme="majorBidi" w:cstheme="majorBidi"/>
                <w:b w:val="0"/>
                <w:bCs w:val="0"/>
                <w:color w:val="auto"/>
                <w:sz w:val="18"/>
                <w:szCs w:val="18"/>
                <w:lang w:val="en-GB"/>
              </w:rPr>
            </w:pPr>
            <w:r w:rsidRPr="000A5ADD">
              <w:rPr>
                <w:rFonts w:asciiTheme="majorBidi" w:hAnsiTheme="majorBidi" w:cstheme="majorBidi"/>
                <w:b w:val="0"/>
                <w:bCs w:val="0"/>
                <w:color w:val="auto"/>
                <w:sz w:val="18"/>
                <w:szCs w:val="18"/>
                <w:lang w:val="en-GB"/>
              </w:rPr>
              <w:t>PVBC-g-PSPMA2 microspheres</w:t>
            </w:r>
          </w:p>
        </w:tc>
        <w:tc>
          <w:tcPr>
            <w:tcW w:w="0" w:type="auto"/>
            <w:tcBorders>
              <w:top w:val="single" w:sz="4" w:space="0" w:color="000000"/>
            </w:tcBorders>
          </w:tcPr>
          <w:p w14:paraId="31744E22"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Adsorption process</w:t>
            </w:r>
          </w:p>
          <w:p w14:paraId="55E629D8"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(Suspension polymerisation)</w:t>
            </w:r>
          </w:p>
        </w:tc>
        <w:tc>
          <w:tcPr>
            <w:tcW w:w="0" w:type="auto"/>
            <w:tcBorders>
              <w:top w:val="single" w:sz="4" w:space="0" w:color="000000"/>
            </w:tcBorders>
          </w:tcPr>
          <w:p w14:paraId="2718E2A1"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31.6</w:t>
            </w:r>
          </w:p>
        </w:tc>
        <w:tc>
          <w:tcPr>
            <w:tcW w:w="0" w:type="auto"/>
            <w:tcBorders>
              <w:top w:val="single" w:sz="4" w:space="0" w:color="000000"/>
            </w:tcBorders>
          </w:tcPr>
          <w:p w14:paraId="228C3D43"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50</w:t>
            </w:r>
          </w:p>
        </w:tc>
        <w:tc>
          <w:tcPr>
            <w:tcW w:w="0" w:type="auto"/>
            <w:tcBorders>
              <w:top w:val="single" w:sz="4" w:space="0" w:color="000000"/>
            </w:tcBorders>
          </w:tcPr>
          <w:p w14:paraId="7F98F1F9"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5</w:t>
            </w:r>
          </w:p>
        </w:tc>
        <w:tc>
          <w:tcPr>
            <w:tcW w:w="1210" w:type="dxa"/>
            <w:tcBorders>
              <w:top w:val="single" w:sz="4" w:space="0" w:color="000000"/>
            </w:tcBorders>
          </w:tcPr>
          <w:p w14:paraId="5D12E558"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w:t>
            </w:r>
          </w:p>
        </w:tc>
        <w:tc>
          <w:tcPr>
            <w:tcW w:w="804" w:type="dxa"/>
            <w:tcBorders>
              <w:top w:val="single" w:sz="4" w:space="0" w:color="000000"/>
            </w:tcBorders>
          </w:tcPr>
          <w:p w14:paraId="37D74F95"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fldChar w:fldCharType="begin"/>
            </w:r>
            <w:r w:rsidRPr="000A5ADD">
              <w:rPr>
                <w:rFonts w:asciiTheme="majorBidi" w:hAnsiTheme="majorBidi" w:cstheme="majorBidi"/>
                <w:color w:val="auto"/>
                <w:sz w:val="18"/>
                <w:szCs w:val="18"/>
                <w:lang w:val="en-GB"/>
              </w:rPr>
              <w:instrText xml:space="preserve"> ADDIN EN.CITE &lt;EndNote&gt;&lt;Cite&gt;&lt;Author&gt;Gu&lt;/Author&gt;&lt;Year&gt;2016&lt;/Year&gt;&lt;RecNum&gt;219&lt;/RecNum&gt;&lt;DisplayText&gt;[40]&lt;/DisplayText&gt;&lt;record&gt;&lt;rec-number&gt;219&lt;/rec-number&gt;&lt;foreign-keys&gt;&lt;key app="EN" db-id="w5e9fwpx9zaazsezvvxpwxzrsax5ftzwvtv0" timestamp="1576778228"&gt;219&lt;/key&gt;&lt;/foreign-keys&gt;&lt;ref-type name="Journal Article"&gt;17&lt;/ref-type&gt;&lt;contributors&gt;&lt;authors&gt;&lt;author&gt;Gu, Juntao&lt;/author&gt;&lt;author&gt;Yuan, Shaojun&lt;/author&gt;&lt;author&gt;Shu, Wanting&lt;/author&gt;&lt;author&gt;Jiang, Wei&lt;/author&gt;&lt;author&gt;Tang, Shengwei&lt;/author&gt;&lt;author&gt;Liang, Bin&lt;/author&gt;&lt;author&gt;Pehkonen, Simo Olavi&lt;/author&gt;&lt;/authors&gt;&lt;/contributors&gt;&lt;titles&gt;&lt;title&gt;PVBC microspheres tethered with poly (3-sulfopropyl methacrylate) brushes for effective removal of Pb (II) ions from aqueous solution&lt;/title&gt;&lt;secondary-title&gt;Colloids and Surfaces A: Physicochemical And Engineering Aspects&lt;/secondary-title&gt;&lt;/titles&gt;&lt;periodical&gt;&lt;full-title&gt;Colloids and Surfaces A: Physicochemical and Engineering Aspects&lt;/full-title&gt;&lt;/periodical&gt;&lt;pages&gt;218-230&lt;/pages&gt;&lt;volume&gt;498&lt;/volume&gt;&lt;dates&gt;&lt;year&gt;2016&lt;/year&gt;&lt;/dates&gt;&lt;isbn&gt;0927-7757&lt;/isbn&gt;&lt;urls&gt;&lt;/urls&gt;&lt;/record&gt;&lt;/Cite&gt;&lt;/EndNote&gt;</w:instrText>
            </w:r>
            <w:r w:rsidRPr="000A5ADD">
              <w:rPr>
                <w:rFonts w:asciiTheme="majorBidi" w:hAnsiTheme="majorBidi" w:cstheme="majorBidi"/>
                <w:color w:val="auto"/>
                <w:sz w:val="18"/>
                <w:szCs w:val="18"/>
                <w:lang w:val="en-GB"/>
              </w:rPr>
              <w:fldChar w:fldCharType="separate"/>
            </w:r>
            <w:r w:rsidRPr="000A5ADD">
              <w:rPr>
                <w:rFonts w:asciiTheme="majorBidi" w:hAnsiTheme="majorBidi" w:cstheme="majorBidi"/>
                <w:color w:val="auto"/>
                <w:sz w:val="18"/>
                <w:szCs w:val="18"/>
                <w:lang w:val="en-GB"/>
              </w:rPr>
              <w:t>[40]</w:t>
            </w:r>
            <w:r w:rsidRPr="000A5ADD">
              <w:rPr>
                <w:rFonts w:asciiTheme="majorBidi" w:hAnsiTheme="majorBidi" w:cstheme="majorBidi"/>
                <w:color w:val="auto"/>
                <w:sz w:val="18"/>
                <w:szCs w:val="18"/>
                <w:lang w:val="en-GB"/>
              </w:rPr>
              <w:fldChar w:fldCharType="end"/>
            </w:r>
          </w:p>
        </w:tc>
      </w:tr>
      <w:tr w:rsidR="007C3686" w:rsidRPr="000A5ADD" w14:paraId="713FEBFB" w14:textId="77777777" w:rsidTr="000A5ADD">
        <w:trPr>
          <w:trHeight w:val="772"/>
          <w:jc w:val="center"/>
        </w:trPr>
        <w:tc>
          <w:tcPr>
            <w:cnfStyle w:val="001000000000" w:firstRow="0" w:lastRow="0" w:firstColumn="1" w:lastColumn="0" w:oddVBand="0" w:evenVBand="0" w:oddHBand="0" w:evenHBand="0" w:firstRowFirstColumn="0" w:firstRowLastColumn="0" w:lastRowFirstColumn="0" w:lastRowLastColumn="0"/>
            <w:tcW w:w="0" w:type="auto"/>
          </w:tcPr>
          <w:p w14:paraId="6A94E377" w14:textId="77777777" w:rsidR="00334CF4" w:rsidRPr="000A5ADD" w:rsidRDefault="00334CF4" w:rsidP="00334CF4">
            <w:pPr>
              <w:jc w:val="center"/>
              <w:outlineLvl w:val="0"/>
              <w:rPr>
                <w:rFonts w:asciiTheme="majorBidi" w:hAnsiTheme="majorBidi" w:cstheme="majorBidi"/>
                <w:b w:val="0"/>
                <w:bCs w:val="0"/>
                <w:color w:val="auto"/>
                <w:sz w:val="18"/>
                <w:szCs w:val="18"/>
                <w:lang w:val="en-GB"/>
              </w:rPr>
            </w:pPr>
          </w:p>
          <w:p w14:paraId="6CE74B28" w14:textId="77777777" w:rsidR="00334CF4" w:rsidRPr="000A5ADD" w:rsidRDefault="00334CF4" w:rsidP="00334CF4">
            <w:pPr>
              <w:jc w:val="center"/>
              <w:outlineLvl w:val="0"/>
              <w:rPr>
                <w:rFonts w:asciiTheme="majorBidi" w:hAnsiTheme="majorBidi" w:cstheme="majorBidi"/>
                <w:b w:val="0"/>
                <w:bCs w:val="0"/>
                <w:color w:val="auto"/>
                <w:sz w:val="18"/>
                <w:szCs w:val="18"/>
                <w:lang w:val="en-GB"/>
              </w:rPr>
            </w:pPr>
            <w:r w:rsidRPr="000A5ADD">
              <w:rPr>
                <w:rFonts w:asciiTheme="majorBidi" w:hAnsiTheme="majorBidi" w:cstheme="majorBidi"/>
                <w:b w:val="0"/>
                <w:bCs w:val="0"/>
                <w:color w:val="auto"/>
                <w:sz w:val="18"/>
                <w:szCs w:val="18"/>
                <w:lang w:val="en-GB"/>
              </w:rPr>
              <w:t>M10-PVBC-C beads</w:t>
            </w:r>
          </w:p>
        </w:tc>
        <w:tc>
          <w:tcPr>
            <w:tcW w:w="0" w:type="auto"/>
          </w:tcPr>
          <w:p w14:paraId="003B3233"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7A017AF5"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Adsorption process based on the use of chelating magnetic copolymer beads</w:t>
            </w:r>
          </w:p>
          <w:p w14:paraId="25D6FE32"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(Suspension polymerisation)</w:t>
            </w:r>
          </w:p>
          <w:p w14:paraId="43E28953"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tc>
        <w:tc>
          <w:tcPr>
            <w:tcW w:w="0" w:type="auto"/>
          </w:tcPr>
          <w:p w14:paraId="64BB01BA"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753E2ED5"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61.20</w:t>
            </w:r>
          </w:p>
        </w:tc>
        <w:tc>
          <w:tcPr>
            <w:tcW w:w="0" w:type="auto"/>
          </w:tcPr>
          <w:p w14:paraId="6D97A1A7" w14:textId="77777777" w:rsidR="00334CF4" w:rsidRPr="000A5ADD" w:rsidRDefault="00334CF4" w:rsidP="00334CF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6D2182AB" w14:textId="77777777" w:rsidR="00334CF4" w:rsidRPr="000A5ADD" w:rsidRDefault="00334CF4" w:rsidP="00334CF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500</w:t>
            </w:r>
          </w:p>
          <w:p w14:paraId="399ED5D4" w14:textId="77777777" w:rsidR="00334CF4" w:rsidRPr="000A5ADD" w:rsidRDefault="00334CF4" w:rsidP="00334CF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tc>
        <w:tc>
          <w:tcPr>
            <w:tcW w:w="0" w:type="auto"/>
          </w:tcPr>
          <w:p w14:paraId="1D7DFBA9"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052C4D7A"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7</w:t>
            </w:r>
          </w:p>
        </w:tc>
        <w:tc>
          <w:tcPr>
            <w:tcW w:w="1210" w:type="dxa"/>
          </w:tcPr>
          <w:p w14:paraId="0FA4F4F3"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4655C786"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t>99.2</w:t>
            </w:r>
          </w:p>
        </w:tc>
        <w:tc>
          <w:tcPr>
            <w:tcW w:w="804" w:type="dxa"/>
          </w:tcPr>
          <w:p w14:paraId="63D430D3"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p>
          <w:p w14:paraId="5E6203FD"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hAnsiTheme="majorBidi" w:cstheme="majorBidi"/>
                <w:color w:val="auto"/>
                <w:sz w:val="18"/>
                <w:szCs w:val="18"/>
                <w:lang w:val="en-GB"/>
              </w:rPr>
              <w:fldChar w:fldCharType="begin"/>
            </w:r>
            <w:r w:rsidRPr="000A5ADD">
              <w:rPr>
                <w:rFonts w:asciiTheme="majorBidi" w:hAnsiTheme="majorBidi" w:cstheme="majorBidi"/>
                <w:color w:val="auto"/>
                <w:sz w:val="18"/>
                <w:szCs w:val="18"/>
                <w:lang w:val="en-GB"/>
              </w:rPr>
              <w:instrText xml:space="preserve"> ADDIN EN.CITE &lt;EndNote&gt;&lt;Cite&gt;&lt;Author&gt;Lapwanit&lt;/Author&gt;&lt;Year&gt;2016&lt;/Year&gt;&lt;RecNum&gt;221&lt;/RecNum&gt;&lt;DisplayText&gt;[41]&lt;/DisplayText&gt;&lt;record&gt;&lt;rec-number&gt;221&lt;/rec-number&gt;&lt;foreign-keys&gt;&lt;key app="EN" db-id="w5e9fwpx9zaazsezvvxpwxzrsax5ftzwvtv0" timestamp="1576778314"&gt;221&lt;/key&gt;&lt;/foreign-keys&gt;&lt;ref-type name="Journal Article"&gt;17&lt;/ref-type&gt;&lt;contributors&gt;&lt;authors&gt;&lt;author&gt;Lapwanit, Songwut&lt;/author&gt;&lt;author&gt;Trakulsujaritchok, Thanida&lt;/author&gt;&lt;author&gt;Nongkhai, Piyaporn Na&lt;/author&gt;&lt;/authors&gt;&lt;/contributors&gt;&lt;titles&gt;&lt;title&gt;Chelating magnetic copolymer composite modified by click reaction for removal of heavy metal ions from aqueous solution&lt;/title&gt;&lt;secondary-title&gt;Chemical Engineering Journal&lt;/secondary-title&gt;&lt;/titles&gt;&lt;periodical&gt;&lt;full-title&gt;Chemical Engineering Journal&lt;/full-title&gt;&lt;/periodical&gt;&lt;pages&gt;286-295&lt;/pages&gt;&lt;volume&gt;289&lt;/volume&gt;&lt;dates&gt;&lt;year&gt;2016&lt;/year&gt;&lt;/dates&gt;&lt;isbn&gt;1385-8947&lt;/isbn&gt;&lt;urls&gt;&lt;/urls&gt;&lt;/record&gt;&lt;/Cite&gt;&lt;/EndNote&gt;</w:instrText>
            </w:r>
            <w:r w:rsidRPr="000A5ADD">
              <w:rPr>
                <w:rFonts w:asciiTheme="majorBidi" w:hAnsiTheme="majorBidi" w:cstheme="majorBidi"/>
                <w:color w:val="auto"/>
                <w:sz w:val="18"/>
                <w:szCs w:val="18"/>
                <w:lang w:val="en-GB"/>
              </w:rPr>
              <w:fldChar w:fldCharType="separate"/>
            </w:r>
            <w:r w:rsidRPr="000A5ADD">
              <w:rPr>
                <w:rFonts w:asciiTheme="majorBidi" w:hAnsiTheme="majorBidi" w:cstheme="majorBidi"/>
                <w:color w:val="auto"/>
                <w:sz w:val="18"/>
                <w:szCs w:val="18"/>
                <w:lang w:val="en-GB"/>
              </w:rPr>
              <w:t>[41]</w:t>
            </w:r>
            <w:r w:rsidRPr="000A5ADD">
              <w:rPr>
                <w:rFonts w:asciiTheme="majorBidi" w:hAnsiTheme="majorBidi" w:cstheme="majorBidi"/>
                <w:color w:val="auto"/>
                <w:sz w:val="18"/>
                <w:szCs w:val="18"/>
                <w:lang w:val="en-GB"/>
              </w:rPr>
              <w:fldChar w:fldCharType="end"/>
            </w:r>
          </w:p>
        </w:tc>
      </w:tr>
      <w:tr w:rsidR="007C3686" w:rsidRPr="000A5ADD" w14:paraId="21CA4F32" w14:textId="77777777" w:rsidTr="000A5ADD">
        <w:trPr>
          <w:trHeight w:val="45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14:paraId="3C4CEBAD" w14:textId="77777777" w:rsidR="00334CF4" w:rsidRPr="000A5ADD" w:rsidRDefault="00334CF4" w:rsidP="00334CF4">
            <w:pPr>
              <w:jc w:val="center"/>
              <w:outlineLvl w:val="0"/>
              <w:rPr>
                <w:rFonts w:asciiTheme="majorBidi" w:hAnsiTheme="majorBidi" w:cstheme="majorBidi"/>
                <w:b w:val="0"/>
                <w:bCs w:val="0"/>
                <w:color w:val="auto"/>
                <w:sz w:val="18"/>
                <w:szCs w:val="18"/>
                <w:lang w:val="en-GB"/>
              </w:rPr>
            </w:pPr>
            <w:r w:rsidRPr="000A5ADD">
              <w:rPr>
                <w:rFonts w:asciiTheme="majorBidi" w:eastAsia="SimSun" w:hAnsiTheme="majorBidi" w:cstheme="majorBidi"/>
                <w:b w:val="0"/>
                <w:bCs w:val="0"/>
                <w:color w:val="auto"/>
                <w:sz w:val="18"/>
                <w:szCs w:val="18"/>
                <w:lang w:val="en-GB"/>
              </w:rPr>
              <w:t>PVBC</w:t>
            </w:r>
          </w:p>
        </w:tc>
        <w:tc>
          <w:tcPr>
            <w:tcW w:w="0" w:type="auto"/>
            <w:tcBorders>
              <w:bottom w:val="single" w:sz="4" w:space="0" w:color="000000"/>
            </w:tcBorders>
          </w:tcPr>
          <w:p w14:paraId="6DFA3079"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SimSun" w:hAnsiTheme="majorBidi" w:cstheme="majorBidi"/>
                <w:color w:val="auto"/>
                <w:sz w:val="18"/>
                <w:szCs w:val="18"/>
                <w:lang w:val="en-GB"/>
              </w:rPr>
              <w:t>Adsorption process (Bulk polymerisation)</w:t>
            </w:r>
          </w:p>
        </w:tc>
        <w:tc>
          <w:tcPr>
            <w:tcW w:w="0" w:type="auto"/>
            <w:tcBorders>
              <w:bottom w:val="single" w:sz="4" w:space="0" w:color="000000"/>
            </w:tcBorders>
          </w:tcPr>
          <w:p w14:paraId="32228FFD"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SimSun" w:hAnsiTheme="majorBidi" w:cstheme="majorBidi"/>
                <w:color w:val="auto"/>
                <w:sz w:val="18"/>
                <w:szCs w:val="18"/>
                <w:lang w:val="en-GB"/>
              </w:rPr>
              <w:t>263.15</w:t>
            </w:r>
          </w:p>
        </w:tc>
        <w:tc>
          <w:tcPr>
            <w:tcW w:w="0" w:type="auto"/>
            <w:tcBorders>
              <w:bottom w:val="single" w:sz="4" w:space="0" w:color="000000"/>
            </w:tcBorders>
          </w:tcPr>
          <w:p w14:paraId="72FAA477" w14:textId="77777777" w:rsidR="00334CF4" w:rsidRPr="000A5ADD" w:rsidRDefault="00334CF4" w:rsidP="00334CF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SimSun" w:hAnsiTheme="majorBidi" w:cstheme="majorBidi"/>
                <w:color w:val="auto"/>
                <w:sz w:val="18"/>
                <w:szCs w:val="18"/>
                <w:lang w:val="en-GB"/>
              </w:rPr>
              <w:t>160</w:t>
            </w:r>
          </w:p>
        </w:tc>
        <w:tc>
          <w:tcPr>
            <w:tcW w:w="0" w:type="auto"/>
            <w:tcBorders>
              <w:bottom w:val="single" w:sz="4" w:space="0" w:color="000000"/>
            </w:tcBorders>
          </w:tcPr>
          <w:p w14:paraId="148454FB" w14:textId="77777777" w:rsidR="00334CF4" w:rsidRPr="000A5ADD" w:rsidRDefault="00334CF4" w:rsidP="00334CF4">
            <w:pPr>
              <w:tabs>
                <w:tab w:val="left" w:pos="496"/>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SimSun" w:hAnsiTheme="majorBidi" w:cstheme="majorBidi"/>
                <w:color w:val="auto"/>
                <w:sz w:val="18"/>
                <w:szCs w:val="18"/>
                <w:lang w:val="en-GB"/>
              </w:rPr>
              <w:t>4</w:t>
            </w:r>
          </w:p>
        </w:tc>
        <w:tc>
          <w:tcPr>
            <w:tcW w:w="1210" w:type="dxa"/>
            <w:tcBorders>
              <w:bottom w:val="single" w:sz="4" w:space="0" w:color="000000"/>
            </w:tcBorders>
          </w:tcPr>
          <w:p w14:paraId="33BCDC74" w14:textId="77777777"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SimSun" w:hAnsiTheme="majorBidi" w:cstheme="majorBidi"/>
                <w:color w:val="auto"/>
                <w:sz w:val="18"/>
                <w:szCs w:val="18"/>
                <w:lang w:val="en-GB"/>
              </w:rPr>
              <w:t>95</w:t>
            </w:r>
          </w:p>
        </w:tc>
        <w:tc>
          <w:tcPr>
            <w:tcW w:w="804" w:type="dxa"/>
            <w:tcBorders>
              <w:bottom w:val="single" w:sz="4" w:space="0" w:color="000000"/>
            </w:tcBorders>
          </w:tcPr>
          <w:p w14:paraId="6F8A4128" w14:textId="77777777" w:rsidR="00696768"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kern w:val="0"/>
                <w:sz w:val="18"/>
                <w:szCs w:val="18"/>
                <w:lang w:val="en-GB" w:eastAsia="en-US"/>
              </w:rPr>
            </w:pPr>
            <w:r w:rsidRPr="000A5ADD">
              <w:rPr>
                <w:rFonts w:asciiTheme="majorBidi" w:eastAsia="Calibri" w:hAnsiTheme="majorBidi" w:cstheme="majorBidi"/>
                <w:color w:val="auto"/>
                <w:kern w:val="0"/>
                <w:sz w:val="18"/>
                <w:szCs w:val="18"/>
                <w:lang w:val="en-GB" w:eastAsia="en-US"/>
              </w:rPr>
              <w:t xml:space="preserve">This </w:t>
            </w:r>
          </w:p>
          <w:p w14:paraId="6F621B9D" w14:textId="686E6E4C" w:rsidR="00334CF4" w:rsidRPr="000A5ADD" w:rsidRDefault="00334CF4" w:rsidP="00334CF4">
            <w:pPr>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8"/>
                <w:szCs w:val="18"/>
                <w:lang w:val="en-GB"/>
              </w:rPr>
            </w:pPr>
            <w:r w:rsidRPr="000A5ADD">
              <w:rPr>
                <w:rFonts w:asciiTheme="majorBidi" w:eastAsia="Calibri" w:hAnsiTheme="majorBidi" w:cstheme="majorBidi"/>
                <w:color w:val="auto"/>
                <w:kern w:val="0"/>
                <w:sz w:val="18"/>
                <w:szCs w:val="18"/>
                <w:lang w:val="en-GB" w:eastAsia="en-US"/>
              </w:rPr>
              <w:t>study</w:t>
            </w:r>
          </w:p>
        </w:tc>
      </w:tr>
    </w:tbl>
    <w:p w14:paraId="694D0010" w14:textId="77777777" w:rsidR="00D20099" w:rsidRPr="007C3686" w:rsidRDefault="00D20099" w:rsidP="007712F0"/>
    <w:p w14:paraId="4A0849EB" w14:textId="1F8EA42E" w:rsidR="00F4647F" w:rsidRPr="007C3686" w:rsidRDefault="00F4647F" w:rsidP="007712F0">
      <w:pPr>
        <w:rPr>
          <w:rFonts w:ascii="Times New Roman" w:hAnsi="Times New Roman" w:cs="Times New Roman"/>
          <w:b/>
          <w:lang w:val="en-GB"/>
        </w:rPr>
      </w:pPr>
      <w:r w:rsidRPr="007C3686">
        <w:rPr>
          <w:rFonts w:ascii="Times New Roman" w:hAnsi="Times New Roman" w:cs="Times New Roman"/>
          <w:b/>
          <w:lang w:val="en-GB"/>
        </w:rPr>
        <w:t xml:space="preserve">Reusability of the PVBC on </w:t>
      </w:r>
      <w:proofErr w:type="gramStart"/>
      <w:r w:rsidRPr="007C3686">
        <w:rPr>
          <w:rFonts w:ascii="Times New Roman" w:hAnsi="Times New Roman" w:cs="Times New Roman"/>
          <w:b/>
          <w:lang w:val="en-GB"/>
        </w:rPr>
        <w:t>Cu(</w:t>
      </w:r>
      <w:proofErr w:type="gramEnd"/>
      <w:r w:rsidRPr="007C3686">
        <w:rPr>
          <w:rFonts w:ascii="Times New Roman" w:hAnsi="Times New Roman" w:cs="Times New Roman"/>
          <w:b/>
          <w:lang w:val="en-GB"/>
        </w:rPr>
        <w:t>II) solution</w:t>
      </w:r>
    </w:p>
    <w:p w14:paraId="488CDDA4" w14:textId="0FE3B460" w:rsidR="00183668" w:rsidRPr="007C3686" w:rsidRDefault="00F4647F" w:rsidP="007712F0">
      <w:pPr>
        <w:rPr>
          <w:rFonts w:ascii="Times New Roman" w:hAnsi="Times New Roman" w:cs="Times New Roman"/>
          <w:lang w:val="en-GB"/>
        </w:rPr>
      </w:pPr>
      <w:r w:rsidRPr="007C3686">
        <w:rPr>
          <w:rFonts w:ascii="Times New Roman" w:hAnsi="Times New Roman" w:cs="Times New Roman"/>
          <w:lang w:val="en-GB"/>
        </w:rPr>
        <w:t xml:space="preserve">Reusability or recycling of adsorbent is one of the </w:t>
      </w:r>
      <w:r w:rsidR="0021000E" w:rsidRPr="007C3686">
        <w:rPr>
          <w:rFonts w:ascii="Times New Roman" w:hAnsi="Times New Roman" w:cs="Times New Roman"/>
          <w:lang w:val="en-GB"/>
        </w:rPr>
        <w:t xml:space="preserve">functional </w:t>
      </w:r>
      <w:r w:rsidRPr="007C3686">
        <w:rPr>
          <w:rFonts w:ascii="Times New Roman" w:hAnsi="Times New Roman" w:cs="Times New Roman"/>
          <w:lang w:val="en-GB"/>
        </w:rPr>
        <w:t>characteristics of adsorbents. To appraise the adsorbent</w:t>
      </w:r>
      <w:r w:rsidR="001C586F" w:rsidRPr="007C3686">
        <w:rPr>
          <w:rFonts w:ascii="Times New Roman" w:hAnsi="Times New Roman" w:cs="Times New Roman"/>
          <w:lang w:val="en-GB"/>
        </w:rPr>
        <w:t>’</w:t>
      </w:r>
      <w:r w:rsidRPr="007C3686">
        <w:rPr>
          <w:rFonts w:ascii="Times New Roman" w:hAnsi="Times New Roman" w:cs="Times New Roman"/>
          <w:lang w:val="en-GB"/>
        </w:rPr>
        <w:t xml:space="preserve">s reusability, adsorption-desorption of Cu(II) were repeated ten times </w:t>
      </w:r>
      <w:r w:rsidR="00500CE4" w:rsidRPr="007C3686">
        <w:rPr>
          <w:rFonts w:ascii="Times New Roman" w:hAnsi="Times New Roman" w:cs="Times New Roman"/>
          <w:lang w:val="en-GB"/>
        </w:rPr>
        <w:t xml:space="preserve">utilising </w:t>
      </w:r>
      <w:r w:rsidRPr="007C3686">
        <w:rPr>
          <w:rFonts w:ascii="Times New Roman" w:hAnsi="Times New Roman" w:cs="Times New Roman"/>
          <w:lang w:val="en-GB"/>
        </w:rPr>
        <w:t xml:space="preserve">metal ions concentration of 160 ppm and HCl (0.1 M, 10 mL) as efficient desorption solvent </w:t>
      </w:r>
      <w:r w:rsidRPr="007C3686">
        <w:rPr>
          <w:rFonts w:ascii="Times New Roman" w:hAnsi="Times New Roman" w:cs="Times New Roman"/>
          <w:lang w:val="en-GB"/>
        </w:rPr>
        <w:fldChar w:fldCharType="begin"/>
      </w:r>
      <w:r w:rsidRPr="007C3686">
        <w:rPr>
          <w:rFonts w:ascii="Times New Roman" w:hAnsi="Times New Roman" w:cs="Times New Roman"/>
          <w:lang w:val="en-GB"/>
        </w:rPr>
        <w:instrText xml:space="preserve"> ADDIN EN.CITE &lt;EndNote&gt;&lt;Cite&gt;&lt;Author&gt;Dou&lt;/Author&gt;&lt;Year&gt;2019&lt;/Year&gt;&lt;RecNum&gt;237&lt;/RecNum&gt;&lt;DisplayText&gt;[29]&lt;/DisplayText&gt;&lt;record&gt;&lt;rec-number&gt;237&lt;/rec-number&gt;&lt;foreign-keys&gt;&lt;key app="EN" db-id="w5e9fwpx9zaazsezvvxpwxzrsax5ftzwvtv0" timestamp="1576778975"&gt;237&lt;/key&gt;&lt;/foreign-keys&gt;&lt;ref-type name="Journal Article"&gt;17&lt;/ref-type&gt;&lt;contributors&gt;&lt;authors&gt;&lt;author&gt;Dou, Jibo&lt;/author&gt;&lt;author&gt;Huang, Qiang&lt;/author&gt;&lt;author&gt;Huang, Hongye&lt;/author&gt;&lt;author&gt;Gan, Defu&lt;/author&gt;&lt;author&gt;Chen, Junyu&lt;/author&gt;&lt;author&gt;Deng, Fengjie&lt;/author&gt;&lt;author&gt;Wen, Yuanqing&lt;/author&gt;&lt;author&gt;Zhu, Xiaoli&lt;/author&gt;&lt;author&gt;Zhang, Xiaoyong&lt;/author&gt;&lt;author&gt;Wei, Yen&lt;/author&gt;&lt;/authors&gt;&lt;/contributors&gt;&lt;titles&gt;&lt;title&gt;Mussel-inspired preparation of layered double hydroxides based polymer composites for removal of copper ions&lt;/title&gt;&lt;secondary-title&gt;Journal of colloid and interface science&lt;/secondary-title&gt;&lt;/titles&gt;&lt;periodical&gt;&lt;full-title&gt;Journal of colloid and interface science&lt;/full-title&gt;&lt;/periodical&gt;&lt;pages&gt;416-427&lt;/pages&gt;&lt;volume&gt;533&lt;/volume&gt;&lt;dates&gt;&lt;year&gt;2019&lt;/year&gt;&lt;/dates&gt;&lt;isbn&gt;0021-9797&lt;/isbn&gt;&lt;urls&gt;&lt;/urls&gt;&lt;/record&gt;&lt;/Cite&gt;&lt;/EndNote&gt;</w:instrText>
      </w:r>
      <w:r w:rsidRPr="007C3686">
        <w:rPr>
          <w:rFonts w:ascii="Times New Roman" w:hAnsi="Times New Roman" w:cs="Times New Roman"/>
          <w:lang w:val="en-GB"/>
        </w:rPr>
        <w:fldChar w:fldCharType="separate"/>
      </w:r>
      <w:r w:rsidRPr="007C3686">
        <w:rPr>
          <w:rFonts w:ascii="Times New Roman" w:hAnsi="Times New Roman" w:cs="Times New Roman"/>
          <w:lang w:val="en-GB"/>
        </w:rPr>
        <w:t>[29]</w:t>
      </w:r>
      <w:r w:rsidRPr="007C3686">
        <w:rPr>
          <w:rFonts w:ascii="Times New Roman" w:hAnsi="Times New Roman" w:cs="Times New Roman"/>
          <w:lang w:val="en-GB"/>
        </w:rPr>
        <w:fldChar w:fldCharType="end"/>
      </w:r>
      <w:r w:rsidRPr="007C3686">
        <w:rPr>
          <w:rFonts w:ascii="Times New Roman" w:hAnsi="Times New Roman" w:cs="Times New Roman"/>
          <w:lang w:val="en-GB"/>
        </w:rPr>
        <w:t xml:space="preserve">. The adsorbent was </w:t>
      </w:r>
      <w:r w:rsidR="00A91C36" w:rsidRPr="007C3686">
        <w:rPr>
          <w:rFonts w:ascii="Times New Roman" w:hAnsi="Times New Roman" w:cs="Times New Roman"/>
          <w:lang w:val="en-GB"/>
        </w:rPr>
        <w:t xml:space="preserve">thoroughly </w:t>
      </w:r>
      <w:r w:rsidRPr="007C3686">
        <w:rPr>
          <w:rFonts w:ascii="Times New Roman" w:hAnsi="Times New Roman" w:cs="Times New Roman"/>
          <w:lang w:val="en-GB"/>
        </w:rPr>
        <w:t xml:space="preserve">washed away with distilled water until the next process. It was observed that 95% of metal ions were adsorbed in the first cycle and the percentage of the following four adsorption cycles were still above 90% </w:t>
      </w:r>
      <w:r w:rsidR="00E50A73" w:rsidRPr="007C3686">
        <w:rPr>
          <w:rFonts w:ascii="Times New Roman" w:hAnsi="Times New Roman" w:cs="Times New Roman"/>
          <w:lang w:val="en-GB"/>
        </w:rPr>
        <w:t xml:space="preserve">for </w:t>
      </w:r>
      <w:r w:rsidRPr="007C3686">
        <w:rPr>
          <w:rFonts w:ascii="Times New Roman" w:hAnsi="Times New Roman" w:cs="Times New Roman"/>
          <w:lang w:val="en-GB"/>
        </w:rPr>
        <w:t xml:space="preserve">Cu(II) removal: 95% in </w:t>
      </w:r>
      <w:r w:rsidR="00E50A73" w:rsidRPr="007C3686">
        <w:rPr>
          <w:rFonts w:ascii="Times New Roman" w:hAnsi="Times New Roman" w:cs="Times New Roman"/>
          <w:lang w:val="en-GB"/>
        </w:rPr>
        <w:t xml:space="preserve">the </w:t>
      </w:r>
      <w:r w:rsidRPr="007C3686">
        <w:rPr>
          <w:rFonts w:ascii="Times New Roman" w:hAnsi="Times New Roman" w:cs="Times New Roman"/>
          <w:lang w:val="en-GB"/>
        </w:rPr>
        <w:t>1</w:t>
      </w:r>
      <w:r w:rsidRPr="007C3686">
        <w:rPr>
          <w:rFonts w:ascii="Times New Roman" w:hAnsi="Times New Roman" w:cs="Times New Roman"/>
          <w:vertAlign w:val="superscript"/>
          <w:lang w:val="en-GB"/>
        </w:rPr>
        <w:t>st</w:t>
      </w:r>
      <w:r w:rsidRPr="007C3686">
        <w:rPr>
          <w:rFonts w:ascii="Times New Roman" w:hAnsi="Times New Roman" w:cs="Times New Roman"/>
          <w:lang w:val="en-GB"/>
        </w:rPr>
        <w:t xml:space="preserve"> cycle; 94% in </w:t>
      </w:r>
      <w:r w:rsidR="00E50A73" w:rsidRPr="007C3686">
        <w:rPr>
          <w:rFonts w:ascii="Times New Roman" w:hAnsi="Times New Roman" w:cs="Times New Roman"/>
          <w:lang w:val="en-GB"/>
        </w:rPr>
        <w:t>the 2</w:t>
      </w:r>
      <w:r w:rsidR="00E50A73" w:rsidRPr="007C3686">
        <w:rPr>
          <w:rFonts w:ascii="Times New Roman" w:hAnsi="Times New Roman" w:cs="Times New Roman"/>
          <w:vertAlign w:val="superscript"/>
          <w:lang w:val="en-GB"/>
        </w:rPr>
        <w:t>nd</w:t>
      </w:r>
      <w:r w:rsidR="00E50A73"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93% in </w:t>
      </w:r>
      <w:r w:rsidR="00E50A73" w:rsidRPr="007C3686">
        <w:rPr>
          <w:rFonts w:ascii="Times New Roman" w:hAnsi="Times New Roman" w:cs="Times New Roman"/>
          <w:lang w:val="en-GB"/>
        </w:rPr>
        <w:t>the 3</w:t>
      </w:r>
      <w:r w:rsidR="00E50A73" w:rsidRPr="007C3686">
        <w:rPr>
          <w:rFonts w:ascii="Times New Roman" w:hAnsi="Times New Roman" w:cs="Times New Roman"/>
          <w:vertAlign w:val="superscript"/>
          <w:lang w:val="en-GB"/>
        </w:rPr>
        <w:t>rd</w:t>
      </w:r>
      <w:r w:rsidR="00E50A73"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92% in </w:t>
      </w:r>
      <w:r w:rsidR="00906808" w:rsidRPr="007C3686">
        <w:rPr>
          <w:rFonts w:ascii="Times New Roman" w:hAnsi="Times New Roman" w:cs="Times New Roman"/>
          <w:lang w:val="en-GB"/>
        </w:rPr>
        <w:t>the 4</w:t>
      </w:r>
      <w:r w:rsidR="00906808" w:rsidRPr="007C3686">
        <w:rPr>
          <w:rFonts w:ascii="Times New Roman" w:hAnsi="Times New Roman" w:cs="Times New Roman"/>
          <w:vertAlign w:val="superscript"/>
          <w:lang w:val="en-GB"/>
        </w:rPr>
        <w:t>th</w:t>
      </w:r>
      <w:r w:rsidR="00906808"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and 91% in </w:t>
      </w:r>
      <w:r w:rsidR="002E2985" w:rsidRPr="007C3686">
        <w:rPr>
          <w:rFonts w:ascii="Times New Roman" w:hAnsi="Times New Roman" w:cs="Times New Roman"/>
          <w:lang w:val="en-GB"/>
        </w:rPr>
        <w:t>the 5</w:t>
      </w:r>
      <w:r w:rsidR="002E2985" w:rsidRPr="007C3686">
        <w:rPr>
          <w:rFonts w:ascii="Times New Roman" w:hAnsi="Times New Roman" w:cs="Times New Roman"/>
          <w:vertAlign w:val="superscript"/>
          <w:lang w:val="en-GB"/>
        </w:rPr>
        <w:t>th</w:t>
      </w:r>
      <w:r w:rsidR="002E2985"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The above process was repeated for </w:t>
      </w:r>
      <w:r w:rsidR="00A33050" w:rsidRPr="007C3686">
        <w:rPr>
          <w:rFonts w:ascii="Times New Roman" w:hAnsi="Times New Roman" w:cs="Times New Roman"/>
          <w:lang w:val="en-GB"/>
        </w:rPr>
        <w:t>five</w:t>
      </w:r>
      <w:r w:rsidRPr="007C3686">
        <w:rPr>
          <w:rFonts w:ascii="Times New Roman" w:hAnsi="Times New Roman" w:cs="Times New Roman"/>
          <w:lang w:val="en-GB"/>
        </w:rPr>
        <w:t xml:space="preserve"> times. Figure 8 indicates that the total adsorption ability of PVBC for Cu(II) ions started to decrease from 80% to 54% </w:t>
      </w:r>
      <w:r w:rsidR="00DB2394" w:rsidRPr="007C3686">
        <w:rPr>
          <w:rFonts w:ascii="Times New Roman" w:hAnsi="Times New Roman" w:cs="Times New Roman"/>
          <w:lang w:val="en-GB"/>
        </w:rPr>
        <w:t xml:space="preserve">for </w:t>
      </w:r>
      <w:r w:rsidRPr="007C3686">
        <w:rPr>
          <w:rFonts w:ascii="Times New Roman" w:hAnsi="Times New Roman" w:cs="Times New Roman"/>
          <w:lang w:val="en-GB"/>
        </w:rPr>
        <w:t xml:space="preserve">Cu(II) removal: 80% in </w:t>
      </w:r>
      <w:r w:rsidR="00DB2394" w:rsidRPr="007C3686">
        <w:rPr>
          <w:rFonts w:ascii="Times New Roman" w:hAnsi="Times New Roman" w:cs="Times New Roman"/>
          <w:lang w:val="en-GB"/>
        </w:rPr>
        <w:t>the 6</w:t>
      </w:r>
      <w:r w:rsidR="00DB2394" w:rsidRPr="007C3686">
        <w:rPr>
          <w:rFonts w:ascii="Times New Roman" w:hAnsi="Times New Roman" w:cs="Times New Roman"/>
          <w:vertAlign w:val="superscript"/>
          <w:lang w:val="en-GB"/>
        </w:rPr>
        <w:t>th</w:t>
      </w:r>
      <w:r w:rsidR="00DB2394"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73% in </w:t>
      </w:r>
      <w:r w:rsidR="00DB2394" w:rsidRPr="007C3686">
        <w:rPr>
          <w:rFonts w:ascii="Times New Roman" w:hAnsi="Times New Roman" w:cs="Times New Roman"/>
          <w:lang w:val="en-GB"/>
        </w:rPr>
        <w:t>the 7</w:t>
      </w:r>
      <w:r w:rsidR="00DB2394" w:rsidRPr="007C3686">
        <w:rPr>
          <w:rFonts w:ascii="Times New Roman" w:hAnsi="Times New Roman" w:cs="Times New Roman"/>
          <w:vertAlign w:val="superscript"/>
          <w:lang w:val="en-GB"/>
        </w:rPr>
        <w:t>th</w:t>
      </w:r>
      <w:r w:rsidR="00DB2394"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68% in </w:t>
      </w:r>
      <w:r w:rsidR="00DB2394" w:rsidRPr="007C3686">
        <w:rPr>
          <w:rFonts w:ascii="Times New Roman" w:hAnsi="Times New Roman" w:cs="Times New Roman"/>
          <w:lang w:val="en-GB"/>
        </w:rPr>
        <w:t>the 8</w:t>
      </w:r>
      <w:r w:rsidR="00DB2394" w:rsidRPr="007C3686">
        <w:rPr>
          <w:rFonts w:ascii="Times New Roman" w:hAnsi="Times New Roman" w:cs="Times New Roman"/>
          <w:vertAlign w:val="superscript"/>
          <w:lang w:val="en-GB"/>
        </w:rPr>
        <w:t>th</w:t>
      </w:r>
      <w:r w:rsidR="00DB2394"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62% in </w:t>
      </w:r>
      <w:r w:rsidR="00DB2394" w:rsidRPr="007C3686">
        <w:rPr>
          <w:rFonts w:ascii="Times New Roman" w:hAnsi="Times New Roman" w:cs="Times New Roman"/>
          <w:lang w:val="en-GB"/>
        </w:rPr>
        <w:t>the 9</w:t>
      </w:r>
      <w:r w:rsidR="00DB2394" w:rsidRPr="007C3686">
        <w:rPr>
          <w:rFonts w:ascii="Times New Roman" w:hAnsi="Times New Roman" w:cs="Times New Roman"/>
          <w:vertAlign w:val="superscript"/>
          <w:lang w:val="en-GB"/>
        </w:rPr>
        <w:t>th</w:t>
      </w:r>
      <w:r w:rsidR="00DB2394"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and 54% in </w:t>
      </w:r>
      <w:r w:rsidR="00DB2394" w:rsidRPr="007C3686">
        <w:rPr>
          <w:rFonts w:ascii="Times New Roman" w:hAnsi="Times New Roman" w:cs="Times New Roman"/>
          <w:lang w:val="en-GB"/>
        </w:rPr>
        <w:t>the 10</w:t>
      </w:r>
      <w:r w:rsidR="00DB2394" w:rsidRPr="007C3686">
        <w:rPr>
          <w:rFonts w:ascii="Times New Roman" w:hAnsi="Times New Roman" w:cs="Times New Roman"/>
          <w:vertAlign w:val="superscript"/>
          <w:lang w:val="en-GB"/>
        </w:rPr>
        <w:t>th</w:t>
      </w:r>
      <w:r w:rsidR="00DB2394" w:rsidRPr="007C3686">
        <w:rPr>
          <w:rFonts w:ascii="Times New Roman" w:hAnsi="Times New Roman" w:cs="Times New Roman"/>
          <w:lang w:val="en-GB"/>
        </w:rPr>
        <w:t xml:space="preserve"> </w:t>
      </w:r>
      <w:r w:rsidRPr="007C3686">
        <w:rPr>
          <w:rFonts w:ascii="Times New Roman" w:hAnsi="Times New Roman" w:cs="Times New Roman"/>
          <w:lang w:val="en-GB"/>
        </w:rPr>
        <w:t xml:space="preserve">cycle. In these cases, reduction in adsorption efficiency has been attributed to </w:t>
      </w:r>
      <w:r w:rsidR="00272849" w:rsidRPr="007C3686">
        <w:rPr>
          <w:rFonts w:ascii="Times New Roman" w:hAnsi="Times New Roman" w:cs="Times New Roman"/>
          <w:lang w:val="en-GB"/>
        </w:rPr>
        <w:t>the of</w:t>
      </w:r>
      <w:r w:rsidRPr="007C3686">
        <w:rPr>
          <w:rFonts w:ascii="Times New Roman" w:hAnsi="Times New Roman" w:cs="Times New Roman"/>
          <w:lang w:val="en-GB"/>
        </w:rPr>
        <w:t xml:space="preserve"> PVBC weight after repeated from 14 mg to 8.6 mg, </w:t>
      </w:r>
      <w:r w:rsidR="00F45C18" w:rsidRPr="007C3686">
        <w:rPr>
          <w:rFonts w:ascii="Times New Roman" w:hAnsi="Times New Roman" w:cs="Times New Roman"/>
          <w:lang w:val="en-GB"/>
        </w:rPr>
        <w:t>leading</w:t>
      </w:r>
      <w:r w:rsidRPr="007C3686">
        <w:rPr>
          <w:rFonts w:ascii="Times New Roman" w:hAnsi="Times New Roman" w:cs="Times New Roman"/>
          <w:lang w:val="en-GB"/>
        </w:rPr>
        <w:t xml:space="preserve"> to a decrease in the number of adsorption sites on the adsorbent. The adsorbent indicates that </w:t>
      </w:r>
      <w:r w:rsidR="0021000E" w:rsidRPr="007C3686">
        <w:rPr>
          <w:rFonts w:ascii="Times New Roman" w:hAnsi="Times New Roman" w:cs="Times New Roman"/>
          <w:lang w:val="en-GB"/>
        </w:rPr>
        <w:t xml:space="preserve">the process </w:t>
      </w:r>
      <w:r w:rsidRPr="007C3686">
        <w:rPr>
          <w:rFonts w:ascii="Times New Roman" w:hAnsi="Times New Roman" w:cs="Times New Roman"/>
          <w:lang w:val="en-GB"/>
        </w:rPr>
        <w:t xml:space="preserve">could be repeatedly used for the 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w:t>
      </w:r>
      <w:r w:rsidR="0021000E" w:rsidRPr="007C3686">
        <w:rPr>
          <w:rFonts w:ascii="Times New Roman" w:hAnsi="Times New Roman" w:cs="Times New Roman"/>
          <w:lang w:val="en-GB"/>
        </w:rPr>
        <w:t>,</w:t>
      </w:r>
      <w:r w:rsidRPr="007C3686">
        <w:rPr>
          <w:rFonts w:ascii="Times New Roman" w:hAnsi="Times New Roman" w:cs="Times New Roman"/>
          <w:lang w:val="en-GB"/>
        </w:rPr>
        <w:t xml:space="preserve"> as shown in Figure 8.</w:t>
      </w:r>
    </w:p>
    <w:p w14:paraId="5F1FB897" w14:textId="152522EE" w:rsidR="00A868AE" w:rsidRDefault="00A868AE" w:rsidP="0063427F">
      <w:pPr>
        <w:jc w:val="center"/>
        <w:rPr>
          <w:lang w:val="en-GB"/>
        </w:rPr>
      </w:pPr>
      <w:r w:rsidRPr="007C3686">
        <w:rPr>
          <w:noProof/>
          <w:lang w:val="en-MY" w:eastAsia="en-MY"/>
        </w:rPr>
        <w:lastRenderedPageBreak/>
        <w:drawing>
          <wp:inline distT="0" distB="0" distL="0" distR="0" wp14:anchorId="67DF4B53" wp14:editId="51D5E0FD">
            <wp:extent cx="2583251" cy="1993720"/>
            <wp:effectExtent l="19050" t="19050" r="26670" b="260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613" cy="2058830"/>
                    </a:xfrm>
                    <a:prstGeom prst="rect">
                      <a:avLst/>
                    </a:prstGeom>
                    <a:noFill/>
                    <a:ln w="6350">
                      <a:solidFill>
                        <a:schemeClr val="tx1"/>
                      </a:solidFill>
                    </a:ln>
                  </pic:spPr>
                </pic:pic>
              </a:graphicData>
            </a:graphic>
          </wp:inline>
        </w:drawing>
      </w:r>
    </w:p>
    <w:p w14:paraId="4CB9AFD8" w14:textId="77777777" w:rsidR="000A5ADD" w:rsidRPr="007C3686" w:rsidRDefault="000A5ADD" w:rsidP="0063427F">
      <w:pPr>
        <w:jc w:val="center"/>
        <w:rPr>
          <w:lang w:val="en-GB"/>
        </w:rPr>
      </w:pPr>
    </w:p>
    <w:p w14:paraId="1F65357E" w14:textId="26F6E265" w:rsidR="00467C1A" w:rsidRDefault="00A868AE" w:rsidP="000A5ADD">
      <w:pPr>
        <w:ind w:left="851" w:hanging="851"/>
        <w:rPr>
          <w:rFonts w:ascii="Times New Roman" w:hAnsi="Times New Roman" w:cs="Times New Roman"/>
          <w:lang w:val="en-GB"/>
        </w:rPr>
      </w:pPr>
      <w:r w:rsidRPr="007C3686">
        <w:rPr>
          <w:rFonts w:ascii="Times New Roman" w:hAnsi="Times New Roman" w:cs="Times New Roman"/>
          <w:lang w:val="en-GB"/>
        </w:rPr>
        <w:t xml:space="preserve">Figure 8. Adsorption-desorption cycles of the adsorbent. Extraction conditions: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concentration, 160 ppm, adsorbent dose 14 mg, batch volume 50 mL, desorption solution, 0.1 M HCl (10 mL), contact time 180 min</w:t>
      </w:r>
      <w:r w:rsidR="000A5ADD">
        <w:rPr>
          <w:rFonts w:ascii="Times New Roman" w:hAnsi="Times New Roman" w:cs="Times New Roman"/>
          <w:lang w:val="en-GB"/>
        </w:rPr>
        <w:t>utes</w:t>
      </w:r>
    </w:p>
    <w:p w14:paraId="64658589" w14:textId="77777777" w:rsidR="00CC42F4" w:rsidRPr="007C3686" w:rsidRDefault="00CC42F4" w:rsidP="007712F0"/>
    <w:p w14:paraId="56B5AEC1" w14:textId="77777777" w:rsidR="00785CA6" w:rsidRPr="007C3686" w:rsidRDefault="00785CA6" w:rsidP="00785CA6">
      <w:pPr>
        <w:jc w:val="center"/>
        <w:outlineLvl w:val="0"/>
        <w:rPr>
          <w:rFonts w:ascii="Times New Roman" w:hAnsi="Times New Roman" w:cs="Times New Roman"/>
          <w:b/>
          <w:szCs w:val="20"/>
          <w:lang w:val="en-GB"/>
        </w:rPr>
      </w:pPr>
      <w:r w:rsidRPr="007C3686">
        <w:rPr>
          <w:rFonts w:ascii="Times New Roman" w:hAnsi="Times New Roman" w:cs="Times New Roman"/>
          <w:b/>
          <w:szCs w:val="20"/>
          <w:lang w:val="en-GB"/>
        </w:rPr>
        <w:t>Conclusion</w:t>
      </w:r>
    </w:p>
    <w:p w14:paraId="35138D2D" w14:textId="5DFAD4F4" w:rsidR="00785CA6" w:rsidRPr="007C3686" w:rsidRDefault="00A868AE" w:rsidP="007712F0">
      <w:pPr>
        <w:rPr>
          <w:rFonts w:ascii="Times New Roman" w:hAnsi="Times New Roman" w:cs="Times New Roman"/>
          <w:lang w:val="en-GB"/>
        </w:rPr>
      </w:pPr>
      <w:r w:rsidRPr="007C3686">
        <w:rPr>
          <w:rFonts w:ascii="Times New Roman" w:hAnsi="Times New Roman" w:cs="Times New Roman"/>
          <w:lang w:val="en-GB"/>
        </w:rPr>
        <w:t xml:space="preserve">In this study, we have provided a potential adsorbent for the removing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from aqueous solutions. The advantage of using PVBC </w:t>
      </w:r>
      <w:r w:rsidR="00DD4338" w:rsidRPr="007C3686">
        <w:rPr>
          <w:rFonts w:ascii="Times New Roman" w:hAnsi="Times New Roman" w:cs="Times New Roman"/>
          <w:lang w:val="en-GB"/>
        </w:rPr>
        <w:t>is</w:t>
      </w:r>
      <w:r w:rsidRPr="007C3686">
        <w:rPr>
          <w:rFonts w:ascii="Times New Roman" w:hAnsi="Times New Roman" w:cs="Times New Roman"/>
          <w:lang w:val="en-GB"/>
        </w:rPr>
        <w:t xml:space="preserve"> a high adsorption capacity and environmentally </w:t>
      </w:r>
      <w:r w:rsidR="004B625C" w:rsidRPr="007C3686">
        <w:rPr>
          <w:rFonts w:ascii="Times New Roman" w:hAnsi="Times New Roman" w:cs="Times New Roman"/>
          <w:lang w:val="en-GB"/>
        </w:rPr>
        <w:t xml:space="preserve">friendly </w:t>
      </w:r>
      <w:r w:rsidRPr="007C3686">
        <w:rPr>
          <w:rFonts w:ascii="Times New Roman" w:hAnsi="Times New Roman" w:cs="Times New Roman"/>
          <w:lang w:val="en-GB"/>
        </w:rPr>
        <w:t xml:space="preserve">for </w:t>
      </w:r>
      <w:r w:rsidR="00846B82" w:rsidRPr="007C3686">
        <w:rPr>
          <w:rFonts w:ascii="Times New Roman" w:hAnsi="Times New Roman" w:cs="Times New Roman"/>
          <w:lang w:val="en-GB"/>
        </w:rPr>
        <w:t xml:space="preserve">the 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In addition, the PVBC can be easily separated from the solution after adsorption. </w:t>
      </w:r>
      <w:r w:rsidR="0035486C" w:rsidRPr="007C3686">
        <w:rPr>
          <w:rFonts w:ascii="Times New Roman" w:hAnsi="Times New Roman" w:cs="Times New Roman"/>
          <w:lang w:val="en-GB"/>
        </w:rPr>
        <w:t>In the</w:t>
      </w:r>
      <w:r w:rsidRPr="007C3686">
        <w:rPr>
          <w:rFonts w:ascii="Times New Roman" w:hAnsi="Times New Roman" w:cs="Times New Roman"/>
          <w:lang w:val="en-GB"/>
        </w:rPr>
        <w:t xml:space="preserve"> </w:t>
      </w:r>
      <w:r w:rsidR="0035486C" w:rsidRPr="007C3686">
        <w:rPr>
          <w:rFonts w:ascii="Times New Roman" w:hAnsi="Times New Roman" w:cs="Times New Roman"/>
          <w:lang w:val="en-GB"/>
        </w:rPr>
        <w:t xml:space="preserve">optimum </w:t>
      </w:r>
      <w:r w:rsidR="00651044" w:rsidRPr="007C3686">
        <w:rPr>
          <w:rFonts w:ascii="Times New Roman" w:hAnsi="Times New Roman" w:cs="Times New Roman"/>
          <w:lang w:val="en-GB"/>
        </w:rPr>
        <w:t xml:space="preserve">points, </w:t>
      </w:r>
      <w:r w:rsidR="000D4E21" w:rsidRPr="007C3686">
        <w:rPr>
          <w:rFonts w:ascii="Times New Roman" w:hAnsi="Times New Roman" w:cs="Times New Roman"/>
          <w:lang w:val="en-GB"/>
        </w:rPr>
        <w:t>the maximum</w:t>
      </w:r>
      <w:r w:rsidRPr="007C3686">
        <w:rPr>
          <w:rFonts w:ascii="Times New Roman" w:hAnsi="Times New Roman" w:cs="Times New Roman"/>
          <w:lang w:val="en-GB"/>
        </w:rPr>
        <w:t xml:space="preserve"> removal of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was 95%</w:t>
      </w:r>
      <w:r w:rsidR="002649DF" w:rsidRPr="007C3686">
        <w:rPr>
          <w:rFonts w:ascii="Times New Roman" w:hAnsi="Times New Roman" w:cs="Times New Roman"/>
          <w:lang w:val="en-GB"/>
        </w:rPr>
        <w:t>,</w:t>
      </w:r>
      <w:r w:rsidRPr="007C3686">
        <w:rPr>
          <w:rFonts w:ascii="Times New Roman" w:hAnsi="Times New Roman" w:cs="Times New Roman"/>
          <w:lang w:val="en-GB"/>
        </w:rPr>
        <w:t xml:space="preserve"> and </w:t>
      </w:r>
      <w:r w:rsidR="002649DF" w:rsidRPr="007C3686">
        <w:rPr>
          <w:rFonts w:ascii="Times New Roman" w:hAnsi="Times New Roman" w:cs="Times New Roman"/>
          <w:lang w:val="en-GB"/>
        </w:rPr>
        <w:t>the</w:t>
      </w:r>
      <w:r w:rsidRPr="007C3686">
        <w:rPr>
          <w:rFonts w:ascii="Times New Roman" w:hAnsi="Times New Roman" w:cs="Times New Roman"/>
          <w:lang w:val="en-GB"/>
        </w:rPr>
        <w:t xml:space="preserve"> maximum adsorption capacity obtained </w:t>
      </w:r>
      <w:r w:rsidR="000B6788" w:rsidRPr="007C3686">
        <w:rPr>
          <w:rFonts w:ascii="Times New Roman" w:hAnsi="Times New Roman" w:cs="Times New Roman"/>
          <w:lang w:val="en-GB"/>
        </w:rPr>
        <w:t>was</w:t>
      </w:r>
      <w:r w:rsidRPr="007C3686">
        <w:rPr>
          <w:rFonts w:ascii="Times New Roman" w:hAnsi="Times New Roman" w:cs="Times New Roman"/>
          <w:lang w:val="en-GB"/>
        </w:rPr>
        <w:t xml:space="preserve"> 263.158 (mg/g) at  160 ppm Cu(II) concentration,</w:t>
      </w:r>
      <w:r w:rsidR="00FF3297" w:rsidRPr="007C3686">
        <w:rPr>
          <w:rFonts w:ascii="Times New Roman" w:hAnsi="Times New Roman" w:cs="Times New Roman"/>
          <w:lang w:val="en-GB"/>
        </w:rPr>
        <w:t xml:space="preserve"> </w:t>
      </w:r>
      <w:r w:rsidRPr="007C3686">
        <w:rPr>
          <w:rFonts w:ascii="Times New Roman" w:hAnsi="Times New Roman" w:cs="Times New Roman"/>
          <w:lang w:val="en-GB"/>
        </w:rPr>
        <w:t>14 mg PVBC dosage</w:t>
      </w:r>
      <w:r w:rsidR="00950AD6" w:rsidRPr="007C3686">
        <w:rPr>
          <w:rFonts w:ascii="Times New Roman" w:hAnsi="Times New Roman" w:cs="Times New Roman"/>
          <w:lang w:val="en-GB"/>
        </w:rPr>
        <w:t>,</w:t>
      </w:r>
      <w:r w:rsidRPr="007C3686">
        <w:rPr>
          <w:rFonts w:ascii="Times New Roman" w:hAnsi="Times New Roman" w:cs="Times New Roman"/>
          <w:lang w:val="en-GB"/>
        </w:rPr>
        <w:t xml:space="preserve"> and pH 4 after 180 min</w:t>
      </w:r>
      <w:r w:rsidR="00607595">
        <w:rPr>
          <w:rFonts w:ascii="Times New Roman" w:hAnsi="Times New Roman" w:cs="Times New Roman"/>
          <w:lang w:val="en-GB"/>
        </w:rPr>
        <w:t>utes</w:t>
      </w:r>
      <w:r w:rsidRPr="007C3686">
        <w:rPr>
          <w:rFonts w:ascii="Times New Roman" w:hAnsi="Times New Roman" w:cs="Times New Roman"/>
          <w:lang w:val="en-GB"/>
        </w:rPr>
        <w:t xml:space="preserve"> of incubation. In addition, the adsorption data for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 xml:space="preserve">II) adsorption had a good fit with Langmuir isotherm and pseudo-second-order kinetic model. To conclude, the results obtained confirm that PVBC was successfully prepared and can efficiently remove </w:t>
      </w:r>
      <w:proofErr w:type="gramStart"/>
      <w:r w:rsidRPr="007C3686">
        <w:rPr>
          <w:rFonts w:ascii="Times New Roman" w:hAnsi="Times New Roman" w:cs="Times New Roman"/>
          <w:lang w:val="en-GB"/>
        </w:rPr>
        <w:t>Cu(</w:t>
      </w:r>
      <w:proofErr w:type="gramEnd"/>
      <w:r w:rsidRPr="007C3686">
        <w:rPr>
          <w:rFonts w:ascii="Times New Roman" w:hAnsi="Times New Roman" w:cs="Times New Roman"/>
          <w:lang w:val="en-GB"/>
        </w:rPr>
        <w:t>II) ion from aqueous solution.</w:t>
      </w:r>
    </w:p>
    <w:p w14:paraId="4A1BBFF4" w14:textId="77777777" w:rsidR="003A2A26" w:rsidRPr="007C3686" w:rsidRDefault="003A2A26" w:rsidP="007712F0"/>
    <w:p w14:paraId="259FCDDB" w14:textId="77777777" w:rsidR="00785CA6" w:rsidRPr="007C3686" w:rsidRDefault="00785CA6" w:rsidP="00785CA6">
      <w:pPr>
        <w:jc w:val="center"/>
        <w:outlineLvl w:val="0"/>
        <w:rPr>
          <w:rFonts w:ascii="Times New Roman" w:hAnsi="Times New Roman" w:cs="Times New Roman"/>
          <w:b/>
          <w:szCs w:val="20"/>
          <w:lang w:val="en-GB"/>
        </w:rPr>
      </w:pPr>
      <w:r w:rsidRPr="007C3686">
        <w:rPr>
          <w:rFonts w:ascii="Times New Roman" w:hAnsi="Times New Roman" w:cs="Times New Roman"/>
          <w:b/>
          <w:szCs w:val="20"/>
          <w:lang w:val="en-GB"/>
        </w:rPr>
        <w:t>Acknowledgement</w:t>
      </w:r>
    </w:p>
    <w:p w14:paraId="7EA918B5" w14:textId="3A9D18CF" w:rsidR="00785CA6" w:rsidRPr="007C3686" w:rsidRDefault="00A868AE" w:rsidP="007712F0">
      <w:pPr>
        <w:rPr>
          <w:rFonts w:ascii="Times New Roman" w:hAnsi="Times New Roman" w:cs="Times New Roman"/>
          <w:b/>
          <w:lang w:val="en-GB"/>
        </w:rPr>
      </w:pPr>
      <w:r w:rsidRPr="007C3686">
        <w:rPr>
          <w:rFonts w:ascii="Times New Roman" w:hAnsi="Times New Roman" w:cs="Times New Roman"/>
          <w:lang w:val="en-GB"/>
        </w:rPr>
        <w:t>The authors thank Universiti Teknologi Malaysia</w:t>
      </w:r>
      <w:r w:rsidR="00CC42F4" w:rsidRPr="007C3686">
        <w:rPr>
          <w:rFonts w:ascii="Times New Roman" w:hAnsi="Times New Roman" w:cs="Times New Roman"/>
          <w:b/>
          <w:lang w:val="en-GB"/>
        </w:rPr>
        <w:t xml:space="preserve"> </w:t>
      </w:r>
      <w:r w:rsidR="00CC42F4" w:rsidRPr="007C3686">
        <w:rPr>
          <w:rFonts w:ascii="Times New Roman" w:hAnsi="Times New Roman" w:cs="Times New Roman"/>
          <w:lang w:val="en-GB"/>
        </w:rPr>
        <w:t>(UTM) and M</w:t>
      </w:r>
      <w:r w:rsidR="005461EF" w:rsidRPr="007C3686">
        <w:rPr>
          <w:rFonts w:ascii="Times New Roman" w:hAnsi="Times New Roman" w:cs="Times New Roman"/>
          <w:lang w:val="en-GB"/>
        </w:rPr>
        <w:t>inistry of Education Malaysia for facilitations and financial support under grant number Q.J130000.</w:t>
      </w:r>
      <w:r w:rsidR="00EE60E6" w:rsidRPr="007C3686">
        <w:rPr>
          <w:rFonts w:ascii="Times New Roman" w:hAnsi="Times New Roman" w:cs="Times New Roman"/>
          <w:lang w:val="en-GB"/>
        </w:rPr>
        <w:t>3554.06G60</w:t>
      </w:r>
      <w:r w:rsidR="005461EF" w:rsidRPr="007C3686">
        <w:rPr>
          <w:rFonts w:ascii="Times New Roman" w:hAnsi="Times New Roman" w:cs="Times New Roman"/>
          <w:lang w:val="en-GB"/>
        </w:rPr>
        <w:t xml:space="preserve"> to carry out this research work.</w:t>
      </w:r>
    </w:p>
    <w:p w14:paraId="3825C2E7" w14:textId="77777777" w:rsidR="003A2A26" w:rsidRPr="007C3686" w:rsidRDefault="003A2A26" w:rsidP="007712F0"/>
    <w:p w14:paraId="1BB2E82B" w14:textId="77777777" w:rsidR="00785CA6" w:rsidRPr="007C3686" w:rsidRDefault="00785CA6" w:rsidP="003A2A26">
      <w:pPr>
        <w:jc w:val="center"/>
        <w:outlineLvl w:val="0"/>
        <w:rPr>
          <w:rFonts w:ascii="Times New Roman" w:hAnsi="Times New Roman" w:cs="Times New Roman"/>
          <w:b/>
          <w:szCs w:val="20"/>
          <w:lang w:val="en-GB"/>
        </w:rPr>
      </w:pPr>
      <w:r w:rsidRPr="007C3686">
        <w:rPr>
          <w:rFonts w:ascii="Times New Roman" w:hAnsi="Times New Roman" w:cs="Times New Roman"/>
          <w:b/>
          <w:szCs w:val="20"/>
          <w:lang w:val="en-GB"/>
        </w:rPr>
        <w:t>References</w:t>
      </w:r>
    </w:p>
    <w:p w14:paraId="398181B4" w14:textId="19D26D6C" w:rsidR="002D6F9C" w:rsidRPr="00607595" w:rsidRDefault="002D6F9C" w:rsidP="00467C1A">
      <w:pPr>
        <w:pStyle w:val="EndNoteBibliography"/>
        <w:ind w:left="357" w:hanging="357"/>
        <w:rPr>
          <w:rFonts w:ascii="Times New Roman" w:hAnsi="Times New Roman" w:cs="Times New Roman"/>
          <w:lang w:val="en-GB"/>
        </w:rPr>
      </w:pPr>
      <w:r w:rsidRPr="007C3686">
        <w:rPr>
          <w:rFonts w:ascii="Times New Roman" w:hAnsi="Times New Roman" w:cs="Times New Roman"/>
          <w:szCs w:val="20"/>
          <w:lang w:val="en-GB"/>
        </w:rPr>
        <w:fldChar w:fldCharType="begin"/>
      </w:r>
      <w:r w:rsidRPr="00607595">
        <w:rPr>
          <w:rFonts w:ascii="Times New Roman" w:hAnsi="Times New Roman" w:cs="Times New Roman"/>
          <w:szCs w:val="20"/>
          <w:lang w:val="en-GB"/>
        </w:rPr>
        <w:instrText xml:space="preserve"> ADDIN EN.REFLIST </w:instrText>
      </w:r>
      <w:r w:rsidRPr="007C3686">
        <w:rPr>
          <w:rFonts w:ascii="Times New Roman" w:hAnsi="Times New Roman" w:cs="Times New Roman"/>
          <w:szCs w:val="20"/>
          <w:lang w:val="en-GB"/>
        </w:rPr>
        <w:fldChar w:fldCharType="separate"/>
      </w:r>
      <w:r w:rsidRPr="00607595">
        <w:rPr>
          <w:rFonts w:ascii="Times New Roman" w:hAnsi="Times New Roman" w:cs="Times New Roman"/>
          <w:lang w:val="en-GB"/>
        </w:rPr>
        <w:t>1.</w:t>
      </w:r>
      <w:r w:rsidRPr="00607595">
        <w:rPr>
          <w:rFonts w:ascii="Times New Roman" w:hAnsi="Times New Roman" w:cs="Times New Roman"/>
          <w:lang w:val="en-GB"/>
        </w:rPr>
        <w:tab/>
      </w:r>
      <w:r w:rsidR="000A5ADD" w:rsidRPr="00607595">
        <w:rPr>
          <w:rFonts w:ascii="Times New Roman" w:hAnsi="Times New Roman" w:cs="Times New Roman"/>
          <w:lang w:val="en-GB"/>
        </w:rPr>
        <w:t xml:space="preserve">Moraes, J., Ohno, K., </w:t>
      </w:r>
      <w:proofErr w:type="spellStart"/>
      <w:r w:rsidR="000A5ADD" w:rsidRPr="00607595">
        <w:rPr>
          <w:rFonts w:ascii="Times New Roman" w:hAnsi="Times New Roman" w:cs="Times New Roman"/>
          <w:lang w:val="en-GB"/>
        </w:rPr>
        <w:t>Gody</w:t>
      </w:r>
      <w:proofErr w:type="spellEnd"/>
      <w:r w:rsidR="000A5ADD" w:rsidRPr="00607595">
        <w:rPr>
          <w:rFonts w:ascii="Times New Roman" w:hAnsi="Times New Roman" w:cs="Times New Roman"/>
          <w:lang w:val="en-GB"/>
        </w:rPr>
        <w:t xml:space="preserve">, G., </w:t>
      </w:r>
      <w:proofErr w:type="spellStart"/>
      <w:r w:rsidR="000A5ADD" w:rsidRPr="00607595">
        <w:rPr>
          <w:rFonts w:ascii="Times New Roman" w:hAnsi="Times New Roman" w:cs="Times New Roman"/>
          <w:lang w:val="en-GB"/>
        </w:rPr>
        <w:t>Maschmeyer</w:t>
      </w:r>
      <w:proofErr w:type="spellEnd"/>
      <w:r w:rsidR="000A5ADD" w:rsidRPr="00607595">
        <w:rPr>
          <w:rFonts w:ascii="Times New Roman" w:hAnsi="Times New Roman" w:cs="Times New Roman"/>
          <w:lang w:val="en-GB"/>
        </w:rPr>
        <w:t xml:space="preserve">, T. and Perrier, S. (2013). </w:t>
      </w:r>
      <w:r w:rsidRPr="00607595">
        <w:rPr>
          <w:rFonts w:ascii="Times New Roman" w:hAnsi="Times New Roman" w:cs="Times New Roman"/>
          <w:lang w:val="en-GB"/>
        </w:rPr>
        <w:t xml:space="preserve">The synthesis of well-defined poly (vinylbenzyl chloride)-grafted nanoparticles via RAFT polymerization. </w:t>
      </w:r>
      <w:r w:rsidRPr="00607595">
        <w:rPr>
          <w:rFonts w:ascii="Times New Roman" w:hAnsi="Times New Roman" w:cs="Times New Roman"/>
          <w:i/>
          <w:iCs/>
          <w:lang w:val="en-GB"/>
        </w:rPr>
        <w:t>Beilstein Journal of Organic Chemistry</w:t>
      </w:r>
      <w:r w:rsidRPr="00607595">
        <w:rPr>
          <w:rFonts w:ascii="Times New Roman" w:hAnsi="Times New Roman" w:cs="Times New Roman"/>
          <w:lang w:val="en-GB"/>
        </w:rPr>
        <w:t>, 9(1): 1226-1234.</w:t>
      </w:r>
    </w:p>
    <w:p w14:paraId="3859A631" w14:textId="68C919D4"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w:t>
      </w:r>
      <w:r w:rsidRPr="00607595">
        <w:rPr>
          <w:rFonts w:ascii="Times New Roman" w:hAnsi="Times New Roman" w:cs="Times New Roman"/>
          <w:lang w:val="en-GB"/>
        </w:rPr>
        <w:tab/>
      </w:r>
      <w:proofErr w:type="spellStart"/>
      <w:r w:rsidR="000A5ADD" w:rsidRPr="00607595">
        <w:rPr>
          <w:rFonts w:ascii="Times New Roman" w:hAnsi="Times New Roman" w:cs="Times New Roman"/>
          <w:lang w:val="en-GB"/>
        </w:rPr>
        <w:t>Bayramoglu</w:t>
      </w:r>
      <w:proofErr w:type="spellEnd"/>
      <w:r w:rsidR="000A5ADD" w:rsidRPr="00607595">
        <w:rPr>
          <w:rFonts w:ascii="Times New Roman" w:hAnsi="Times New Roman" w:cs="Times New Roman"/>
          <w:lang w:val="en-GB"/>
        </w:rPr>
        <w:t xml:space="preserve">, G., Yavuz, E., </w:t>
      </w:r>
      <w:proofErr w:type="spellStart"/>
      <w:r w:rsidR="000A5ADD" w:rsidRPr="00607595">
        <w:rPr>
          <w:rFonts w:ascii="Times New Roman" w:hAnsi="Times New Roman" w:cs="Times New Roman"/>
          <w:lang w:val="en-GB"/>
        </w:rPr>
        <w:t>Senkal</w:t>
      </w:r>
      <w:proofErr w:type="spellEnd"/>
      <w:r w:rsidR="000A5ADD" w:rsidRPr="00607595">
        <w:rPr>
          <w:rFonts w:ascii="Times New Roman" w:hAnsi="Times New Roman" w:cs="Times New Roman"/>
          <w:lang w:val="en-GB"/>
        </w:rPr>
        <w:t xml:space="preserve">, B. F. and Arica, M. Y. (2009). Glycidyl methacrylate grafted on p (VBC) beads by SI-ATRP technique: Modified with hydrazine as a salt resistance ligand for adsorption of invertase. </w:t>
      </w:r>
      <w:r w:rsidR="000A5ADD" w:rsidRPr="00607595">
        <w:rPr>
          <w:rFonts w:ascii="Times New Roman" w:hAnsi="Times New Roman" w:cs="Times New Roman"/>
          <w:i/>
          <w:iCs/>
          <w:lang w:val="en-GB"/>
        </w:rPr>
        <w:t>Colloids and Surfaces A: Physicochemical and Engineering Aspects</w:t>
      </w:r>
      <w:r w:rsidR="000A5ADD" w:rsidRPr="00607595">
        <w:rPr>
          <w:rFonts w:ascii="Times New Roman" w:hAnsi="Times New Roman" w:cs="Times New Roman"/>
          <w:lang w:val="en-GB"/>
        </w:rPr>
        <w:t>, 345(1-3): 127-134.</w:t>
      </w:r>
    </w:p>
    <w:p w14:paraId="62496A6F" w14:textId="4B784DD6"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w:t>
      </w:r>
      <w:r w:rsidRPr="00607595">
        <w:rPr>
          <w:rFonts w:ascii="Times New Roman" w:hAnsi="Times New Roman" w:cs="Times New Roman"/>
          <w:lang w:val="en-GB"/>
        </w:rPr>
        <w:tab/>
      </w:r>
      <w:r w:rsidR="000A5ADD" w:rsidRPr="00607595">
        <w:rPr>
          <w:rFonts w:ascii="Times New Roman" w:hAnsi="Times New Roman" w:cs="Times New Roman"/>
          <w:lang w:val="en-GB"/>
        </w:rPr>
        <w:t xml:space="preserve">Chen, Y., Chen, G. and </w:t>
      </w:r>
      <w:proofErr w:type="spellStart"/>
      <w:r w:rsidR="000A5ADD" w:rsidRPr="00607595">
        <w:rPr>
          <w:rFonts w:ascii="Times New Roman" w:hAnsi="Times New Roman" w:cs="Times New Roman"/>
          <w:lang w:val="en-GB"/>
        </w:rPr>
        <w:t>Stenzel</w:t>
      </w:r>
      <w:proofErr w:type="spellEnd"/>
      <w:r w:rsidR="000A5ADD" w:rsidRPr="00607595">
        <w:rPr>
          <w:rFonts w:ascii="Times New Roman" w:hAnsi="Times New Roman" w:cs="Times New Roman"/>
          <w:lang w:val="en-GB"/>
        </w:rPr>
        <w:t xml:space="preserve">, M. H. (2010). Synthesis and lectin recognition of </w:t>
      </w:r>
      <w:proofErr w:type="spellStart"/>
      <w:r w:rsidR="000A5ADD" w:rsidRPr="00607595">
        <w:rPr>
          <w:rFonts w:ascii="Times New Roman" w:hAnsi="Times New Roman" w:cs="Times New Roman"/>
          <w:lang w:val="en-GB"/>
        </w:rPr>
        <w:t>glyco</w:t>
      </w:r>
      <w:proofErr w:type="spellEnd"/>
      <w:r w:rsidR="000A5ADD" w:rsidRPr="00607595">
        <w:rPr>
          <w:rFonts w:ascii="Times New Roman" w:hAnsi="Times New Roman" w:cs="Times New Roman"/>
          <w:lang w:val="en-GB"/>
        </w:rPr>
        <w:t xml:space="preserve"> star polymers prepared by “Clicking” </w:t>
      </w:r>
      <w:proofErr w:type="spellStart"/>
      <w:r w:rsidR="000A5ADD" w:rsidRPr="00607595">
        <w:rPr>
          <w:rFonts w:ascii="Times New Roman" w:hAnsi="Times New Roman" w:cs="Times New Roman"/>
          <w:lang w:val="en-GB"/>
        </w:rPr>
        <w:t>thiocarbohydrates</w:t>
      </w:r>
      <w:proofErr w:type="spellEnd"/>
      <w:r w:rsidR="000A5ADD" w:rsidRPr="00607595">
        <w:rPr>
          <w:rFonts w:ascii="Times New Roman" w:hAnsi="Times New Roman" w:cs="Times New Roman"/>
          <w:lang w:val="en-GB"/>
        </w:rPr>
        <w:t xml:space="preserve"> onto a reactive scaffold. </w:t>
      </w:r>
      <w:r w:rsidR="000A5ADD" w:rsidRPr="00163439">
        <w:rPr>
          <w:rFonts w:ascii="Times New Roman" w:hAnsi="Times New Roman" w:cs="Times New Roman"/>
          <w:i/>
          <w:iCs/>
          <w:lang w:val="en-GB"/>
        </w:rPr>
        <w:t>Macromolecules,</w:t>
      </w:r>
      <w:r w:rsidR="000A5ADD" w:rsidRPr="00607595">
        <w:rPr>
          <w:rFonts w:ascii="Times New Roman" w:hAnsi="Times New Roman" w:cs="Times New Roman"/>
          <w:lang w:val="en-GB"/>
        </w:rPr>
        <w:t xml:space="preserve"> 43(19): 8109-8114</w:t>
      </w:r>
      <w:r w:rsidRPr="00607595">
        <w:rPr>
          <w:rFonts w:ascii="Times New Roman" w:hAnsi="Times New Roman" w:cs="Times New Roman"/>
          <w:lang w:val="en-GB"/>
        </w:rPr>
        <w:t>.</w:t>
      </w:r>
    </w:p>
    <w:p w14:paraId="35850CDA" w14:textId="5CCF0F69"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4.</w:t>
      </w:r>
      <w:r w:rsidRPr="00607595">
        <w:rPr>
          <w:rFonts w:ascii="Times New Roman" w:hAnsi="Times New Roman" w:cs="Times New Roman"/>
          <w:lang w:val="en-GB"/>
        </w:rPr>
        <w:tab/>
      </w:r>
      <w:r w:rsidR="000A5ADD" w:rsidRPr="00607595">
        <w:rPr>
          <w:rFonts w:ascii="Times New Roman" w:hAnsi="Times New Roman" w:cs="Times New Roman"/>
          <w:lang w:val="en-GB"/>
        </w:rPr>
        <w:t xml:space="preserve">Fu, G. D., Xu, L. Q., Yao, F., Zhang, K., Wang, X. F., Zhu, M. F. and </w:t>
      </w:r>
      <w:proofErr w:type="spellStart"/>
      <w:r w:rsidR="000A5ADD" w:rsidRPr="00607595">
        <w:rPr>
          <w:rFonts w:ascii="Times New Roman" w:hAnsi="Times New Roman" w:cs="Times New Roman"/>
          <w:lang w:val="en-GB"/>
        </w:rPr>
        <w:t>Nie</w:t>
      </w:r>
      <w:proofErr w:type="spellEnd"/>
      <w:r w:rsidR="000A5ADD" w:rsidRPr="00607595">
        <w:rPr>
          <w:rFonts w:ascii="Times New Roman" w:hAnsi="Times New Roman" w:cs="Times New Roman"/>
          <w:lang w:val="en-GB"/>
        </w:rPr>
        <w:t xml:space="preserve">, S. Z. (2009). Smart nanofibers from combined living radical </w:t>
      </w:r>
      <w:proofErr w:type="spellStart"/>
      <w:proofErr w:type="gramStart"/>
      <w:r w:rsidR="000A5ADD" w:rsidRPr="00607595">
        <w:rPr>
          <w:rFonts w:ascii="Times New Roman" w:hAnsi="Times New Roman" w:cs="Times New Roman"/>
          <w:lang w:val="en-GB"/>
        </w:rPr>
        <w:t>polymerization,“</w:t>
      </w:r>
      <w:proofErr w:type="gramEnd"/>
      <w:r w:rsidR="000A5ADD" w:rsidRPr="00607595">
        <w:rPr>
          <w:rFonts w:ascii="Times New Roman" w:hAnsi="Times New Roman" w:cs="Times New Roman"/>
          <w:lang w:val="en-GB"/>
        </w:rPr>
        <w:t>click</w:t>
      </w:r>
      <w:proofErr w:type="spellEnd"/>
      <w:r w:rsidR="000A5ADD" w:rsidRPr="00607595">
        <w:rPr>
          <w:rFonts w:ascii="Times New Roman" w:hAnsi="Times New Roman" w:cs="Times New Roman"/>
          <w:lang w:val="en-GB"/>
        </w:rPr>
        <w:t xml:space="preserve"> chemistry”, and electrospinning. </w:t>
      </w:r>
      <w:r w:rsidR="000A5ADD" w:rsidRPr="00163439">
        <w:rPr>
          <w:rFonts w:ascii="Times New Roman" w:hAnsi="Times New Roman" w:cs="Times New Roman"/>
          <w:i/>
          <w:iCs/>
          <w:lang w:val="en-GB"/>
        </w:rPr>
        <w:t xml:space="preserve">ACS Applied Materials &amp; Interfaces, </w:t>
      </w:r>
      <w:r w:rsidR="000A5ADD" w:rsidRPr="00607595">
        <w:rPr>
          <w:rFonts w:ascii="Times New Roman" w:hAnsi="Times New Roman" w:cs="Times New Roman"/>
          <w:lang w:val="en-GB"/>
        </w:rPr>
        <w:t>1(2): 239-</w:t>
      </w:r>
      <w:proofErr w:type="gramStart"/>
      <w:r w:rsidR="000A5ADD" w:rsidRPr="00607595">
        <w:rPr>
          <w:rFonts w:ascii="Times New Roman" w:hAnsi="Times New Roman" w:cs="Times New Roman"/>
          <w:lang w:val="en-GB"/>
        </w:rPr>
        <w:t>243.</w:t>
      </w:r>
      <w:r w:rsidRPr="00607595">
        <w:rPr>
          <w:rFonts w:ascii="Times New Roman" w:hAnsi="Times New Roman" w:cs="Times New Roman"/>
          <w:lang w:val="en-GB"/>
        </w:rPr>
        <w:t>.</w:t>
      </w:r>
      <w:proofErr w:type="gramEnd"/>
    </w:p>
    <w:p w14:paraId="4C4AC995" w14:textId="0B24011B"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5.</w:t>
      </w:r>
      <w:r w:rsidRPr="00607595">
        <w:rPr>
          <w:rFonts w:ascii="Times New Roman" w:hAnsi="Times New Roman" w:cs="Times New Roman"/>
          <w:lang w:val="en-GB"/>
        </w:rPr>
        <w:tab/>
      </w:r>
      <w:r w:rsidR="0088518B" w:rsidRPr="00607595">
        <w:rPr>
          <w:rFonts w:ascii="Times New Roman" w:hAnsi="Times New Roman" w:cs="Times New Roman"/>
          <w:lang w:val="en-GB"/>
        </w:rPr>
        <w:t xml:space="preserve">Quinn, J. F., Chaplin, R. P. and Davis, T. P. (2002). Facile synthesis of comb, star, and graft polymers via reversible addition–fragmentation chain transfer (RAFT) polymerization. </w:t>
      </w:r>
      <w:r w:rsidR="0088518B" w:rsidRPr="00163439">
        <w:rPr>
          <w:rFonts w:ascii="Times New Roman" w:hAnsi="Times New Roman" w:cs="Times New Roman"/>
          <w:i/>
          <w:iCs/>
          <w:lang w:val="en-GB"/>
        </w:rPr>
        <w:t xml:space="preserve">Journal of Polymer Science Part A: Polymer Chemistry, </w:t>
      </w:r>
      <w:r w:rsidR="0088518B" w:rsidRPr="00607595">
        <w:rPr>
          <w:rFonts w:ascii="Times New Roman" w:hAnsi="Times New Roman" w:cs="Times New Roman"/>
          <w:lang w:val="en-GB"/>
        </w:rPr>
        <w:t>40(17): 2956-2966.</w:t>
      </w:r>
    </w:p>
    <w:p w14:paraId="6C24306B" w14:textId="2BAE6919"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6.</w:t>
      </w:r>
      <w:r w:rsidRPr="00607595">
        <w:rPr>
          <w:rFonts w:ascii="Times New Roman" w:hAnsi="Times New Roman" w:cs="Times New Roman"/>
          <w:lang w:val="en-GB"/>
        </w:rPr>
        <w:tab/>
      </w:r>
      <w:proofErr w:type="spellStart"/>
      <w:r w:rsidR="0088518B" w:rsidRPr="00607595">
        <w:rPr>
          <w:rFonts w:ascii="Times New Roman" w:hAnsi="Times New Roman" w:cs="Times New Roman" w:hint="eastAsia"/>
          <w:lang w:val="en-GB"/>
        </w:rPr>
        <w:t>Strube</w:t>
      </w:r>
      <w:proofErr w:type="spellEnd"/>
      <w:r w:rsidR="0088518B" w:rsidRPr="00607595">
        <w:rPr>
          <w:rFonts w:ascii="Times New Roman" w:hAnsi="Times New Roman" w:cs="Times New Roman" w:hint="eastAsia"/>
          <w:lang w:val="en-GB"/>
        </w:rPr>
        <w:t>, O. I.</w:t>
      </w:r>
      <w:r w:rsidR="0088518B" w:rsidRPr="00607595">
        <w:rPr>
          <w:rFonts w:ascii="Times New Roman" w:hAnsi="Times New Roman" w:cs="Times New Roman"/>
          <w:lang w:val="en-GB"/>
        </w:rPr>
        <w:t xml:space="preserve"> and </w:t>
      </w:r>
      <w:r w:rsidR="0088518B" w:rsidRPr="00607595">
        <w:rPr>
          <w:rFonts w:ascii="Times New Roman" w:hAnsi="Times New Roman" w:cs="Times New Roman" w:hint="eastAsia"/>
          <w:lang w:val="en-GB"/>
        </w:rPr>
        <w:t>Schmidt</w:t>
      </w:r>
      <w:r w:rsidR="0088518B" w:rsidRPr="00607595">
        <w:rPr>
          <w:rFonts w:ascii="Times New Roman" w:hAnsi="Times New Roman" w:cs="Times New Roman" w:hint="eastAsia"/>
          <w:lang w:val="en-GB"/>
        </w:rPr>
        <w:t>‐</w:t>
      </w:r>
      <w:proofErr w:type="spellStart"/>
      <w:r w:rsidR="0088518B" w:rsidRPr="00607595">
        <w:rPr>
          <w:rFonts w:ascii="Times New Roman" w:hAnsi="Times New Roman" w:cs="Times New Roman" w:hint="eastAsia"/>
          <w:lang w:val="en-GB"/>
        </w:rPr>
        <w:t>Naake</w:t>
      </w:r>
      <w:proofErr w:type="spellEnd"/>
      <w:r w:rsidR="0088518B" w:rsidRPr="00607595">
        <w:rPr>
          <w:rFonts w:ascii="Times New Roman" w:hAnsi="Times New Roman" w:cs="Times New Roman" w:hint="eastAsia"/>
          <w:lang w:val="en-GB"/>
        </w:rPr>
        <w:t xml:space="preserve">, G. (2009). Synthesis </w:t>
      </w:r>
      <w:r w:rsidR="0088518B" w:rsidRPr="00607595">
        <w:rPr>
          <w:rFonts w:ascii="Times New Roman" w:hAnsi="Times New Roman" w:cs="Times New Roman"/>
          <w:lang w:val="en-GB"/>
        </w:rPr>
        <w:t>of reactive triblock copolymers via reversible addition</w:t>
      </w:r>
      <w:r w:rsidR="0088518B" w:rsidRPr="00607595">
        <w:rPr>
          <w:rFonts w:ascii="Times New Roman" w:hAnsi="Times New Roman" w:cs="Times New Roman" w:hint="eastAsia"/>
          <w:lang w:val="en-GB"/>
        </w:rPr>
        <w:t>‐</w:t>
      </w:r>
      <w:r w:rsidR="0088518B" w:rsidRPr="00607595">
        <w:rPr>
          <w:rFonts w:ascii="Times New Roman" w:hAnsi="Times New Roman" w:cs="Times New Roman"/>
          <w:lang w:val="en-GB"/>
        </w:rPr>
        <w:t xml:space="preserve">fragmentation chain transfer </w:t>
      </w:r>
      <w:r w:rsidR="0088518B" w:rsidRPr="00607595">
        <w:rPr>
          <w:rFonts w:ascii="Times New Roman" w:hAnsi="Times New Roman" w:cs="Times New Roman" w:hint="eastAsia"/>
          <w:lang w:val="en-GB"/>
        </w:rPr>
        <w:t xml:space="preserve">(RAFT) </w:t>
      </w:r>
      <w:r w:rsidR="0088518B" w:rsidRPr="00607595">
        <w:rPr>
          <w:rFonts w:ascii="Times New Roman" w:hAnsi="Times New Roman" w:cs="Times New Roman"/>
          <w:lang w:val="en-GB"/>
        </w:rPr>
        <w:t>p</w:t>
      </w:r>
      <w:r w:rsidR="0088518B" w:rsidRPr="00607595">
        <w:rPr>
          <w:rFonts w:ascii="Times New Roman" w:hAnsi="Times New Roman" w:cs="Times New Roman" w:hint="eastAsia"/>
          <w:lang w:val="en-GB"/>
        </w:rPr>
        <w:t xml:space="preserve">olymerization. </w:t>
      </w:r>
      <w:r w:rsidR="0088518B" w:rsidRPr="00163439">
        <w:rPr>
          <w:rFonts w:ascii="Times New Roman" w:hAnsi="Times New Roman" w:cs="Times New Roman" w:hint="eastAsia"/>
          <w:i/>
          <w:iCs/>
          <w:lang w:val="en-GB"/>
        </w:rPr>
        <w:t xml:space="preserve">In Macromolecular </w:t>
      </w:r>
      <w:r w:rsidR="00163439">
        <w:rPr>
          <w:rFonts w:ascii="Times New Roman" w:hAnsi="Times New Roman" w:cs="Times New Roman"/>
          <w:i/>
          <w:iCs/>
          <w:lang w:val="en-GB"/>
        </w:rPr>
        <w:t>S</w:t>
      </w:r>
      <w:r w:rsidR="0088518B" w:rsidRPr="00163439">
        <w:rPr>
          <w:rFonts w:ascii="Times New Roman" w:hAnsi="Times New Roman" w:cs="Times New Roman" w:hint="eastAsia"/>
          <w:i/>
          <w:iCs/>
          <w:lang w:val="en-GB"/>
        </w:rPr>
        <w:t>ymposia</w:t>
      </w:r>
      <w:r w:rsidR="0088518B" w:rsidRPr="00607595">
        <w:rPr>
          <w:rFonts w:ascii="Times New Roman" w:hAnsi="Times New Roman" w:cs="Times New Roman"/>
          <w:lang w:val="en-GB"/>
        </w:rPr>
        <w:t xml:space="preserve">, </w:t>
      </w:r>
      <w:r w:rsidR="0088518B" w:rsidRPr="00607595">
        <w:rPr>
          <w:rFonts w:ascii="Times New Roman" w:hAnsi="Times New Roman" w:cs="Times New Roman" w:hint="eastAsia"/>
          <w:lang w:val="en-GB"/>
        </w:rPr>
        <w:t>275</w:t>
      </w:r>
      <w:r w:rsidR="0088518B" w:rsidRPr="00607595">
        <w:rPr>
          <w:rFonts w:ascii="Times New Roman" w:hAnsi="Times New Roman" w:cs="Times New Roman"/>
          <w:lang w:val="en-GB"/>
        </w:rPr>
        <w:t>(</w:t>
      </w:r>
      <w:r w:rsidR="0088518B" w:rsidRPr="00607595">
        <w:rPr>
          <w:rFonts w:ascii="Times New Roman" w:hAnsi="Times New Roman" w:cs="Times New Roman" w:hint="eastAsia"/>
          <w:lang w:val="en-GB"/>
        </w:rPr>
        <w:t>1</w:t>
      </w:r>
      <w:r w:rsidR="0088518B" w:rsidRPr="00607595">
        <w:rPr>
          <w:rFonts w:ascii="Times New Roman" w:hAnsi="Times New Roman" w:cs="Times New Roman"/>
          <w:lang w:val="en-GB"/>
        </w:rPr>
        <w:t>):</w:t>
      </w:r>
      <w:r w:rsidR="0088518B" w:rsidRPr="00607595">
        <w:rPr>
          <w:rFonts w:ascii="Times New Roman" w:hAnsi="Times New Roman" w:cs="Times New Roman" w:hint="eastAsia"/>
          <w:lang w:val="en-GB"/>
        </w:rPr>
        <w:t xml:space="preserve"> </w:t>
      </w:r>
      <w:r w:rsidR="0088518B" w:rsidRPr="00607595">
        <w:rPr>
          <w:rFonts w:ascii="Times New Roman" w:hAnsi="Times New Roman" w:cs="Times New Roman"/>
          <w:lang w:val="en-GB"/>
        </w:rPr>
        <w:t>pp.</w:t>
      </w:r>
      <w:r w:rsidR="0088518B" w:rsidRPr="00607595">
        <w:rPr>
          <w:rFonts w:ascii="Times New Roman" w:hAnsi="Times New Roman" w:cs="Times New Roman" w:hint="eastAsia"/>
          <w:lang w:val="en-GB"/>
        </w:rPr>
        <w:t xml:space="preserve"> 13-23.</w:t>
      </w:r>
    </w:p>
    <w:p w14:paraId="43626A2A" w14:textId="119FD34A"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7.</w:t>
      </w:r>
      <w:r w:rsidRPr="00607595">
        <w:rPr>
          <w:rFonts w:ascii="Times New Roman" w:hAnsi="Times New Roman" w:cs="Times New Roman"/>
          <w:lang w:val="en-GB"/>
        </w:rPr>
        <w:tab/>
        <w:t xml:space="preserve">Couture, G. and </w:t>
      </w:r>
      <w:proofErr w:type="spellStart"/>
      <w:r w:rsidRPr="00607595">
        <w:rPr>
          <w:rFonts w:ascii="Times New Roman" w:hAnsi="Times New Roman" w:cs="Times New Roman"/>
          <w:lang w:val="en-GB"/>
        </w:rPr>
        <w:t>Améduri</w:t>
      </w:r>
      <w:proofErr w:type="spellEnd"/>
      <w:r w:rsidRPr="00607595">
        <w:rPr>
          <w:rFonts w:ascii="Times New Roman" w:hAnsi="Times New Roman" w:cs="Times New Roman"/>
          <w:lang w:val="en-GB"/>
        </w:rPr>
        <w:t xml:space="preserve">, </w:t>
      </w:r>
      <w:r w:rsidR="00EA5665" w:rsidRPr="00607595">
        <w:rPr>
          <w:rFonts w:ascii="Times New Roman" w:hAnsi="Times New Roman" w:cs="Times New Roman"/>
          <w:lang w:val="en-GB"/>
        </w:rPr>
        <w:t xml:space="preserve">B. (2012). </w:t>
      </w:r>
      <w:r w:rsidRPr="00607595">
        <w:rPr>
          <w:rFonts w:ascii="Times New Roman" w:hAnsi="Times New Roman" w:cs="Times New Roman"/>
          <w:lang w:val="en-GB"/>
        </w:rPr>
        <w:t xml:space="preserve">Kinetics of RAFT </w:t>
      </w:r>
      <w:proofErr w:type="spellStart"/>
      <w:r w:rsidRPr="00607595">
        <w:rPr>
          <w:rFonts w:ascii="Times New Roman" w:hAnsi="Times New Roman" w:cs="Times New Roman"/>
          <w:lang w:val="en-GB"/>
        </w:rPr>
        <w:t>homopolymerisation</w:t>
      </w:r>
      <w:proofErr w:type="spellEnd"/>
      <w:r w:rsidRPr="00607595">
        <w:rPr>
          <w:rFonts w:ascii="Times New Roman" w:hAnsi="Times New Roman" w:cs="Times New Roman"/>
          <w:lang w:val="en-GB"/>
        </w:rPr>
        <w:t xml:space="preserve"> of vinylbenzyl chloride in the presence of xanthate or trithiocarbonate. </w:t>
      </w:r>
      <w:r w:rsidRPr="00163439">
        <w:rPr>
          <w:rFonts w:ascii="Times New Roman" w:hAnsi="Times New Roman" w:cs="Times New Roman"/>
          <w:i/>
          <w:iCs/>
          <w:lang w:val="en-GB"/>
        </w:rPr>
        <w:t xml:space="preserve">European Polymer Journal, </w:t>
      </w:r>
      <w:r w:rsidRPr="00607595">
        <w:rPr>
          <w:rFonts w:ascii="Times New Roman" w:hAnsi="Times New Roman" w:cs="Times New Roman"/>
          <w:lang w:val="en-GB"/>
        </w:rPr>
        <w:t>48(7): 1348-1356.</w:t>
      </w:r>
    </w:p>
    <w:p w14:paraId="318F9950" w14:textId="3D72FFCD"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8.</w:t>
      </w:r>
      <w:r w:rsidRPr="00607595">
        <w:rPr>
          <w:rFonts w:ascii="Times New Roman" w:hAnsi="Times New Roman" w:cs="Times New Roman"/>
          <w:lang w:val="en-GB"/>
        </w:rPr>
        <w:tab/>
      </w:r>
      <w:r w:rsidR="00265681" w:rsidRPr="00607595">
        <w:rPr>
          <w:rFonts w:ascii="Times New Roman" w:hAnsi="Times New Roman" w:cs="Times New Roman"/>
          <w:lang w:val="en-GB"/>
        </w:rPr>
        <w:t xml:space="preserve">Feng, H., Zhao, Y., Pelletier, M., Dan, Y. and Zhao, Y. (2009). Synthesis of photo-and pH-responsive composite nanoparticles using a two-step controlled radical polymerization method. </w:t>
      </w:r>
      <w:r w:rsidR="00265681" w:rsidRPr="00163439">
        <w:rPr>
          <w:rFonts w:ascii="Times New Roman" w:hAnsi="Times New Roman" w:cs="Times New Roman"/>
          <w:i/>
          <w:iCs/>
          <w:lang w:val="en-GB"/>
        </w:rPr>
        <w:t xml:space="preserve">Polymer, </w:t>
      </w:r>
      <w:r w:rsidR="00265681" w:rsidRPr="00607595">
        <w:rPr>
          <w:rFonts w:ascii="Times New Roman" w:hAnsi="Times New Roman" w:cs="Times New Roman"/>
          <w:lang w:val="en-GB"/>
        </w:rPr>
        <w:t>50(15): 3470-3477.</w:t>
      </w:r>
    </w:p>
    <w:p w14:paraId="6CF9538C" w14:textId="5B73DC50"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9.</w:t>
      </w:r>
      <w:r w:rsidRPr="00607595">
        <w:rPr>
          <w:rFonts w:ascii="Times New Roman" w:hAnsi="Times New Roman" w:cs="Times New Roman"/>
          <w:lang w:val="en-GB"/>
        </w:rPr>
        <w:tab/>
      </w:r>
      <w:proofErr w:type="spellStart"/>
      <w:r w:rsidR="00265681" w:rsidRPr="00607595">
        <w:rPr>
          <w:rFonts w:ascii="Times New Roman" w:hAnsi="Times New Roman" w:cs="Times New Roman"/>
          <w:lang w:val="en-GB"/>
        </w:rPr>
        <w:t>Chiefari</w:t>
      </w:r>
      <w:proofErr w:type="spellEnd"/>
      <w:r w:rsidR="00265681" w:rsidRPr="00607595">
        <w:rPr>
          <w:rFonts w:ascii="Times New Roman" w:hAnsi="Times New Roman" w:cs="Times New Roman"/>
          <w:lang w:val="en-GB"/>
        </w:rPr>
        <w:t xml:space="preserve">, J., Chong, Y. K., </w:t>
      </w:r>
      <w:proofErr w:type="spellStart"/>
      <w:r w:rsidR="00265681" w:rsidRPr="00607595">
        <w:rPr>
          <w:rFonts w:ascii="Times New Roman" w:hAnsi="Times New Roman" w:cs="Times New Roman"/>
          <w:lang w:val="en-GB"/>
        </w:rPr>
        <w:t>Ercole</w:t>
      </w:r>
      <w:proofErr w:type="spellEnd"/>
      <w:r w:rsidR="00265681" w:rsidRPr="00607595">
        <w:rPr>
          <w:rFonts w:ascii="Times New Roman" w:hAnsi="Times New Roman" w:cs="Times New Roman"/>
          <w:lang w:val="en-GB"/>
        </w:rPr>
        <w:t xml:space="preserve">, F., </w:t>
      </w:r>
      <w:proofErr w:type="spellStart"/>
      <w:r w:rsidR="00265681" w:rsidRPr="00607595">
        <w:rPr>
          <w:rFonts w:ascii="Times New Roman" w:hAnsi="Times New Roman" w:cs="Times New Roman"/>
          <w:lang w:val="en-GB"/>
        </w:rPr>
        <w:t>Krstina</w:t>
      </w:r>
      <w:proofErr w:type="spellEnd"/>
      <w:r w:rsidR="00265681" w:rsidRPr="00607595">
        <w:rPr>
          <w:rFonts w:ascii="Times New Roman" w:hAnsi="Times New Roman" w:cs="Times New Roman"/>
          <w:lang w:val="en-GB"/>
        </w:rPr>
        <w:t xml:space="preserve">, J., Jeffery, J., Le, T. P. and </w:t>
      </w:r>
      <w:proofErr w:type="spellStart"/>
      <w:r w:rsidR="00265681" w:rsidRPr="00607595">
        <w:rPr>
          <w:rFonts w:ascii="Times New Roman" w:hAnsi="Times New Roman" w:cs="Times New Roman"/>
          <w:lang w:val="en-GB"/>
        </w:rPr>
        <w:t>Rizzardo</w:t>
      </w:r>
      <w:proofErr w:type="spellEnd"/>
      <w:r w:rsidR="00265681" w:rsidRPr="00607595">
        <w:rPr>
          <w:rFonts w:ascii="Times New Roman" w:hAnsi="Times New Roman" w:cs="Times New Roman"/>
          <w:lang w:val="en-GB"/>
        </w:rPr>
        <w:t xml:space="preserve">, E. (1998). Living free-radical polymerization by reversible addition−fragmentation chain transfer: the RAFT process. </w:t>
      </w:r>
      <w:r w:rsidR="00265681" w:rsidRPr="00163439">
        <w:rPr>
          <w:rFonts w:ascii="Times New Roman" w:hAnsi="Times New Roman" w:cs="Times New Roman"/>
          <w:i/>
          <w:iCs/>
          <w:lang w:val="en-GB"/>
        </w:rPr>
        <w:t xml:space="preserve">Macromolecules, </w:t>
      </w:r>
      <w:r w:rsidR="00265681" w:rsidRPr="00607595">
        <w:rPr>
          <w:rFonts w:ascii="Times New Roman" w:hAnsi="Times New Roman" w:cs="Times New Roman"/>
          <w:lang w:val="en-GB"/>
        </w:rPr>
        <w:t>31(16): 5559-5562.</w:t>
      </w:r>
    </w:p>
    <w:p w14:paraId="3407189F" w14:textId="61CFFF3B"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10.</w:t>
      </w:r>
      <w:r w:rsidRPr="00607595">
        <w:rPr>
          <w:rFonts w:ascii="Times New Roman" w:hAnsi="Times New Roman" w:cs="Times New Roman"/>
          <w:lang w:val="en-GB"/>
        </w:rPr>
        <w:tab/>
      </w:r>
      <w:proofErr w:type="spellStart"/>
      <w:r w:rsidR="00265681" w:rsidRPr="00607595">
        <w:rPr>
          <w:rFonts w:ascii="Times New Roman" w:hAnsi="Times New Roman" w:cs="Times New Roman"/>
          <w:lang w:val="en-GB"/>
        </w:rPr>
        <w:t>Moad</w:t>
      </w:r>
      <w:proofErr w:type="spellEnd"/>
      <w:r w:rsidR="00265681" w:rsidRPr="00607595">
        <w:rPr>
          <w:rFonts w:ascii="Times New Roman" w:hAnsi="Times New Roman" w:cs="Times New Roman"/>
          <w:lang w:val="en-GB"/>
        </w:rPr>
        <w:t xml:space="preserve">, G., </w:t>
      </w:r>
      <w:proofErr w:type="spellStart"/>
      <w:r w:rsidR="00265681" w:rsidRPr="00607595">
        <w:rPr>
          <w:rFonts w:ascii="Times New Roman" w:hAnsi="Times New Roman" w:cs="Times New Roman"/>
          <w:lang w:val="en-GB"/>
        </w:rPr>
        <w:t>Rizzardo</w:t>
      </w:r>
      <w:proofErr w:type="spellEnd"/>
      <w:r w:rsidR="00265681" w:rsidRPr="00607595">
        <w:rPr>
          <w:rFonts w:ascii="Times New Roman" w:hAnsi="Times New Roman" w:cs="Times New Roman"/>
          <w:lang w:val="en-GB"/>
        </w:rPr>
        <w:t xml:space="preserve">, E. and Thang, S. H. (2005). Living radical polymerization by the RAFT process. </w:t>
      </w:r>
      <w:r w:rsidR="00265681" w:rsidRPr="00163439">
        <w:rPr>
          <w:rFonts w:ascii="Times New Roman" w:hAnsi="Times New Roman" w:cs="Times New Roman"/>
          <w:i/>
          <w:iCs/>
          <w:lang w:val="en-GB"/>
        </w:rPr>
        <w:lastRenderedPageBreak/>
        <w:t xml:space="preserve">Australian Journal of Chemistry, </w:t>
      </w:r>
      <w:r w:rsidR="00265681" w:rsidRPr="00607595">
        <w:rPr>
          <w:rFonts w:ascii="Times New Roman" w:hAnsi="Times New Roman" w:cs="Times New Roman"/>
          <w:lang w:val="en-GB"/>
        </w:rPr>
        <w:t>58(6): 379-410.</w:t>
      </w:r>
    </w:p>
    <w:p w14:paraId="0F4861DC" w14:textId="7E752298"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11.</w:t>
      </w:r>
      <w:r w:rsidRPr="00607595">
        <w:rPr>
          <w:rFonts w:ascii="Times New Roman" w:hAnsi="Times New Roman" w:cs="Times New Roman"/>
          <w:lang w:val="en-GB"/>
        </w:rPr>
        <w:tab/>
      </w:r>
      <w:r w:rsidR="00265681" w:rsidRPr="00607595">
        <w:rPr>
          <w:rFonts w:ascii="Times New Roman" w:hAnsi="Times New Roman" w:cs="Times New Roman" w:hint="eastAsia"/>
          <w:lang w:val="en-GB"/>
        </w:rPr>
        <w:t>Bai, W., Zhang, L., Bai, R.</w:t>
      </w:r>
      <w:r w:rsidR="00265681" w:rsidRPr="00607595">
        <w:rPr>
          <w:rFonts w:ascii="Times New Roman" w:hAnsi="Times New Roman" w:cs="Times New Roman"/>
          <w:lang w:val="en-GB"/>
        </w:rPr>
        <w:t xml:space="preserve"> and </w:t>
      </w:r>
      <w:r w:rsidR="00265681" w:rsidRPr="00607595">
        <w:rPr>
          <w:rFonts w:ascii="Times New Roman" w:hAnsi="Times New Roman" w:cs="Times New Roman" w:hint="eastAsia"/>
          <w:lang w:val="en-GB"/>
        </w:rPr>
        <w:t xml:space="preserve">Zhang, G. (2008). A </w:t>
      </w:r>
      <w:r w:rsidR="00265681" w:rsidRPr="00607595">
        <w:rPr>
          <w:rFonts w:ascii="Times New Roman" w:hAnsi="Times New Roman" w:cs="Times New Roman"/>
          <w:lang w:val="en-GB"/>
        </w:rPr>
        <w:t>very useful redox initiator for aqueous</w:t>
      </w:r>
      <w:r w:rsidR="00265681" w:rsidRPr="00607595">
        <w:rPr>
          <w:rFonts w:ascii="Times New Roman" w:hAnsi="Times New Roman" w:cs="Times New Roman" w:hint="eastAsia"/>
          <w:lang w:val="en-GB"/>
        </w:rPr>
        <w:t xml:space="preserve"> RAFT </w:t>
      </w:r>
      <w:r w:rsidR="00265681" w:rsidRPr="00607595">
        <w:rPr>
          <w:rFonts w:ascii="Times New Roman" w:hAnsi="Times New Roman" w:cs="Times New Roman"/>
          <w:lang w:val="en-GB"/>
        </w:rPr>
        <w:t>polymerization of n</w:t>
      </w:r>
      <w:r w:rsidR="00265681" w:rsidRPr="00607595">
        <w:rPr>
          <w:rFonts w:ascii="Times New Roman" w:hAnsi="Times New Roman" w:cs="Times New Roman" w:hint="eastAsia"/>
          <w:lang w:val="en-GB"/>
        </w:rPr>
        <w:t>‐</w:t>
      </w:r>
      <w:r w:rsidR="00265681" w:rsidRPr="00607595">
        <w:rPr>
          <w:rFonts w:ascii="Times New Roman" w:hAnsi="Times New Roman" w:cs="Times New Roman"/>
          <w:lang w:val="en-GB"/>
        </w:rPr>
        <w:t>isopropylacrylamide and acrylamid</w:t>
      </w:r>
      <w:r w:rsidR="00265681" w:rsidRPr="00607595">
        <w:rPr>
          <w:rFonts w:ascii="Times New Roman" w:hAnsi="Times New Roman" w:cs="Times New Roman" w:hint="eastAsia"/>
          <w:lang w:val="en-GB"/>
        </w:rPr>
        <w:t>e</w:t>
      </w:r>
      <w:r w:rsidR="00265681" w:rsidRPr="00607595">
        <w:rPr>
          <w:rFonts w:ascii="Times New Roman" w:hAnsi="Times New Roman" w:cs="Times New Roman"/>
          <w:lang w:val="en-GB"/>
        </w:rPr>
        <w:t xml:space="preserve"> at room temperat</w:t>
      </w:r>
      <w:r w:rsidR="00265681" w:rsidRPr="00607595">
        <w:rPr>
          <w:rFonts w:ascii="Times New Roman" w:hAnsi="Times New Roman" w:cs="Times New Roman" w:hint="eastAsia"/>
          <w:lang w:val="en-GB"/>
        </w:rPr>
        <w:t xml:space="preserve">ure. </w:t>
      </w:r>
      <w:r w:rsidR="00265681" w:rsidRPr="00163439">
        <w:rPr>
          <w:rFonts w:ascii="Times New Roman" w:hAnsi="Times New Roman" w:cs="Times New Roman" w:hint="eastAsia"/>
          <w:i/>
          <w:iCs/>
          <w:lang w:val="en-GB"/>
        </w:rPr>
        <w:t xml:space="preserve">Macromolecular </w:t>
      </w:r>
      <w:r w:rsidR="00265681" w:rsidRPr="00163439">
        <w:rPr>
          <w:rFonts w:ascii="Times New Roman" w:hAnsi="Times New Roman" w:cs="Times New Roman"/>
          <w:i/>
          <w:iCs/>
          <w:lang w:val="en-GB"/>
        </w:rPr>
        <w:t>Rapid Communications</w:t>
      </w:r>
      <w:r w:rsidR="00265681" w:rsidRPr="00163439">
        <w:rPr>
          <w:rFonts w:ascii="Times New Roman" w:hAnsi="Times New Roman" w:cs="Times New Roman" w:hint="eastAsia"/>
          <w:i/>
          <w:iCs/>
          <w:lang w:val="en-GB"/>
        </w:rPr>
        <w:t>,</w:t>
      </w:r>
      <w:r w:rsidR="00265681" w:rsidRPr="00607595">
        <w:rPr>
          <w:rFonts w:ascii="Times New Roman" w:hAnsi="Times New Roman" w:cs="Times New Roman" w:hint="eastAsia"/>
          <w:lang w:val="en-GB"/>
        </w:rPr>
        <w:t xml:space="preserve"> 29(7)</w:t>
      </w:r>
      <w:r w:rsidR="00265681" w:rsidRPr="00607595">
        <w:rPr>
          <w:rFonts w:ascii="Times New Roman" w:hAnsi="Times New Roman" w:cs="Times New Roman"/>
          <w:lang w:val="en-GB"/>
        </w:rPr>
        <w:t>:</w:t>
      </w:r>
      <w:r w:rsidR="00265681" w:rsidRPr="00607595">
        <w:rPr>
          <w:rFonts w:ascii="Times New Roman" w:hAnsi="Times New Roman" w:cs="Times New Roman" w:hint="eastAsia"/>
          <w:lang w:val="en-GB"/>
        </w:rPr>
        <w:t xml:space="preserve"> 562-566.</w:t>
      </w:r>
    </w:p>
    <w:p w14:paraId="66DEDD15" w14:textId="5BB63205"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12.</w:t>
      </w:r>
      <w:r w:rsidRPr="00607595">
        <w:rPr>
          <w:rFonts w:ascii="Times New Roman" w:hAnsi="Times New Roman" w:cs="Times New Roman"/>
          <w:lang w:val="en-GB"/>
        </w:rPr>
        <w:tab/>
      </w:r>
      <w:proofErr w:type="spellStart"/>
      <w:r w:rsidR="00265681" w:rsidRPr="00607595">
        <w:rPr>
          <w:rFonts w:ascii="Times New Roman" w:hAnsi="Times New Roman" w:cs="Times New Roman" w:hint="eastAsia"/>
          <w:lang w:val="en-GB"/>
        </w:rPr>
        <w:t>Moad</w:t>
      </w:r>
      <w:proofErr w:type="spellEnd"/>
      <w:r w:rsidR="00265681" w:rsidRPr="00607595">
        <w:rPr>
          <w:rFonts w:ascii="Times New Roman" w:hAnsi="Times New Roman" w:cs="Times New Roman" w:hint="eastAsia"/>
          <w:lang w:val="en-GB"/>
        </w:rPr>
        <w:t xml:space="preserve">, G. (2019). A critical survey of </w:t>
      </w:r>
      <w:proofErr w:type="spellStart"/>
      <w:r w:rsidR="00265681" w:rsidRPr="00607595">
        <w:rPr>
          <w:rFonts w:ascii="Times New Roman" w:hAnsi="Times New Roman" w:cs="Times New Roman" w:hint="eastAsia"/>
          <w:lang w:val="en-GB"/>
        </w:rPr>
        <w:t>dithiocarbamate</w:t>
      </w:r>
      <w:proofErr w:type="spellEnd"/>
      <w:r w:rsidR="00265681" w:rsidRPr="00607595">
        <w:rPr>
          <w:rFonts w:ascii="Times New Roman" w:hAnsi="Times New Roman" w:cs="Times New Roman" w:hint="eastAsia"/>
          <w:lang w:val="en-GB"/>
        </w:rPr>
        <w:t xml:space="preserve"> reversible addition</w:t>
      </w:r>
      <w:r w:rsidR="00265681" w:rsidRPr="00607595">
        <w:rPr>
          <w:rFonts w:ascii="Times New Roman" w:hAnsi="Times New Roman" w:cs="Times New Roman" w:hint="eastAsia"/>
          <w:lang w:val="en-GB"/>
        </w:rPr>
        <w:t>‐</w:t>
      </w:r>
      <w:r w:rsidR="00265681" w:rsidRPr="00607595">
        <w:rPr>
          <w:rFonts w:ascii="Times New Roman" w:hAnsi="Times New Roman" w:cs="Times New Roman" w:hint="eastAsia"/>
          <w:lang w:val="en-GB"/>
        </w:rPr>
        <w:t xml:space="preserve">fragmentation chain transfer (RAFT) agents in radical polymerization. </w:t>
      </w:r>
      <w:r w:rsidR="00265681" w:rsidRPr="00163439">
        <w:rPr>
          <w:rFonts w:ascii="Times New Roman" w:hAnsi="Times New Roman" w:cs="Times New Roman" w:hint="eastAsia"/>
          <w:i/>
          <w:iCs/>
          <w:lang w:val="en-GB"/>
        </w:rPr>
        <w:t>Journal of Polymer Science Part A: Polymer Chemistry,</w:t>
      </w:r>
      <w:r w:rsidR="00265681" w:rsidRPr="00607595">
        <w:rPr>
          <w:rFonts w:ascii="Times New Roman" w:hAnsi="Times New Roman" w:cs="Times New Roman" w:hint="eastAsia"/>
          <w:lang w:val="en-GB"/>
        </w:rPr>
        <w:t xml:space="preserve"> 57(3)</w:t>
      </w:r>
      <w:r w:rsidR="00ED1B97" w:rsidRPr="00607595">
        <w:rPr>
          <w:rFonts w:ascii="Times New Roman" w:hAnsi="Times New Roman" w:cs="Times New Roman"/>
          <w:lang w:val="en-GB"/>
        </w:rPr>
        <w:t>:</w:t>
      </w:r>
      <w:r w:rsidR="00265681" w:rsidRPr="00607595">
        <w:rPr>
          <w:rFonts w:ascii="Times New Roman" w:hAnsi="Times New Roman" w:cs="Times New Roman" w:hint="eastAsia"/>
          <w:lang w:val="en-GB"/>
        </w:rPr>
        <w:t xml:space="preserve"> 216-227.</w:t>
      </w:r>
    </w:p>
    <w:p w14:paraId="0ED45642" w14:textId="696B9B9A"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13.</w:t>
      </w:r>
      <w:r w:rsidRPr="00607595">
        <w:rPr>
          <w:rFonts w:ascii="Times New Roman" w:hAnsi="Times New Roman" w:cs="Times New Roman"/>
          <w:lang w:val="en-GB"/>
        </w:rPr>
        <w:tab/>
      </w:r>
      <w:r w:rsidR="00ED1B97" w:rsidRPr="00607595">
        <w:rPr>
          <w:rFonts w:ascii="Times New Roman" w:hAnsi="Times New Roman" w:cs="Times New Roman"/>
          <w:lang w:val="en-GB"/>
        </w:rPr>
        <w:t xml:space="preserve">Quinn, J. F., Davis, T. P., </w:t>
      </w:r>
      <w:proofErr w:type="spellStart"/>
      <w:r w:rsidR="00ED1B97" w:rsidRPr="00607595">
        <w:rPr>
          <w:rFonts w:ascii="Times New Roman" w:hAnsi="Times New Roman" w:cs="Times New Roman"/>
          <w:lang w:val="en-GB"/>
        </w:rPr>
        <w:t>Barner</w:t>
      </w:r>
      <w:proofErr w:type="spellEnd"/>
      <w:r w:rsidR="00ED1B97" w:rsidRPr="00607595">
        <w:rPr>
          <w:rFonts w:ascii="Times New Roman" w:hAnsi="Times New Roman" w:cs="Times New Roman"/>
          <w:lang w:val="en-GB"/>
        </w:rPr>
        <w:t>, L.</w:t>
      </w:r>
      <w:r w:rsidR="00ED1B97" w:rsidRPr="00607595">
        <w:rPr>
          <w:rFonts w:ascii="Times New Roman" w:hAnsi="Times New Roman" w:cs="Times New Roman"/>
          <w:lang w:val="en-GB"/>
        </w:rPr>
        <w:t xml:space="preserve"> and </w:t>
      </w:r>
      <w:proofErr w:type="spellStart"/>
      <w:r w:rsidR="00ED1B97" w:rsidRPr="00607595">
        <w:rPr>
          <w:rFonts w:ascii="Times New Roman" w:hAnsi="Times New Roman" w:cs="Times New Roman"/>
          <w:lang w:val="en-GB"/>
        </w:rPr>
        <w:t>Barner-Kowollik</w:t>
      </w:r>
      <w:proofErr w:type="spellEnd"/>
      <w:r w:rsidR="00ED1B97" w:rsidRPr="00607595">
        <w:rPr>
          <w:rFonts w:ascii="Times New Roman" w:hAnsi="Times New Roman" w:cs="Times New Roman"/>
          <w:lang w:val="en-GB"/>
        </w:rPr>
        <w:t xml:space="preserve">, C. (2007). The application of ionizing radiation in reversible addition–fragmentation chain transfer (RAFT) polymerization: Renaissance of a key synthetic and kinetic tool. </w:t>
      </w:r>
      <w:r w:rsidR="00ED1B97" w:rsidRPr="00163439">
        <w:rPr>
          <w:rFonts w:ascii="Times New Roman" w:hAnsi="Times New Roman" w:cs="Times New Roman"/>
          <w:i/>
          <w:iCs/>
          <w:lang w:val="en-GB"/>
        </w:rPr>
        <w:t xml:space="preserve">Polymer, </w:t>
      </w:r>
      <w:r w:rsidR="00ED1B97" w:rsidRPr="00607595">
        <w:rPr>
          <w:rFonts w:ascii="Times New Roman" w:hAnsi="Times New Roman" w:cs="Times New Roman"/>
          <w:lang w:val="en-GB"/>
        </w:rPr>
        <w:t>48(22)</w:t>
      </w:r>
      <w:r w:rsidR="00ED1B97" w:rsidRPr="00607595">
        <w:rPr>
          <w:rFonts w:ascii="Times New Roman" w:hAnsi="Times New Roman" w:cs="Times New Roman"/>
          <w:lang w:val="en-GB"/>
        </w:rPr>
        <w:t xml:space="preserve">: </w:t>
      </w:r>
      <w:r w:rsidR="00ED1B97" w:rsidRPr="00607595">
        <w:rPr>
          <w:rFonts w:ascii="Times New Roman" w:hAnsi="Times New Roman" w:cs="Times New Roman"/>
          <w:lang w:val="en-GB"/>
        </w:rPr>
        <w:t>6467-6480.</w:t>
      </w:r>
    </w:p>
    <w:p w14:paraId="02FDDD79" w14:textId="02DEF6AF"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14.</w:t>
      </w:r>
      <w:r w:rsidRPr="00607595">
        <w:rPr>
          <w:rFonts w:ascii="Times New Roman" w:hAnsi="Times New Roman" w:cs="Times New Roman"/>
          <w:lang w:val="en-GB"/>
        </w:rPr>
        <w:tab/>
      </w:r>
      <w:proofErr w:type="spellStart"/>
      <w:r w:rsidR="00ED1B97" w:rsidRPr="00607595">
        <w:rPr>
          <w:rFonts w:ascii="Times New Roman" w:hAnsi="Times New Roman" w:cs="Times New Roman"/>
          <w:lang w:val="en-GB"/>
        </w:rPr>
        <w:t>Jachuła</w:t>
      </w:r>
      <w:proofErr w:type="spellEnd"/>
      <w:r w:rsidR="00ED1B97" w:rsidRPr="00607595">
        <w:rPr>
          <w:rFonts w:ascii="Times New Roman" w:hAnsi="Times New Roman" w:cs="Times New Roman"/>
          <w:lang w:val="en-GB"/>
        </w:rPr>
        <w:t xml:space="preserve">, J., </w:t>
      </w:r>
      <w:proofErr w:type="spellStart"/>
      <w:r w:rsidR="00ED1B97" w:rsidRPr="00607595">
        <w:rPr>
          <w:rFonts w:ascii="Times New Roman" w:hAnsi="Times New Roman" w:cs="Times New Roman"/>
          <w:lang w:val="en-GB"/>
        </w:rPr>
        <w:t>Kołodyńska</w:t>
      </w:r>
      <w:proofErr w:type="spellEnd"/>
      <w:r w:rsidR="00ED1B97" w:rsidRPr="00607595">
        <w:rPr>
          <w:rFonts w:ascii="Times New Roman" w:hAnsi="Times New Roman" w:cs="Times New Roman"/>
          <w:lang w:val="en-GB"/>
        </w:rPr>
        <w:t>, D.</w:t>
      </w:r>
      <w:r w:rsidR="00ED1B97" w:rsidRPr="00607595">
        <w:rPr>
          <w:rFonts w:ascii="Times New Roman" w:hAnsi="Times New Roman" w:cs="Times New Roman"/>
          <w:lang w:val="en-GB"/>
        </w:rPr>
        <w:t xml:space="preserve"> and </w:t>
      </w:r>
      <w:proofErr w:type="spellStart"/>
      <w:r w:rsidR="00ED1B97" w:rsidRPr="00607595">
        <w:rPr>
          <w:rFonts w:ascii="Times New Roman" w:hAnsi="Times New Roman" w:cs="Times New Roman"/>
          <w:lang w:val="en-GB"/>
        </w:rPr>
        <w:t>Hubicki</w:t>
      </w:r>
      <w:proofErr w:type="spellEnd"/>
      <w:r w:rsidR="00ED1B97" w:rsidRPr="00607595">
        <w:rPr>
          <w:rFonts w:ascii="Times New Roman" w:hAnsi="Times New Roman" w:cs="Times New Roman"/>
          <w:lang w:val="en-GB"/>
        </w:rPr>
        <w:t xml:space="preserve">, Z. (2011). Sorption of </w:t>
      </w:r>
      <w:proofErr w:type="gramStart"/>
      <w:r w:rsidR="00ED1B97" w:rsidRPr="00607595">
        <w:rPr>
          <w:rFonts w:ascii="Times New Roman" w:hAnsi="Times New Roman" w:cs="Times New Roman"/>
          <w:lang w:val="en-GB"/>
        </w:rPr>
        <w:t>Cu(</w:t>
      </w:r>
      <w:proofErr w:type="gramEnd"/>
      <w:r w:rsidR="00ED1B97" w:rsidRPr="00607595">
        <w:rPr>
          <w:rFonts w:ascii="Times New Roman" w:hAnsi="Times New Roman" w:cs="Times New Roman"/>
          <w:lang w:val="en-GB"/>
        </w:rPr>
        <w:t xml:space="preserve">II) and Ni(II) ions in the presence of the </w:t>
      </w:r>
      <w:proofErr w:type="spellStart"/>
      <w:r w:rsidR="00ED1B97" w:rsidRPr="00607595">
        <w:rPr>
          <w:rFonts w:ascii="Times New Roman" w:hAnsi="Times New Roman" w:cs="Times New Roman"/>
          <w:lang w:val="en-GB"/>
        </w:rPr>
        <w:t>methylglycinediacetic</w:t>
      </w:r>
      <w:proofErr w:type="spellEnd"/>
      <w:r w:rsidR="00ED1B97" w:rsidRPr="00607595">
        <w:rPr>
          <w:rFonts w:ascii="Times New Roman" w:hAnsi="Times New Roman" w:cs="Times New Roman"/>
          <w:lang w:val="en-GB"/>
        </w:rPr>
        <w:t xml:space="preserve"> acid by microporous ion exchangers and sorbents from aqueous solutions. </w:t>
      </w:r>
      <w:r w:rsidR="00ED1B97" w:rsidRPr="00163439">
        <w:rPr>
          <w:rFonts w:ascii="Times New Roman" w:hAnsi="Times New Roman" w:cs="Times New Roman"/>
          <w:i/>
          <w:iCs/>
          <w:lang w:val="en-GB"/>
        </w:rPr>
        <w:t xml:space="preserve">Open Chemistry, </w:t>
      </w:r>
      <w:r w:rsidR="00ED1B97" w:rsidRPr="00607595">
        <w:rPr>
          <w:rFonts w:ascii="Times New Roman" w:hAnsi="Times New Roman" w:cs="Times New Roman"/>
          <w:lang w:val="en-GB"/>
        </w:rPr>
        <w:t>9(1)</w:t>
      </w:r>
      <w:r w:rsidR="00ED1B97" w:rsidRPr="00607595">
        <w:rPr>
          <w:rFonts w:ascii="Times New Roman" w:hAnsi="Times New Roman" w:cs="Times New Roman"/>
          <w:lang w:val="en-GB"/>
        </w:rPr>
        <w:t>:</w:t>
      </w:r>
      <w:r w:rsidR="00ED1B97" w:rsidRPr="00607595">
        <w:rPr>
          <w:rFonts w:ascii="Times New Roman" w:hAnsi="Times New Roman" w:cs="Times New Roman"/>
          <w:lang w:val="en-GB"/>
        </w:rPr>
        <w:t xml:space="preserve"> 52-65.</w:t>
      </w:r>
    </w:p>
    <w:p w14:paraId="602626F9" w14:textId="3F25CDE8"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15.</w:t>
      </w:r>
      <w:r w:rsidRPr="00607595">
        <w:rPr>
          <w:rFonts w:ascii="Times New Roman" w:hAnsi="Times New Roman" w:cs="Times New Roman"/>
          <w:lang w:val="en-GB"/>
        </w:rPr>
        <w:tab/>
      </w:r>
      <w:proofErr w:type="spellStart"/>
      <w:r w:rsidR="00A12F9A" w:rsidRPr="00607595">
        <w:rPr>
          <w:rFonts w:ascii="Times New Roman" w:hAnsi="Times New Roman" w:cs="Times New Roman"/>
          <w:lang w:val="en-GB"/>
        </w:rPr>
        <w:t>Chuah</w:t>
      </w:r>
      <w:proofErr w:type="spellEnd"/>
      <w:r w:rsidR="00A12F9A" w:rsidRPr="00607595">
        <w:rPr>
          <w:rFonts w:ascii="Times New Roman" w:hAnsi="Times New Roman" w:cs="Times New Roman"/>
          <w:lang w:val="en-GB"/>
        </w:rPr>
        <w:t xml:space="preserve">, T. G., </w:t>
      </w:r>
      <w:proofErr w:type="spellStart"/>
      <w:r w:rsidR="00A12F9A" w:rsidRPr="00607595">
        <w:rPr>
          <w:rFonts w:ascii="Times New Roman" w:hAnsi="Times New Roman" w:cs="Times New Roman"/>
          <w:lang w:val="en-GB"/>
        </w:rPr>
        <w:t>Jumasiah</w:t>
      </w:r>
      <w:proofErr w:type="spellEnd"/>
      <w:r w:rsidR="00A12F9A" w:rsidRPr="00607595">
        <w:rPr>
          <w:rFonts w:ascii="Times New Roman" w:hAnsi="Times New Roman" w:cs="Times New Roman"/>
          <w:lang w:val="en-GB"/>
        </w:rPr>
        <w:t xml:space="preserve">, A., </w:t>
      </w:r>
      <w:proofErr w:type="spellStart"/>
      <w:r w:rsidR="00A12F9A" w:rsidRPr="00607595">
        <w:rPr>
          <w:rFonts w:ascii="Times New Roman" w:hAnsi="Times New Roman" w:cs="Times New Roman"/>
          <w:lang w:val="en-GB"/>
        </w:rPr>
        <w:t>Azni</w:t>
      </w:r>
      <w:proofErr w:type="spellEnd"/>
      <w:r w:rsidR="00A12F9A" w:rsidRPr="00607595">
        <w:rPr>
          <w:rFonts w:ascii="Times New Roman" w:hAnsi="Times New Roman" w:cs="Times New Roman"/>
          <w:lang w:val="en-GB"/>
        </w:rPr>
        <w:t xml:space="preserve">, I., </w:t>
      </w:r>
      <w:proofErr w:type="spellStart"/>
      <w:r w:rsidR="00A12F9A" w:rsidRPr="00607595">
        <w:rPr>
          <w:rFonts w:ascii="Times New Roman" w:hAnsi="Times New Roman" w:cs="Times New Roman"/>
          <w:lang w:val="en-GB"/>
        </w:rPr>
        <w:t>Katayon</w:t>
      </w:r>
      <w:proofErr w:type="spellEnd"/>
      <w:r w:rsidR="00A12F9A" w:rsidRPr="00607595">
        <w:rPr>
          <w:rFonts w:ascii="Times New Roman" w:hAnsi="Times New Roman" w:cs="Times New Roman"/>
          <w:lang w:val="en-GB"/>
        </w:rPr>
        <w:t>, S.</w:t>
      </w:r>
      <w:r w:rsidR="00A12F9A" w:rsidRPr="00607595">
        <w:rPr>
          <w:rFonts w:ascii="Times New Roman" w:hAnsi="Times New Roman" w:cs="Times New Roman"/>
          <w:lang w:val="en-GB"/>
        </w:rPr>
        <w:t xml:space="preserve"> and </w:t>
      </w:r>
      <w:r w:rsidR="00A12F9A" w:rsidRPr="00607595">
        <w:rPr>
          <w:rFonts w:ascii="Times New Roman" w:hAnsi="Times New Roman" w:cs="Times New Roman"/>
          <w:lang w:val="en-GB"/>
        </w:rPr>
        <w:t xml:space="preserve">Choong, S. T. (2005). Rice husk as a potentially low-cost </w:t>
      </w:r>
      <w:proofErr w:type="spellStart"/>
      <w:r w:rsidR="00A12F9A" w:rsidRPr="00607595">
        <w:rPr>
          <w:rFonts w:ascii="Times New Roman" w:hAnsi="Times New Roman" w:cs="Times New Roman"/>
          <w:lang w:val="en-GB"/>
        </w:rPr>
        <w:t>biosorbent</w:t>
      </w:r>
      <w:proofErr w:type="spellEnd"/>
      <w:r w:rsidR="00A12F9A" w:rsidRPr="00607595">
        <w:rPr>
          <w:rFonts w:ascii="Times New Roman" w:hAnsi="Times New Roman" w:cs="Times New Roman"/>
          <w:lang w:val="en-GB"/>
        </w:rPr>
        <w:t xml:space="preserve"> for heavy metal and dye removal: an overview. </w:t>
      </w:r>
      <w:r w:rsidR="00A12F9A" w:rsidRPr="00163439">
        <w:rPr>
          <w:rFonts w:ascii="Times New Roman" w:hAnsi="Times New Roman" w:cs="Times New Roman"/>
          <w:i/>
          <w:iCs/>
          <w:lang w:val="en-GB"/>
        </w:rPr>
        <w:t xml:space="preserve">Desalination, </w:t>
      </w:r>
      <w:r w:rsidR="00A12F9A" w:rsidRPr="00607595">
        <w:rPr>
          <w:rFonts w:ascii="Times New Roman" w:hAnsi="Times New Roman" w:cs="Times New Roman"/>
          <w:lang w:val="en-GB"/>
        </w:rPr>
        <w:t>175(3)</w:t>
      </w:r>
      <w:r w:rsidR="00A12F9A" w:rsidRPr="00607595">
        <w:rPr>
          <w:rFonts w:ascii="Times New Roman" w:hAnsi="Times New Roman" w:cs="Times New Roman"/>
          <w:lang w:val="en-GB"/>
        </w:rPr>
        <w:t xml:space="preserve">: </w:t>
      </w:r>
      <w:r w:rsidR="00A12F9A" w:rsidRPr="00607595">
        <w:rPr>
          <w:rFonts w:ascii="Times New Roman" w:hAnsi="Times New Roman" w:cs="Times New Roman"/>
          <w:lang w:val="en-GB"/>
        </w:rPr>
        <w:t>305-316.</w:t>
      </w:r>
    </w:p>
    <w:p w14:paraId="32B20B42" w14:textId="2FADB750"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16.</w:t>
      </w:r>
      <w:r w:rsidRPr="00607595">
        <w:rPr>
          <w:rFonts w:ascii="Times New Roman" w:hAnsi="Times New Roman" w:cs="Times New Roman"/>
          <w:lang w:val="en-GB"/>
        </w:rPr>
        <w:tab/>
      </w:r>
      <w:proofErr w:type="spellStart"/>
      <w:r w:rsidR="00A12F9A" w:rsidRPr="00607595">
        <w:rPr>
          <w:rFonts w:ascii="Times New Roman" w:hAnsi="Times New Roman" w:cs="Times New Roman"/>
          <w:lang w:val="en-GB"/>
        </w:rPr>
        <w:t>Nuhoglu</w:t>
      </w:r>
      <w:proofErr w:type="spellEnd"/>
      <w:r w:rsidR="00A12F9A" w:rsidRPr="00607595">
        <w:rPr>
          <w:rFonts w:ascii="Times New Roman" w:hAnsi="Times New Roman" w:cs="Times New Roman"/>
          <w:lang w:val="en-GB"/>
        </w:rPr>
        <w:t xml:space="preserve">, Y., </w:t>
      </w:r>
      <w:proofErr w:type="spellStart"/>
      <w:r w:rsidR="00A12F9A" w:rsidRPr="00607595">
        <w:rPr>
          <w:rFonts w:ascii="Times New Roman" w:hAnsi="Times New Roman" w:cs="Times New Roman"/>
          <w:lang w:val="en-GB"/>
        </w:rPr>
        <w:t>Malkoc</w:t>
      </w:r>
      <w:proofErr w:type="spellEnd"/>
      <w:r w:rsidR="00A12F9A" w:rsidRPr="00607595">
        <w:rPr>
          <w:rFonts w:ascii="Times New Roman" w:hAnsi="Times New Roman" w:cs="Times New Roman"/>
          <w:lang w:val="en-GB"/>
        </w:rPr>
        <w:t xml:space="preserve">, E., </w:t>
      </w:r>
      <w:proofErr w:type="spellStart"/>
      <w:r w:rsidR="00A12F9A" w:rsidRPr="00607595">
        <w:rPr>
          <w:rFonts w:ascii="Times New Roman" w:hAnsi="Times New Roman" w:cs="Times New Roman"/>
          <w:lang w:val="en-GB"/>
        </w:rPr>
        <w:t>Gürses</w:t>
      </w:r>
      <w:proofErr w:type="spellEnd"/>
      <w:r w:rsidR="00A12F9A" w:rsidRPr="00607595">
        <w:rPr>
          <w:rFonts w:ascii="Times New Roman" w:hAnsi="Times New Roman" w:cs="Times New Roman"/>
          <w:lang w:val="en-GB"/>
        </w:rPr>
        <w:t>, A.</w:t>
      </w:r>
      <w:r w:rsidR="00A12F9A" w:rsidRPr="00607595">
        <w:rPr>
          <w:rFonts w:ascii="Times New Roman" w:hAnsi="Times New Roman" w:cs="Times New Roman"/>
          <w:lang w:val="en-GB"/>
        </w:rPr>
        <w:t xml:space="preserve"> and </w:t>
      </w:r>
      <w:proofErr w:type="spellStart"/>
      <w:r w:rsidR="00A12F9A" w:rsidRPr="00607595">
        <w:rPr>
          <w:rFonts w:ascii="Times New Roman" w:hAnsi="Times New Roman" w:cs="Times New Roman"/>
          <w:lang w:val="en-GB"/>
        </w:rPr>
        <w:t>Canpolat</w:t>
      </w:r>
      <w:proofErr w:type="spellEnd"/>
      <w:r w:rsidR="00A12F9A" w:rsidRPr="00607595">
        <w:rPr>
          <w:rFonts w:ascii="Times New Roman" w:hAnsi="Times New Roman" w:cs="Times New Roman"/>
          <w:lang w:val="en-GB"/>
        </w:rPr>
        <w:t xml:space="preserve">, N. (2002). The removal of </w:t>
      </w:r>
      <w:proofErr w:type="gramStart"/>
      <w:r w:rsidR="00A12F9A" w:rsidRPr="00607595">
        <w:rPr>
          <w:rFonts w:ascii="Times New Roman" w:hAnsi="Times New Roman" w:cs="Times New Roman"/>
          <w:lang w:val="en-GB"/>
        </w:rPr>
        <w:t>Cu(</w:t>
      </w:r>
      <w:proofErr w:type="gramEnd"/>
      <w:r w:rsidR="00A12F9A" w:rsidRPr="00607595">
        <w:rPr>
          <w:rFonts w:ascii="Times New Roman" w:hAnsi="Times New Roman" w:cs="Times New Roman"/>
          <w:lang w:val="en-GB"/>
        </w:rPr>
        <w:t xml:space="preserve">II) from aqueous solutions by </w:t>
      </w:r>
      <w:proofErr w:type="spellStart"/>
      <w:r w:rsidR="00A12F9A" w:rsidRPr="00163439">
        <w:rPr>
          <w:rFonts w:ascii="Times New Roman" w:hAnsi="Times New Roman" w:cs="Times New Roman"/>
          <w:i/>
          <w:iCs/>
          <w:lang w:val="en-GB"/>
        </w:rPr>
        <w:t>Ulothrix</w:t>
      </w:r>
      <w:proofErr w:type="spellEnd"/>
      <w:r w:rsidR="00A12F9A" w:rsidRPr="00163439">
        <w:rPr>
          <w:rFonts w:ascii="Times New Roman" w:hAnsi="Times New Roman" w:cs="Times New Roman"/>
          <w:i/>
          <w:iCs/>
          <w:lang w:val="en-GB"/>
        </w:rPr>
        <w:t xml:space="preserve"> </w:t>
      </w:r>
      <w:proofErr w:type="spellStart"/>
      <w:r w:rsidR="00A12F9A" w:rsidRPr="00163439">
        <w:rPr>
          <w:rFonts w:ascii="Times New Roman" w:hAnsi="Times New Roman" w:cs="Times New Roman"/>
          <w:i/>
          <w:iCs/>
          <w:lang w:val="en-GB"/>
        </w:rPr>
        <w:t>zonata</w:t>
      </w:r>
      <w:proofErr w:type="spellEnd"/>
      <w:r w:rsidR="00A12F9A" w:rsidRPr="00163439">
        <w:rPr>
          <w:rFonts w:ascii="Times New Roman" w:hAnsi="Times New Roman" w:cs="Times New Roman"/>
          <w:i/>
          <w:iCs/>
          <w:lang w:val="en-GB"/>
        </w:rPr>
        <w:t>.</w:t>
      </w:r>
      <w:r w:rsidR="00A12F9A" w:rsidRPr="00607595">
        <w:rPr>
          <w:rFonts w:ascii="Times New Roman" w:hAnsi="Times New Roman" w:cs="Times New Roman"/>
          <w:lang w:val="en-GB"/>
        </w:rPr>
        <w:t xml:space="preserve"> </w:t>
      </w:r>
      <w:r w:rsidR="00A12F9A" w:rsidRPr="00163439">
        <w:rPr>
          <w:rFonts w:ascii="Times New Roman" w:hAnsi="Times New Roman" w:cs="Times New Roman"/>
          <w:i/>
          <w:iCs/>
          <w:lang w:val="en-GB"/>
        </w:rPr>
        <w:t xml:space="preserve">Bioresource Technology, </w:t>
      </w:r>
      <w:r w:rsidR="00A12F9A" w:rsidRPr="00607595">
        <w:rPr>
          <w:rFonts w:ascii="Times New Roman" w:hAnsi="Times New Roman" w:cs="Times New Roman"/>
          <w:lang w:val="en-GB"/>
        </w:rPr>
        <w:t>85(3), 331-333.</w:t>
      </w:r>
    </w:p>
    <w:p w14:paraId="7366A390" w14:textId="3156AE47"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17.</w:t>
      </w:r>
      <w:r w:rsidRPr="00607595">
        <w:rPr>
          <w:rFonts w:ascii="Times New Roman" w:hAnsi="Times New Roman" w:cs="Times New Roman"/>
          <w:lang w:val="en-GB"/>
        </w:rPr>
        <w:tab/>
      </w:r>
      <w:proofErr w:type="spellStart"/>
      <w:r w:rsidR="00A12F9A" w:rsidRPr="00607595">
        <w:rPr>
          <w:rFonts w:ascii="Times New Roman" w:hAnsi="Times New Roman" w:cs="Times New Roman"/>
          <w:lang w:val="en-GB"/>
        </w:rPr>
        <w:t>Ngah</w:t>
      </w:r>
      <w:proofErr w:type="spellEnd"/>
      <w:r w:rsidR="00A12F9A" w:rsidRPr="00607595">
        <w:rPr>
          <w:rFonts w:ascii="Times New Roman" w:hAnsi="Times New Roman" w:cs="Times New Roman"/>
          <w:lang w:val="en-GB"/>
        </w:rPr>
        <w:t xml:space="preserve">, W. W., </w:t>
      </w:r>
      <w:proofErr w:type="spellStart"/>
      <w:r w:rsidR="00A12F9A" w:rsidRPr="00607595">
        <w:rPr>
          <w:rFonts w:ascii="Times New Roman" w:hAnsi="Times New Roman" w:cs="Times New Roman"/>
          <w:lang w:val="en-GB"/>
        </w:rPr>
        <w:t>Endud</w:t>
      </w:r>
      <w:proofErr w:type="spellEnd"/>
      <w:r w:rsidR="00A12F9A" w:rsidRPr="00607595">
        <w:rPr>
          <w:rFonts w:ascii="Times New Roman" w:hAnsi="Times New Roman" w:cs="Times New Roman"/>
          <w:lang w:val="en-GB"/>
        </w:rPr>
        <w:t>, C. S.</w:t>
      </w:r>
      <w:r w:rsidR="00A12F9A" w:rsidRPr="00607595">
        <w:rPr>
          <w:rFonts w:ascii="Times New Roman" w:hAnsi="Times New Roman" w:cs="Times New Roman"/>
          <w:lang w:val="en-GB"/>
        </w:rPr>
        <w:t xml:space="preserve"> and </w:t>
      </w:r>
      <w:proofErr w:type="spellStart"/>
      <w:r w:rsidR="00A12F9A" w:rsidRPr="00607595">
        <w:rPr>
          <w:rFonts w:ascii="Times New Roman" w:hAnsi="Times New Roman" w:cs="Times New Roman"/>
          <w:lang w:val="en-GB"/>
        </w:rPr>
        <w:t>Mayanar</w:t>
      </w:r>
      <w:proofErr w:type="spellEnd"/>
      <w:r w:rsidR="00A12F9A" w:rsidRPr="00607595">
        <w:rPr>
          <w:rFonts w:ascii="Times New Roman" w:hAnsi="Times New Roman" w:cs="Times New Roman"/>
          <w:lang w:val="en-GB"/>
        </w:rPr>
        <w:t xml:space="preserve">, R. (2002). Removal of </w:t>
      </w:r>
      <w:proofErr w:type="gramStart"/>
      <w:r w:rsidR="00A12F9A" w:rsidRPr="00607595">
        <w:rPr>
          <w:rFonts w:ascii="Times New Roman" w:hAnsi="Times New Roman" w:cs="Times New Roman"/>
          <w:lang w:val="en-GB"/>
        </w:rPr>
        <w:t>copper(</w:t>
      </w:r>
      <w:proofErr w:type="gramEnd"/>
      <w:r w:rsidR="00A12F9A" w:rsidRPr="00607595">
        <w:rPr>
          <w:rFonts w:ascii="Times New Roman" w:hAnsi="Times New Roman" w:cs="Times New Roman"/>
          <w:lang w:val="en-GB"/>
        </w:rPr>
        <w:t xml:space="preserve">II) ions from aqueous solution onto chitosan and cross-linked chitosan beads. </w:t>
      </w:r>
      <w:r w:rsidR="00A12F9A" w:rsidRPr="00163439">
        <w:rPr>
          <w:rFonts w:ascii="Times New Roman" w:hAnsi="Times New Roman" w:cs="Times New Roman"/>
          <w:i/>
          <w:iCs/>
          <w:lang w:val="en-GB"/>
        </w:rPr>
        <w:t xml:space="preserve">Reactive </w:t>
      </w:r>
      <w:r w:rsidR="00A12F9A" w:rsidRPr="00163439">
        <w:rPr>
          <w:rFonts w:ascii="Times New Roman" w:hAnsi="Times New Roman" w:cs="Times New Roman"/>
          <w:i/>
          <w:iCs/>
          <w:lang w:val="en-GB"/>
        </w:rPr>
        <w:t>and Functional Polymers,</w:t>
      </w:r>
      <w:r w:rsidR="00A12F9A" w:rsidRPr="00163439">
        <w:rPr>
          <w:rFonts w:ascii="Times New Roman" w:hAnsi="Times New Roman" w:cs="Times New Roman"/>
          <w:i/>
          <w:iCs/>
          <w:lang w:val="en-GB"/>
        </w:rPr>
        <w:t xml:space="preserve"> </w:t>
      </w:r>
      <w:r w:rsidR="00A12F9A" w:rsidRPr="00607595">
        <w:rPr>
          <w:rFonts w:ascii="Times New Roman" w:hAnsi="Times New Roman" w:cs="Times New Roman"/>
          <w:lang w:val="en-GB"/>
        </w:rPr>
        <w:t>50(2)</w:t>
      </w:r>
      <w:r w:rsidR="00A12F9A" w:rsidRPr="00607595">
        <w:rPr>
          <w:rFonts w:ascii="Times New Roman" w:hAnsi="Times New Roman" w:cs="Times New Roman"/>
          <w:lang w:val="en-GB"/>
        </w:rPr>
        <w:t xml:space="preserve">: </w:t>
      </w:r>
      <w:r w:rsidR="00A12F9A" w:rsidRPr="00607595">
        <w:rPr>
          <w:rFonts w:ascii="Times New Roman" w:hAnsi="Times New Roman" w:cs="Times New Roman"/>
          <w:lang w:val="en-GB"/>
        </w:rPr>
        <w:t>181-190.</w:t>
      </w:r>
    </w:p>
    <w:p w14:paraId="439DBB2E" w14:textId="3094FD4C"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18.</w:t>
      </w:r>
      <w:r w:rsidRPr="00607595">
        <w:rPr>
          <w:rFonts w:ascii="Times New Roman" w:hAnsi="Times New Roman" w:cs="Times New Roman"/>
          <w:lang w:val="en-GB"/>
        </w:rPr>
        <w:tab/>
        <w:t>Manahan, S.</w:t>
      </w:r>
      <w:r w:rsidR="00A12F9A" w:rsidRPr="00607595">
        <w:rPr>
          <w:rFonts w:ascii="Times New Roman" w:hAnsi="Times New Roman" w:cs="Times New Roman"/>
          <w:lang w:val="en-GB"/>
        </w:rPr>
        <w:t xml:space="preserve"> (2017). </w:t>
      </w:r>
      <w:r w:rsidRPr="00607595">
        <w:rPr>
          <w:rFonts w:ascii="Times New Roman" w:hAnsi="Times New Roman" w:cs="Times New Roman"/>
          <w:lang w:val="en-GB"/>
        </w:rPr>
        <w:t xml:space="preserve">Environmental </w:t>
      </w:r>
      <w:r w:rsidR="00A12F9A" w:rsidRPr="00607595">
        <w:rPr>
          <w:rFonts w:ascii="Times New Roman" w:hAnsi="Times New Roman" w:cs="Times New Roman"/>
          <w:lang w:val="en-GB"/>
        </w:rPr>
        <w:t>C</w:t>
      </w:r>
      <w:r w:rsidRPr="00607595">
        <w:rPr>
          <w:rFonts w:ascii="Times New Roman" w:hAnsi="Times New Roman" w:cs="Times New Roman"/>
          <w:lang w:val="en-GB"/>
        </w:rPr>
        <w:t>hemistry</w:t>
      </w:r>
      <w:r w:rsidR="00A12F9A" w:rsidRPr="00607595">
        <w:rPr>
          <w:rFonts w:ascii="Times New Roman" w:hAnsi="Times New Roman" w:cs="Times New Roman"/>
          <w:lang w:val="en-GB"/>
        </w:rPr>
        <w:t>. 10</w:t>
      </w:r>
      <w:r w:rsidR="00A12F9A" w:rsidRPr="00607595">
        <w:rPr>
          <w:rFonts w:ascii="Times New Roman" w:hAnsi="Times New Roman" w:cs="Times New Roman"/>
          <w:vertAlign w:val="superscript"/>
          <w:lang w:val="en-GB"/>
        </w:rPr>
        <w:t xml:space="preserve">th </w:t>
      </w:r>
      <w:r w:rsidR="00A12F9A" w:rsidRPr="00607595">
        <w:rPr>
          <w:rFonts w:ascii="Times New Roman" w:hAnsi="Times New Roman" w:cs="Times New Roman"/>
          <w:lang w:val="en-GB"/>
        </w:rPr>
        <w:t xml:space="preserve">edition. </w:t>
      </w:r>
      <w:r w:rsidRPr="00607595">
        <w:rPr>
          <w:rFonts w:ascii="Times New Roman" w:hAnsi="Times New Roman" w:cs="Times New Roman"/>
          <w:lang w:val="en-GB"/>
        </w:rPr>
        <w:t>CRC press</w:t>
      </w:r>
      <w:r w:rsidR="00A12F9A" w:rsidRPr="00607595">
        <w:rPr>
          <w:rFonts w:ascii="Times New Roman" w:hAnsi="Times New Roman" w:cs="Times New Roman"/>
          <w:lang w:val="en-GB"/>
        </w:rPr>
        <w:t>.</w:t>
      </w:r>
    </w:p>
    <w:p w14:paraId="1522B4E5" w14:textId="184D2D2A"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19.</w:t>
      </w:r>
      <w:r w:rsidRPr="00607595">
        <w:rPr>
          <w:rFonts w:ascii="Times New Roman" w:hAnsi="Times New Roman" w:cs="Times New Roman"/>
          <w:lang w:val="en-GB"/>
        </w:rPr>
        <w:tab/>
      </w:r>
      <w:r w:rsidR="00A12F9A" w:rsidRPr="00607595">
        <w:rPr>
          <w:rFonts w:ascii="Times New Roman" w:hAnsi="Times New Roman" w:cs="Times New Roman"/>
          <w:lang w:val="en-GB"/>
        </w:rPr>
        <w:t>Lin, L. C., Li, J. K.</w:t>
      </w:r>
      <w:r w:rsidR="00A12F9A" w:rsidRPr="00607595">
        <w:rPr>
          <w:rFonts w:ascii="Times New Roman" w:hAnsi="Times New Roman" w:cs="Times New Roman"/>
          <w:lang w:val="en-GB"/>
        </w:rPr>
        <w:t xml:space="preserve"> and </w:t>
      </w:r>
      <w:proofErr w:type="spellStart"/>
      <w:r w:rsidR="00A12F9A" w:rsidRPr="00607595">
        <w:rPr>
          <w:rFonts w:ascii="Times New Roman" w:hAnsi="Times New Roman" w:cs="Times New Roman"/>
          <w:lang w:val="en-GB"/>
        </w:rPr>
        <w:t>Juang</w:t>
      </w:r>
      <w:proofErr w:type="spellEnd"/>
      <w:r w:rsidR="00A12F9A" w:rsidRPr="00607595">
        <w:rPr>
          <w:rFonts w:ascii="Times New Roman" w:hAnsi="Times New Roman" w:cs="Times New Roman"/>
          <w:lang w:val="en-GB"/>
        </w:rPr>
        <w:t xml:space="preserve">, R. S. (2008). Removal of </w:t>
      </w:r>
      <w:proofErr w:type="gramStart"/>
      <w:r w:rsidR="00A12F9A" w:rsidRPr="00607595">
        <w:rPr>
          <w:rFonts w:ascii="Times New Roman" w:hAnsi="Times New Roman" w:cs="Times New Roman"/>
          <w:lang w:val="en-GB"/>
        </w:rPr>
        <w:t>Cu(</w:t>
      </w:r>
      <w:proofErr w:type="gramEnd"/>
      <w:r w:rsidR="00A12F9A" w:rsidRPr="00607595">
        <w:rPr>
          <w:rFonts w:ascii="Times New Roman" w:hAnsi="Times New Roman" w:cs="Times New Roman"/>
          <w:lang w:val="en-GB"/>
        </w:rPr>
        <w:t xml:space="preserve">II) and Ni(II) from aqueous solutions using batch and fixed-bed ion exchange processes. </w:t>
      </w:r>
      <w:r w:rsidR="00A12F9A" w:rsidRPr="00163439">
        <w:rPr>
          <w:rFonts w:ascii="Times New Roman" w:hAnsi="Times New Roman" w:cs="Times New Roman"/>
          <w:i/>
          <w:iCs/>
          <w:lang w:val="en-GB"/>
        </w:rPr>
        <w:t xml:space="preserve">Desalination, </w:t>
      </w:r>
      <w:r w:rsidR="00A12F9A" w:rsidRPr="00607595">
        <w:rPr>
          <w:rFonts w:ascii="Times New Roman" w:hAnsi="Times New Roman" w:cs="Times New Roman"/>
          <w:lang w:val="en-GB"/>
        </w:rPr>
        <w:t>225(1-3)</w:t>
      </w:r>
      <w:r w:rsidR="00A12F9A" w:rsidRPr="00607595">
        <w:rPr>
          <w:rFonts w:ascii="Times New Roman" w:hAnsi="Times New Roman" w:cs="Times New Roman"/>
          <w:lang w:val="en-GB"/>
        </w:rPr>
        <w:t xml:space="preserve">: </w:t>
      </w:r>
      <w:r w:rsidR="00A12F9A" w:rsidRPr="00607595">
        <w:rPr>
          <w:rFonts w:ascii="Times New Roman" w:hAnsi="Times New Roman" w:cs="Times New Roman"/>
          <w:lang w:val="en-GB"/>
        </w:rPr>
        <w:t>249-259.</w:t>
      </w:r>
    </w:p>
    <w:p w14:paraId="6F827F38" w14:textId="63C60019"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20.</w:t>
      </w:r>
      <w:r w:rsidRPr="00607595">
        <w:rPr>
          <w:rFonts w:ascii="Times New Roman" w:hAnsi="Times New Roman" w:cs="Times New Roman"/>
          <w:lang w:val="en-GB"/>
        </w:rPr>
        <w:tab/>
      </w:r>
      <w:proofErr w:type="spellStart"/>
      <w:r w:rsidR="00A12F9A" w:rsidRPr="00607595">
        <w:rPr>
          <w:rFonts w:ascii="Times New Roman" w:hAnsi="Times New Roman" w:cs="Times New Roman"/>
          <w:lang w:val="en-GB"/>
        </w:rPr>
        <w:t>Juang</w:t>
      </w:r>
      <w:proofErr w:type="spellEnd"/>
      <w:r w:rsidR="00A12F9A" w:rsidRPr="00607595">
        <w:rPr>
          <w:rFonts w:ascii="Times New Roman" w:hAnsi="Times New Roman" w:cs="Times New Roman"/>
          <w:lang w:val="en-GB"/>
        </w:rPr>
        <w:t>, R. S.</w:t>
      </w:r>
      <w:r w:rsidR="00A12F9A" w:rsidRPr="00607595">
        <w:rPr>
          <w:rFonts w:ascii="Times New Roman" w:hAnsi="Times New Roman" w:cs="Times New Roman"/>
          <w:lang w:val="en-GB"/>
        </w:rPr>
        <w:t xml:space="preserve"> and </w:t>
      </w:r>
      <w:proofErr w:type="spellStart"/>
      <w:r w:rsidR="00A12F9A" w:rsidRPr="00607595">
        <w:rPr>
          <w:rFonts w:ascii="Times New Roman" w:hAnsi="Times New Roman" w:cs="Times New Roman"/>
          <w:lang w:val="en-GB"/>
        </w:rPr>
        <w:t>Shiau</w:t>
      </w:r>
      <w:proofErr w:type="spellEnd"/>
      <w:r w:rsidR="00A12F9A" w:rsidRPr="00607595">
        <w:rPr>
          <w:rFonts w:ascii="Times New Roman" w:hAnsi="Times New Roman" w:cs="Times New Roman"/>
          <w:lang w:val="en-GB"/>
        </w:rPr>
        <w:t xml:space="preserve">, R. C. (2000). Metal removal from aqueous solutions using chitosan-enhanced membrane filtration. </w:t>
      </w:r>
      <w:r w:rsidR="00A12F9A" w:rsidRPr="00163439">
        <w:rPr>
          <w:rFonts w:ascii="Times New Roman" w:hAnsi="Times New Roman" w:cs="Times New Roman"/>
          <w:i/>
          <w:iCs/>
          <w:lang w:val="en-GB"/>
        </w:rPr>
        <w:t xml:space="preserve">Journal </w:t>
      </w:r>
      <w:r w:rsidR="00A12F9A" w:rsidRPr="00163439">
        <w:rPr>
          <w:rFonts w:ascii="Times New Roman" w:hAnsi="Times New Roman" w:cs="Times New Roman"/>
          <w:i/>
          <w:iCs/>
          <w:lang w:val="en-GB"/>
        </w:rPr>
        <w:t xml:space="preserve">of Membrane Science, </w:t>
      </w:r>
      <w:r w:rsidR="00A12F9A" w:rsidRPr="00607595">
        <w:rPr>
          <w:rFonts w:ascii="Times New Roman" w:hAnsi="Times New Roman" w:cs="Times New Roman"/>
          <w:lang w:val="en-GB"/>
        </w:rPr>
        <w:t>165(2)</w:t>
      </w:r>
      <w:r w:rsidR="00A12F9A" w:rsidRPr="00607595">
        <w:rPr>
          <w:rFonts w:ascii="Times New Roman" w:hAnsi="Times New Roman" w:cs="Times New Roman"/>
          <w:lang w:val="en-GB"/>
        </w:rPr>
        <w:t>:</w:t>
      </w:r>
      <w:r w:rsidR="00A12F9A" w:rsidRPr="00607595">
        <w:rPr>
          <w:rFonts w:ascii="Times New Roman" w:hAnsi="Times New Roman" w:cs="Times New Roman"/>
          <w:lang w:val="en-GB"/>
        </w:rPr>
        <w:t xml:space="preserve"> 159-167.</w:t>
      </w:r>
    </w:p>
    <w:p w14:paraId="7C5772DD" w14:textId="47462EE5"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21.</w:t>
      </w:r>
      <w:r w:rsidRPr="00607595">
        <w:rPr>
          <w:rFonts w:ascii="Times New Roman" w:hAnsi="Times New Roman" w:cs="Times New Roman"/>
          <w:lang w:val="en-GB"/>
        </w:rPr>
        <w:tab/>
      </w:r>
      <w:r w:rsidR="00EF3981" w:rsidRPr="00607595">
        <w:rPr>
          <w:rFonts w:ascii="Times New Roman" w:hAnsi="Times New Roman" w:cs="Times New Roman"/>
          <w:lang w:val="en-GB"/>
        </w:rPr>
        <w:t xml:space="preserve">Chen, Y., Pan, B., Li, H., Zhang, W., </w:t>
      </w:r>
      <w:proofErr w:type="spellStart"/>
      <w:r w:rsidR="00EF3981" w:rsidRPr="00607595">
        <w:rPr>
          <w:rFonts w:ascii="Times New Roman" w:hAnsi="Times New Roman" w:cs="Times New Roman"/>
          <w:lang w:val="en-GB"/>
        </w:rPr>
        <w:t>Lv</w:t>
      </w:r>
      <w:proofErr w:type="spellEnd"/>
      <w:r w:rsidR="00EF3981" w:rsidRPr="00607595">
        <w:rPr>
          <w:rFonts w:ascii="Times New Roman" w:hAnsi="Times New Roman" w:cs="Times New Roman"/>
          <w:lang w:val="en-GB"/>
        </w:rPr>
        <w:t>, L.</w:t>
      </w:r>
      <w:r w:rsidR="00EF3981" w:rsidRPr="00607595">
        <w:rPr>
          <w:rFonts w:ascii="Times New Roman" w:hAnsi="Times New Roman" w:cs="Times New Roman"/>
          <w:lang w:val="en-GB"/>
        </w:rPr>
        <w:t xml:space="preserve"> and </w:t>
      </w:r>
      <w:r w:rsidR="00EF3981" w:rsidRPr="00607595">
        <w:rPr>
          <w:rFonts w:ascii="Times New Roman" w:hAnsi="Times New Roman" w:cs="Times New Roman"/>
          <w:lang w:val="en-GB"/>
        </w:rPr>
        <w:t xml:space="preserve">Wu, J. (2010). Selective removal of </w:t>
      </w:r>
      <w:proofErr w:type="gramStart"/>
      <w:r w:rsidR="00EF3981" w:rsidRPr="00607595">
        <w:rPr>
          <w:rFonts w:ascii="Times New Roman" w:hAnsi="Times New Roman" w:cs="Times New Roman"/>
          <w:lang w:val="en-GB"/>
        </w:rPr>
        <w:t>Cu(</w:t>
      </w:r>
      <w:proofErr w:type="gramEnd"/>
      <w:r w:rsidR="00EF3981" w:rsidRPr="00607595">
        <w:rPr>
          <w:rFonts w:ascii="Times New Roman" w:hAnsi="Times New Roman" w:cs="Times New Roman"/>
          <w:lang w:val="en-GB"/>
        </w:rPr>
        <w:t xml:space="preserve">II) ions by using cation-exchange resin-supported polyethyleneimine (PEI) nanoclusters. </w:t>
      </w:r>
      <w:r w:rsidR="00EF3981" w:rsidRPr="00163439">
        <w:rPr>
          <w:rFonts w:ascii="Times New Roman" w:hAnsi="Times New Roman" w:cs="Times New Roman"/>
          <w:i/>
          <w:iCs/>
          <w:lang w:val="en-GB"/>
        </w:rPr>
        <w:t xml:space="preserve">Environmental </w:t>
      </w:r>
      <w:r w:rsidR="00EF3981" w:rsidRPr="00163439">
        <w:rPr>
          <w:rFonts w:ascii="Times New Roman" w:hAnsi="Times New Roman" w:cs="Times New Roman"/>
          <w:i/>
          <w:iCs/>
          <w:lang w:val="en-GB"/>
        </w:rPr>
        <w:t>Science &amp; Technology,</w:t>
      </w:r>
      <w:r w:rsidR="00EF3981" w:rsidRPr="00607595">
        <w:rPr>
          <w:rFonts w:ascii="Times New Roman" w:hAnsi="Times New Roman" w:cs="Times New Roman"/>
          <w:lang w:val="en-GB"/>
        </w:rPr>
        <w:t xml:space="preserve"> </w:t>
      </w:r>
      <w:r w:rsidR="00EF3981" w:rsidRPr="00607595">
        <w:rPr>
          <w:rFonts w:ascii="Times New Roman" w:hAnsi="Times New Roman" w:cs="Times New Roman"/>
          <w:lang w:val="en-GB"/>
        </w:rPr>
        <w:t>44(9)</w:t>
      </w:r>
      <w:r w:rsidR="00EF3981" w:rsidRPr="00607595">
        <w:rPr>
          <w:rFonts w:ascii="Times New Roman" w:hAnsi="Times New Roman" w:cs="Times New Roman"/>
          <w:lang w:val="en-GB"/>
        </w:rPr>
        <w:t xml:space="preserve">: </w:t>
      </w:r>
      <w:r w:rsidR="00EF3981" w:rsidRPr="00607595">
        <w:rPr>
          <w:rFonts w:ascii="Times New Roman" w:hAnsi="Times New Roman" w:cs="Times New Roman"/>
          <w:lang w:val="en-GB"/>
        </w:rPr>
        <w:t>3508-3513.</w:t>
      </w:r>
    </w:p>
    <w:p w14:paraId="41DE7B4D" w14:textId="3C5894A3"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22.</w:t>
      </w:r>
      <w:r w:rsidRPr="00607595">
        <w:rPr>
          <w:rFonts w:ascii="Times New Roman" w:hAnsi="Times New Roman" w:cs="Times New Roman"/>
          <w:lang w:val="en-GB"/>
        </w:rPr>
        <w:tab/>
      </w:r>
      <w:r w:rsidR="00EF3981" w:rsidRPr="00607595">
        <w:rPr>
          <w:rFonts w:ascii="Times New Roman" w:hAnsi="Times New Roman" w:cs="Times New Roman"/>
          <w:lang w:val="en-GB"/>
        </w:rPr>
        <w:t>Xiao, S., Ma, H., Shen, M., Wang, S., Huang, Q.</w:t>
      </w:r>
      <w:r w:rsidR="00EF3981" w:rsidRPr="00607595">
        <w:rPr>
          <w:rFonts w:ascii="Times New Roman" w:hAnsi="Times New Roman" w:cs="Times New Roman"/>
          <w:lang w:val="en-GB"/>
        </w:rPr>
        <w:t xml:space="preserve"> and </w:t>
      </w:r>
      <w:r w:rsidR="00EF3981" w:rsidRPr="00607595">
        <w:rPr>
          <w:rFonts w:ascii="Times New Roman" w:hAnsi="Times New Roman" w:cs="Times New Roman"/>
          <w:lang w:val="en-GB"/>
        </w:rPr>
        <w:t xml:space="preserve">Shi, X. (2011). Excellent copper (II) removal using zero-valent iron nanoparticle-immobilized hybrid </w:t>
      </w:r>
      <w:proofErr w:type="spellStart"/>
      <w:r w:rsidR="00EF3981" w:rsidRPr="00607595">
        <w:rPr>
          <w:rFonts w:ascii="Times New Roman" w:hAnsi="Times New Roman" w:cs="Times New Roman"/>
          <w:lang w:val="en-GB"/>
        </w:rPr>
        <w:t>electrospun</w:t>
      </w:r>
      <w:proofErr w:type="spellEnd"/>
      <w:r w:rsidR="00EF3981" w:rsidRPr="00607595">
        <w:rPr>
          <w:rFonts w:ascii="Times New Roman" w:hAnsi="Times New Roman" w:cs="Times New Roman"/>
          <w:lang w:val="en-GB"/>
        </w:rPr>
        <w:t xml:space="preserve"> polymer nanofibrous mats. </w:t>
      </w:r>
      <w:r w:rsidR="00EF3981" w:rsidRPr="00163439">
        <w:rPr>
          <w:rFonts w:ascii="Times New Roman" w:hAnsi="Times New Roman" w:cs="Times New Roman"/>
          <w:i/>
          <w:iCs/>
          <w:lang w:val="en-GB"/>
        </w:rPr>
        <w:t xml:space="preserve">Colloids and Surfaces A: Physicochemical and Engineering Aspects, </w:t>
      </w:r>
      <w:r w:rsidR="00EF3981" w:rsidRPr="00607595">
        <w:rPr>
          <w:rFonts w:ascii="Times New Roman" w:hAnsi="Times New Roman" w:cs="Times New Roman"/>
          <w:lang w:val="en-GB"/>
        </w:rPr>
        <w:t>381(1-3)</w:t>
      </w:r>
      <w:r w:rsidR="00EF3981" w:rsidRPr="00607595">
        <w:rPr>
          <w:rFonts w:ascii="Times New Roman" w:hAnsi="Times New Roman" w:cs="Times New Roman"/>
          <w:lang w:val="en-GB"/>
        </w:rPr>
        <w:t>:</w:t>
      </w:r>
      <w:r w:rsidR="00EF3981" w:rsidRPr="00607595">
        <w:rPr>
          <w:rFonts w:ascii="Times New Roman" w:hAnsi="Times New Roman" w:cs="Times New Roman"/>
          <w:lang w:val="en-GB"/>
        </w:rPr>
        <w:t xml:space="preserve"> 48-54.</w:t>
      </w:r>
    </w:p>
    <w:p w14:paraId="0F2D0BEC" w14:textId="13657383"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23.</w:t>
      </w:r>
      <w:r w:rsidRPr="00607595">
        <w:rPr>
          <w:rFonts w:ascii="Times New Roman" w:hAnsi="Times New Roman" w:cs="Times New Roman"/>
          <w:lang w:val="en-GB"/>
        </w:rPr>
        <w:tab/>
      </w:r>
      <w:r w:rsidR="00EF3981" w:rsidRPr="00607595">
        <w:rPr>
          <w:rFonts w:ascii="Times New Roman" w:hAnsi="Times New Roman" w:cs="Times New Roman"/>
          <w:lang w:val="en-GB"/>
        </w:rPr>
        <w:t xml:space="preserve">Abadi, M. D. M., Ashraf, N., </w:t>
      </w:r>
      <w:proofErr w:type="spellStart"/>
      <w:r w:rsidR="00EF3981" w:rsidRPr="00607595">
        <w:rPr>
          <w:rFonts w:ascii="Times New Roman" w:hAnsi="Times New Roman" w:cs="Times New Roman"/>
          <w:lang w:val="en-GB"/>
        </w:rPr>
        <w:t>Chamsaz</w:t>
      </w:r>
      <w:proofErr w:type="spellEnd"/>
      <w:r w:rsidR="00EF3981" w:rsidRPr="00607595">
        <w:rPr>
          <w:rFonts w:ascii="Times New Roman" w:hAnsi="Times New Roman" w:cs="Times New Roman"/>
          <w:lang w:val="en-GB"/>
        </w:rPr>
        <w:t>, M.</w:t>
      </w:r>
      <w:r w:rsidR="00EF3981" w:rsidRPr="00607595">
        <w:rPr>
          <w:rFonts w:ascii="Times New Roman" w:hAnsi="Times New Roman" w:cs="Times New Roman"/>
          <w:lang w:val="en-GB"/>
        </w:rPr>
        <w:t xml:space="preserve"> and </w:t>
      </w:r>
      <w:proofErr w:type="spellStart"/>
      <w:r w:rsidR="00EF3981" w:rsidRPr="00607595">
        <w:rPr>
          <w:rFonts w:ascii="Times New Roman" w:hAnsi="Times New Roman" w:cs="Times New Roman"/>
          <w:lang w:val="en-GB"/>
        </w:rPr>
        <w:t>Shemirani</w:t>
      </w:r>
      <w:proofErr w:type="spellEnd"/>
      <w:r w:rsidR="00EF3981" w:rsidRPr="00607595">
        <w:rPr>
          <w:rFonts w:ascii="Times New Roman" w:hAnsi="Times New Roman" w:cs="Times New Roman"/>
          <w:lang w:val="en-GB"/>
        </w:rPr>
        <w:t xml:space="preserve">, F. (2012). An overview of liquid phase microextraction approaches combined with UV–Vis spectrophotometry. </w:t>
      </w:r>
      <w:proofErr w:type="spellStart"/>
      <w:r w:rsidR="00EF3981" w:rsidRPr="00163439">
        <w:rPr>
          <w:rFonts w:ascii="Times New Roman" w:hAnsi="Times New Roman" w:cs="Times New Roman"/>
          <w:i/>
          <w:iCs/>
          <w:lang w:val="en-GB"/>
        </w:rPr>
        <w:t>Talanta</w:t>
      </w:r>
      <w:proofErr w:type="spellEnd"/>
      <w:r w:rsidR="00EF3981" w:rsidRPr="00163439">
        <w:rPr>
          <w:rFonts w:ascii="Times New Roman" w:hAnsi="Times New Roman" w:cs="Times New Roman"/>
          <w:i/>
          <w:iCs/>
          <w:lang w:val="en-GB"/>
        </w:rPr>
        <w:t xml:space="preserve">, </w:t>
      </w:r>
      <w:r w:rsidR="00EF3981" w:rsidRPr="00607595">
        <w:rPr>
          <w:rFonts w:ascii="Times New Roman" w:hAnsi="Times New Roman" w:cs="Times New Roman"/>
          <w:lang w:val="en-GB"/>
        </w:rPr>
        <w:t>99</w:t>
      </w:r>
      <w:r w:rsidR="00EF3981" w:rsidRPr="00607595">
        <w:rPr>
          <w:rFonts w:ascii="Times New Roman" w:hAnsi="Times New Roman" w:cs="Times New Roman"/>
          <w:lang w:val="en-GB"/>
        </w:rPr>
        <w:t>:</w:t>
      </w:r>
      <w:r w:rsidR="00EF3981" w:rsidRPr="00607595">
        <w:rPr>
          <w:rFonts w:ascii="Times New Roman" w:hAnsi="Times New Roman" w:cs="Times New Roman"/>
          <w:lang w:val="en-GB"/>
        </w:rPr>
        <w:t xml:space="preserve"> 1-12.</w:t>
      </w:r>
    </w:p>
    <w:p w14:paraId="4E2F1322" w14:textId="5DD649A2"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24.</w:t>
      </w:r>
      <w:r w:rsidRPr="00607595">
        <w:rPr>
          <w:rFonts w:ascii="Times New Roman" w:hAnsi="Times New Roman" w:cs="Times New Roman"/>
          <w:lang w:val="en-GB"/>
        </w:rPr>
        <w:tab/>
      </w:r>
      <w:r w:rsidR="00EF3981" w:rsidRPr="00607595">
        <w:rPr>
          <w:rFonts w:ascii="Times New Roman" w:hAnsi="Times New Roman" w:cs="Times New Roman"/>
          <w:lang w:val="en-GB"/>
        </w:rPr>
        <w:t>Huang, Y., Wu, D., Wang, X., Huang, W., Lawless, D.</w:t>
      </w:r>
      <w:r w:rsidR="00EF3981" w:rsidRPr="00607595">
        <w:rPr>
          <w:rFonts w:ascii="Times New Roman" w:hAnsi="Times New Roman" w:cs="Times New Roman"/>
          <w:lang w:val="en-GB"/>
        </w:rPr>
        <w:t xml:space="preserve"> and </w:t>
      </w:r>
      <w:r w:rsidR="00EF3981" w:rsidRPr="00607595">
        <w:rPr>
          <w:rFonts w:ascii="Times New Roman" w:hAnsi="Times New Roman" w:cs="Times New Roman"/>
          <w:lang w:val="en-GB"/>
        </w:rPr>
        <w:t xml:space="preserve">Feng, X. (2016). Removal of heavy metals from water using </w:t>
      </w:r>
      <w:proofErr w:type="spellStart"/>
      <w:r w:rsidR="00EF3981" w:rsidRPr="00607595">
        <w:rPr>
          <w:rFonts w:ascii="Times New Roman" w:hAnsi="Times New Roman" w:cs="Times New Roman"/>
          <w:lang w:val="en-GB"/>
        </w:rPr>
        <w:t>polyvinylamine</w:t>
      </w:r>
      <w:proofErr w:type="spellEnd"/>
      <w:r w:rsidR="00EF3981" w:rsidRPr="00607595">
        <w:rPr>
          <w:rFonts w:ascii="Times New Roman" w:hAnsi="Times New Roman" w:cs="Times New Roman"/>
          <w:lang w:val="en-GB"/>
        </w:rPr>
        <w:t xml:space="preserve"> by polymer-enhanced ultrafiltration and flocculation. </w:t>
      </w:r>
      <w:r w:rsidR="00EF3981" w:rsidRPr="00163439">
        <w:rPr>
          <w:rFonts w:ascii="Times New Roman" w:hAnsi="Times New Roman" w:cs="Times New Roman"/>
          <w:i/>
          <w:iCs/>
          <w:lang w:val="en-GB"/>
        </w:rPr>
        <w:t xml:space="preserve">Separation and Purification Technology, </w:t>
      </w:r>
      <w:r w:rsidR="00EF3981" w:rsidRPr="00607595">
        <w:rPr>
          <w:rFonts w:ascii="Times New Roman" w:hAnsi="Times New Roman" w:cs="Times New Roman"/>
          <w:lang w:val="en-GB"/>
        </w:rPr>
        <w:t>158</w:t>
      </w:r>
      <w:r w:rsidR="00EF3981" w:rsidRPr="00607595">
        <w:rPr>
          <w:rFonts w:ascii="Times New Roman" w:hAnsi="Times New Roman" w:cs="Times New Roman"/>
          <w:lang w:val="en-GB"/>
        </w:rPr>
        <w:t xml:space="preserve">: </w:t>
      </w:r>
      <w:r w:rsidR="00EF3981" w:rsidRPr="00607595">
        <w:rPr>
          <w:rFonts w:ascii="Times New Roman" w:hAnsi="Times New Roman" w:cs="Times New Roman"/>
          <w:lang w:val="en-GB"/>
        </w:rPr>
        <w:t>124-136.</w:t>
      </w:r>
    </w:p>
    <w:p w14:paraId="7EFDD43E" w14:textId="562897FA"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25.</w:t>
      </w:r>
      <w:r w:rsidRPr="00607595">
        <w:rPr>
          <w:rFonts w:ascii="Times New Roman" w:hAnsi="Times New Roman" w:cs="Times New Roman"/>
          <w:lang w:val="en-GB"/>
        </w:rPr>
        <w:tab/>
      </w:r>
      <w:proofErr w:type="spellStart"/>
      <w:r w:rsidR="00EF3981" w:rsidRPr="00607595">
        <w:rPr>
          <w:rFonts w:ascii="Times New Roman" w:hAnsi="Times New Roman" w:cs="Times New Roman"/>
          <w:lang w:val="en-GB"/>
        </w:rPr>
        <w:t>Samadi</w:t>
      </w:r>
      <w:proofErr w:type="spellEnd"/>
      <w:r w:rsidR="00EF3981" w:rsidRPr="00607595">
        <w:rPr>
          <w:rFonts w:ascii="Times New Roman" w:hAnsi="Times New Roman" w:cs="Times New Roman"/>
          <w:lang w:val="en-GB"/>
        </w:rPr>
        <w:t>, N., Ansari, R.</w:t>
      </w:r>
      <w:r w:rsidR="00EF3981" w:rsidRPr="00607595">
        <w:rPr>
          <w:rFonts w:ascii="Times New Roman" w:hAnsi="Times New Roman" w:cs="Times New Roman"/>
          <w:lang w:val="en-GB"/>
        </w:rPr>
        <w:t xml:space="preserve"> and </w:t>
      </w:r>
      <w:proofErr w:type="spellStart"/>
      <w:r w:rsidR="00EF3981" w:rsidRPr="00607595">
        <w:rPr>
          <w:rFonts w:ascii="Times New Roman" w:hAnsi="Times New Roman" w:cs="Times New Roman"/>
          <w:lang w:val="en-GB"/>
        </w:rPr>
        <w:t>Khodavirdilo</w:t>
      </w:r>
      <w:proofErr w:type="spellEnd"/>
      <w:r w:rsidR="00EF3981" w:rsidRPr="00607595">
        <w:rPr>
          <w:rFonts w:ascii="Times New Roman" w:hAnsi="Times New Roman" w:cs="Times New Roman"/>
          <w:lang w:val="en-GB"/>
        </w:rPr>
        <w:t xml:space="preserve">, B. (2017). Removal of </w:t>
      </w:r>
      <w:r w:rsidR="00EF3981" w:rsidRPr="00607595">
        <w:rPr>
          <w:rFonts w:ascii="Times New Roman" w:hAnsi="Times New Roman" w:cs="Times New Roman"/>
          <w:lang w:val="en-GB"/>
        </w:rPr>
        <w:t>c</w:t>
      </w:r>
      <w:r w:rsidR="00EF3981" w:rsidRPr="00607595">
        <w:rPr>
          <w:rFonts w:ascii="Times New Roman" w:hAnsi="Times New Roman" w:cs="Times New Roman"/>
          <w:lang w:val="en-GB"/>
        </w:rPr>
        <w:t xml:space="preserve">opper ions from aqueous solutions using polymer derivations of poly (styrene-alt-maleic anhydride). </w:t>
      </w:r>
      <w:r w:rsidR="00EF3981" w:rsidRPr="00163439">
        <w:rPr>
          <w:rFonts w:ascii="Times New Roman" w:hAnsi="Times New Roman" w:cs="Times New Roman"/>
          <w:i/>
          <w:iCs/>
          <w:lang w:val="en-GB"/>
        </w:rPr>
        <w:t xml:space="preserve">Egyptian </w:t>
      </w:r>
      <w:r w:rsidR="00EF3981" w:rsidRPr="00163439">
        <w:rPr>
          <w:rFonts w:ascii="Times New Roman" w:hAnsi="Times New Roman" w:cs="Times New Roman"/>
          <w:i/>
          <w:iCs/>
          <w:lang w:val="en-GB"/>
        </w:rPr>
        <w:t>Journal of Petroleum</w:t>
      </w:r>
      <w:r w:rsidR="00EF3981" w:rsidRPr="00163439">
        <w:rPr>
          <w:rFonts w:ascii="Times New Roman" w:hAnsi="Times New Roman" w:cs="Times New Roman"/>
          <w:i/>
          <w:iCs/>
          <w:lang w:val="en-GB"/>
        </w:rPr>
        <w:t xml:space="preserve">, </w:t>
      </w:r>
      <w:r w:rsidR="00EF3981" w:rsidRPr="00607595">
        <w:rPr>
          <w:rFonts w:ascii="Times New Roman" w:hAnsi="Times New Roman" w:cs="Times New Roman"/>
          <w:lang w:val="en-GB"/>
        </w:rPr>
        <w:t>26(2)</w:t>
      </w:r>
      <w:r w:rsidR="00EF3981" w:rsidRPr="00607595">
        <w:rPr>
          <w:rFonts w:ascii="Times New Roman" w:hAnsi="Times New Roman" w:cs="Times New Roman"/>
          <w:lang w:val="en-GB"/>
        </w:rPr>
        <w:t>:</w:t>
      </w:r>
      <w:r w:rsidR="00EF3981" w:rsidRPr="00607595">
        <w:rPr>
          <w:rFonts w:ascii="Times New Roman" w:hAnsi="Times New Roman" w:cs="Times New Roman"/>
          <w:lang w:val="en-GB"/>
        </w:rPr>
        <w:t xml:space="preserve"> 375-389.</w:t>
      </w:r>
    </w:p>
    <w:p w14:paraId="6AC44701" w14:textId="3675A0E2"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26.</w:t>
      </w:r>
      <w:r w:rsidRPr="00607595">
        <w:rPr>
          <w:rFonts w:ascii="Times New Roman" w:hAnsi="Times New Roman" w:cs="Times New Roman"/>
          <w:lang w:val="en-GB"/>
        </w:rPr>
        <w:tab/>
      </w:r>
      <w:r w:rsidR="00EF3981" w:rsidRPr="00607595">
        <w:rPr>
          <w:rFonts w:ascii="Times New Roman" w:hAnsi="Times New Roman" w:cs="Times New Roman"/>
          <w:lang w:val="en-GB"/>
        </w:rPr>
        <w:t>Singh, V., Kumari, P., Pandey, S.</w:t>
      </w:r>
      <w:r w:rsidR="00EF3981" w:rsidRPr="00607595">
        <w:rPr>
          <w:rFonts w:ascii="Times New Roman" w:hAnsi="Times New Roman" w:cs="Times New Roman"/>
          <w:lang w:val="en-GB"/>
        </w:rPr>
        <w:t xml:space="preserve"> and </w:t>
      </w:r>
      <w:r w:rsidR="00EF3981" w:rsidRPr="00607595">
        <w:rPr>
          <w:rFonts w:ascii="Times New Roman" w:hAnsi="Times New Roman" w:cs="Times New Roman"/>
          <w:lang w:val="en-GB"/>
        </w:rPr>
        <w:t>Narayan, T. (2009). Removal of chromium (VI) using poly (</w:t>
      </w:r>
      <w:proofErr w:type="spellStart"/>
      <w:r w:rsidR="00EF3981" w:rsidRPr="00607595">
        <w:rPr>
          <w:rFonts w:ascii="Times New Roman" w:hAnsi="Times New Roman" w:cs="Times New Roman"/>
          <w:lang w:val="en-GB"/>
        </w:rPr>
        <w:t>methylacrylate</w:t>
      </w:r>
      <w:proofErr w:type="spellEnd"/>
      <w:r w:rsidR="00EF3981" w:rsidRPr="00607595">
        <w:rPr>
          <w:rFonts w:ascii="Times New Roman" w:hAnsi="Times New Roman" w:cs="Times New Roman"/>
          <w:lang w:val="en-GB"/>
        </w:rPr>
        <w:t xml:space="preserve">) functionalized guar gum. </w:t>
      </w:r>
      <w:r w:rsidR="00EF3981" w:rsidRPr="00163439">
        <w:rPr>
          <w:rFonts w:ascii="Times New Roman" w:hAnsi="Times New Roman" w:cs="Times New Roman"/>
          <w:i/>
          <w:iCs/>
          <w:lang w:val="en-GB"/>
        </w:rPr>
        <w:t xml:space="preserve">Bioresource </w:t>
      </w:r>
      <w:r w:rsidR="00EF3981" w:rsidRPr="00163439">
        <w:rPr>
          <w:rFonts w:ascii="Times New Roman" w:hAnsi="Times New Roman" w:cs="Times New Roman"/>
          <w:i/>
          <w:iCs/>
          <w:lang w:val="en-GB"/>
        </w:rPr>
        <w:t>Technology</w:t>
      </w:r>
      <w:r w:rsidR="00EF3981" w:rsidRPr="00163439">
        <w:rPr>
          <w:rFonts w:ascii="Times New Roman" w:hAnsi="Times New Roman" w:cs="Times New Roman"/>
          <w:i/>
          <w:iCs/>
          <w:lang w:val="en-GB"/>
        </w:rPr>
        <w:t>,</w:t>
      </w:r>
      <w:r w:rsidR="00EF3981" w:rsidRPr="00607595">
        <w:rPr>
          <w:rFonts w:ascii="Times New Roman" w:hAnsi="Times New Roman" w:cs="Times New Roman"/>
          <w:lang w:val="en-GB"/>
        </w:rPr>
        <w:t xml:space="preserve"> 100(6)</w:t>
      </w:r>
      <w:r w:rsidR="00EF3981" w:rsidRPr="00607595">
        <w:rPr>
          <w:rFonts w:ascii="Times New Roman" w:hAnsi="Times New Roman" w:cs="Times New Roman"/>
          <w:lang w:val="en-GB"/>
        </w:rPr>
        <w:t>:</w:t>
      </w:r>
      <w:r w:rsidR="00EF3981" w:rsidRPr="00607595">
        <w:rPr>
          <w:rFonts w:ascii="Times New Roman" w:hAnsi="Times New Roman" w:cs="Times New Roman"/>
          <w:lang w:val="en-GB"/>
        </w:rPr>
        <w:t xml:space="preserve"> 1977-1982.</w:t>
      </w:r>
    </w:p>
    <w:p w14:paraId="06E4F491" w14:textId="3D1B8AF2"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27.</w:t>
      </w:r>
      <w:r w:rsidRPr="00607595">
        <w:rPr>
          <w:rFonts w:ascii="Times New Roman" w:hAnsi="Times New Roman" w:cs="Times New Roman"/>
          <w:lang w:val="en-GB"/>
        </w:rPr>
        <w:tab/>
      </w:r>
      <w:r w:rsidR="004648C7" w:rsidRPr="00607595">
        <w:rPr>
          <w:rFonts w:ascii="Times New Roman" w:hAnsi="Times New Roman" w:cs="Times New Roman"/>
          <w:lang w:val="en-GB"/>
        </w:rPr>
        <w:t>Aksu, Z.</w:t>
      </w:r>
      <w:r w:rsidR="004648C7" w:rsidRPr="00607595">
        <w:rPr>
          <w:rFonts w:ascii="Times New Roman" w:hAnsi="Times New Roman" w:cs="Times New Roman"/>
          <w:lang w:val="en-GB"/>
        </w:rPr>
        <w:t xml:space="preserve"> and </w:t>
      </w:r>
      <w:proofErr w:type="spellStart"/>
      <w:r w:rsidR="004648C7" w:rsidRPr="00607595">
        <w:rPr>
          <w:rFonts w:ascii="Times New Roman" w:hAnsi="Times New Roman" w:cs="Times New Roman"/>
          <w:lang w:val="en-GB"/>
        </w:rPr>
        <w:t>Gönen</w:t>
      </w:r>
      <w:proofErr w:type="spellEnd"/>
      <w:r w:rsidR="004648C7" w:rsidRPr="00607595">
        <w:rPr>
          <w:rFonts w:ascii="Times New Roman" w:hAnsi="Times New Roman" w:cs="Times New Roman"/>
          <w:lang w:val="en-GB"/>
        </w:rPr>
        <w:t xml:space="preserve">, F. (2004). Biosorption of phenol by immobilized activated sludge in a continuous packed bed: prediction of breakthrough curves. </w:t>
      </w:r>
      <w:r w:rsidR="004648C7" w:rsidRPr="00163439">
        <w:rPr>
          <w:rFonts w:ascii="Times New Roman" w:hAnsi="Times New Roman" w:cs="Times New Roman"/>
          <w:i/>
          <w:iCs/>
          <w:lang w:val="en-GB"/>
        </w:rPr>
        <w:t xml:space="preserve">Process </w:t>
      </w:r>
      <w:r w:rsidR="00AA68CC" w:rsidRPr="00163439">
        <w:rPr>
          <w:rFonts w:ascii="Times New Roman" w:hAnsi="Times New Roman" w:cs="Times New Roman"/>
          <w:i/>
          <w:iCs/>
          <w:lang w:val="en-GB"/>
        </w:rPr>
        <w:t>Biochemistry</w:t>
      </w:r>
      <w:r w:rsidR="004648C7" w:rsidRPr="00163439">
        <w:rPr>
          <w:rFonts w:ascii="Times New Roman" w:hAnsi="Times New Roman" w:cs="Times New Roman"/>
          <w:i/>
          <w:iCs/>
          <w:lang w:val="en-GB"/>
        </w:rPr>
        <w:t xml:space="preserve">, </w:t>
      </w:r>
      <w:r w:rsidR="004648C7" w:rsidRPr="00607595">
        <w:rPr>
          <w:rFonts w:ascii="Times New Roman" w:hAnsi="Times New Roman" w:cs="Times New Roman"/>
          <w:lang w:val="en-GB"/>
        </w:rPr>
        <w:t>39(5)</w:t>
      </w:r>
      <w:r w:rsidR="00AA68CC" w:rsidRPr="00607595">
        <w:rPr>
          <w:rFonts w:ascii="Times New Roman" w:hAnsi="Times New Roman" w:cs="Times New Roman"/>
          <w:lang w:val="en-GB"/>
        </w:rPr>
        <w:t>:</w:t>
      </w:r>
      <w:r w:rsidR="004648C7" w:rsidRPr="00607595">
        <w:rPr>
          <w:rFonts w:ascii="Times New Roman" w:hAnsi="Times New Roman" w:cs="Times New Roman"/>
          <w:lang w:val="en-GB"/>
        </w:rPr>
        <w:t xml:space="preserve"> 599-613.</w:t>
      </w:r>
    </w:p>
    <w:p w14:paraId="18871441" w14:textId="058FE3BC"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28.</w:t>
      </w:r>
      <w:r w:rsidRPr="00607595">
        <w:rPr>
          <w:rFonts w:ascii="Times New Roman" w:hAnsi="Times New Roman" w:cs="Times New Roman"/>
          <w:lang w:val="en-GB"/>
        </w:rPr>
        <w:tab/>
      </w:r>
      <w:proofErr w:type="spellStart"/>
      <w:r w:rsidR="00AA68CC" w:rsidRPr="00607595">
        <w:rPr>
          <w:rFonts w:ascii="Times New Roman" w:hAnsi="Times New Roman" w:cs="Times New Roman"/>
          <w:lang w:val="en-GB"/>
        </w:rPr>
        <w:t>Lofrano</w:t>
      </w:r>
      <w:proofErr w:type="spellEnd"/>
      <w:r w:rsidR="00AA68CC" w:rsidRPr="00607595">
        <w:rPr>
          <w:rFonts w:ascii="Times New Roman" w:hAnsi="Times New Roman" w:cs="Times New Roman"/>
          <w:lang w:val="en-GB"/>
        </w:rPr>
        <w:t xml:space="preserve">, G., </w:t>
      </w:r>
      <w:proofErr w:type="spellStart"/>
      <w:r w:rsidR="00AA68CC" w:rsidRPr="00607595">
        <w:rPr>
          <w:rFonts w:ascii="Times New Roman" w:hAnsi="Times New Roman" w:cs="Times New Roman"/>
          <w:lang w:val="en-GB"/>
        </w:rPr>
        <w:t>Carotenuto</w:t>
      </w:r>
      <w:proofErr w:type="spellEnd"/>
      <w:r w:rsidR="00AA68CC" w:rsidRPr="00607595">
        <w:rPr>
          <w:rFonts w:ascii="Times New Roman" w:hAnsi="Times New Roman" w:cs="Times New Roman"/>
          <w:lang w:val="en-GB"/>
        </w:rPr>
        <w:t xml:space="preserve">, M., </w:t>
      </w:r>
      <w:proofErr w:type="spellStart"/>
      <w:r w:rsidR="00AA68CC" w:rsidRPr="00607595">
        <w:rPr>
          <w:rFonts w:ascii="Times New Roman" w:hAnsi="Times New Roman" w:cs="Times New Roman"/>
          <w:lang w:val="en-GB"/>
        </w:rPr>
        <w:t>Libralato</w:t>
      </w:r>
      <w:proofErr w:type="spellEnd"/>
      <w:r w:rsidR="00AA68CC" w:rsidRPr="00607595">
        <w:rPr>
          <w:rFonts w:ascii="Times New Roman" w:hAnsi="Times New Roman" w:cs="Times New Roman"/>
          <w:lang w:val="en-GB"/>
        </w:rPr>
        <w:t xml:space="preserve">, G., </w:t>
      </w:r>
      <w:proofErr w:type="spellStart"/>
      <w:r w:rsidR="00AA68CC" w:rsidRPr="00607595">
        <w:rPr>
          <w:rFonts w:ascii="Times New Roman" w:hAnsi="Times New Roman" w:cs="Times New Roman"/>
          <w:lang w:val="en-GB"/>
        </w:rPr>
        <w:t>Domingos</w:t>
      </w:r>
      <w:proofErr w:type="spellEnd"/>
      <w:r w:rsidR="00AA68CC" w:rsidRPr="00607595">
        <w:rPr>
          <w:rFonts w:ascii="Times New Roman" w:hAnsi="Times New Roman" w:cs="Times New Roman"/>
          <w:lang w:val="en-GB"/>
        </w:rPr>
        <w:t>, R. F., Markus, A., Dini, L.</w:t>
      </w:r>
      <w:r w:rsidR="00AA68CC" w:rsidRPr="00607595">
        <w:rPr>
          <w:rFonts w:ascii="Times New Roman" w:hAnsi="Times New Roman" w:cs="Times New Roman"/>
          <w:lang w:val="en-GB"/>
        </w:rPr>
        <w:t xml:space="preserve"> and </w:t>
      </w:r>
      <w:proofErr w:type="spellStart"/>
      <w:r w:rsidR="00AA68CC" w:rsidRPr="00607595">
        <w:rPr>
          <w:rFonts w:ascii="Times New Roman" w:hAnsi="Times New Roman" w:cs="Times New Roman"/>
          <w:lang w:val="en-GB"/>
        </w:rPr>
        <w:t>Chattopadhyaya</w:t>
      </w:r>
      <w:proofErr w:type="spellEnd"/>
      <w:r w:rsidR="00AA68CC" w:rsidRPr="00607595">
        <w:rPr>
          <w:rFonts w:ascii="Times New Roman" w:hAnsi="Times New Roman" w:cs="Times New Roman"/>
          <w:lang w:val="en-GB"/>
        </w:rPr>
        <w:t xml:space="preserve">, M. C. (2016). Polymer functionalized nanocomposites for metals removal from water and wastewater: an overview. </w:t>
      </w:r>
      <w:r w:rsidR="00AA68CC" w:rsidRPr="00163439">
        <w:rPr>
          <w:rFonts w:ascii="Times New Roman" w:hAnsi="Times New Roman" w:cs="Times New Roman"/>
          <w:i/>
          <w:iCs/>
          <w:lang w:val="en-GB"/>
        </w:rPr>
        <w:t xml:space="preserve">Water </w:t>
      </w:r>
      <w:r w:rsidR="00AA68CC" w:rsidRPr="00163439">
        <w:rPr>
          <w:rFonts w:ascii="Times New Roman" w:hAnsi="Times New Roman" w:cs="Times New Roman"/>
          <w:i/>
          <w:iCs/>
          <w:lang w:val="en-GB"/>
        </w:rPr>
        <w:t>R</w:t>
      </w:r>
      <w:r w:rsidR="00AA68CC" w:rsidRPr="00163439">
        <w:rPr>
          <w:rFonts w:ascii="Times New Roman" w:hAnsi="Times New Roman" w:cs="Times New Roman"/>
          <w:i/>
          <w:iCs/>
          <w:lang w:val="en-GB"/>
        </w:rPr>
        <w:t xml:space="preserve">esearch, </w:t>
      </w:r>
      <w:r w:rsidR="00AA68CC" w:rsidRPr="00607595">
        <w:rPr>
          <w:rFonts w:ascii="Times New Roman" w:hAnsi="Times New Roman" w:cs="Times New Roman"/>
          <w:lang w:val="en-GB"/>
        </w:rPr>
        <w:t>92</w:t>
      </w:r>
      <w:r w:rsidR="00AA68CC" w:rsidRPr="00607595">
        <w:rPr>
          <w:rFonts w:ascii="Times New Roman" w:hAnsi="Times New Roman" w:cs="Times New Roman"/>
          <w:lang w:val="en-GB"/>
        </w:rPr>
        <w:t xml:space="preserve">: </w:t>
      </w:r>
      <w:r w:rsidR="00AA68CC" w:rsidRPr="00607595">
        <w:rPr>
          <w:rFonts w:ascii="Times New Roman" w:hAnsi="Times New Roman" w:cs="Times New Roman"/>
          <w:lang w:val="en-GB"/>
        </w:rPr>
        <w:t>22-37.</w:t>
      </w:r>
    </w:p>
    <w:p w14:paraId="1120B039" w14:textId="378C590A"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29.</w:t>
      </w:r>
      <w:r w:rsidRPr="00607595">
        <w:rPr>
          <w:rFonts w:ascii="Times New Roman" w:hAnsi="Times New Roman" w:cs="Times New Roman"/>
          <w:lang w:val="en-GB"/>
        </w:rPr>
        <w:tab/>
      </w:r>
      <w:r w:rsidR="00AA68CC" w:rsidRPr="00607595">
        <w:rPr>
          <w:rFonts w:ascii="Times New Roman" w:hAnsi="Times New Roman" w:cs="Times New Roman"/>
          <w:lang w:val="en-GB"/>
        </w:rPr>
        <w:t>Dou, J., Huang, Q., Huang, H., Gan, D., Chen, J., Deng, F.</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 xml:space="preserve">Wei, Y. (2019). Mussel-inspired preparation of layered double </w:t>
      </w:r>
      <w:proofErr w:type="gramStart"/>
      <w:r w:rsidR="00AA68CC" w:rsidRPr="00607595">
        <w:rPr>
          <w:rFonts w:ascii="Times New Roman" w:hAnsi="Times New Roman" w:cs="Times New Roman"/>
          <w:lang w:val="en-GB"/>
        </w:rPr>
        <w:t>hydroxides based</w:t>
      </w:r>
      <w:proofErr w:type="gramEnd"/>
      <w:r w:rsidR="00AA68CC" w:rsidRPr="00607595">
        <w:rPr>
          <w:rFonts w:ascii="Times New Roman" w:hAnsi="Times New Roman" w:cs="Times New Roman"/>
          <w:lang w:val="en-GB"/>
        </w:rPr>
        <w:t xml:space="preserve"> polymer composites for removal of copper ions. </w:t>
      </w:r>
      <w:r w:rsidR="00AA68CC" w:rsidRPr="00163439">
        <w:rPr>
          <w:rFonts w:ascii="Times New Roman" w:hAnsi="Times New Roman" w:cs="Times New Roman"/>
          <w:i/>
          <w:iCs/>
          <w:lang w:val="en-GB"/>
        </w:rPr>
        <w:t>J</w:t>
      </w:r>
      <w:r w:rsidR="00AA68CC" w:rsidRPr="00163439">
        <w:rPr>
          <w:rFonts w:ascii="Times New Roman" w:hAnsi="Times New Roman" w:cs="Times New Roman"/>
          <w:i/>
          <w:iCs/>
          <w:lang w:val="en-GB"/>
        </w:rPr>
        <w:t>ournal of Colloid and Interface Science,</w:t>
      </w:r>
      <w:r w:rsidR="00AA68CC" w:rsidRPr="00163439">
        <w:rPr>
          <w:rFonts w:ascii="Times New Roman" w:hAnsi="Times New Roman" w:cs="Times New Roman"/>
          <w:i/>
          <w:iCs/>
          <w:lang w:val="en-GB"/>
        </w:rPr>
        <w:t xml:space="preserve"> </w:t>
      </w:r>
      <w:r w:rsidR="00AA68CC" w:rsidRPr="00607595">
        <w:rPr>
          <w:rFonts w:ascii="Times New Roman" w:hAnsi="Times New Roman" w:cs="Times New Roman"/>
          <w:lang w:val="en-GB"/>
        </w:rPr>
        <w:t>533</w:t>
      </w:r>
      <w:r w:rsidR="00AA68CC" w:rsidRPr="00607595">
        <w:rPr>
          <w:rFonts w:ascii="Times New Roman" w:hAnsi="Times New Roman" w:cs="Times New Roman"/>
          <w:lang w:val="en-GB"/>
        </w:rPr>
        <w:t xml:space="preserve">: </w:t>
      </w:r>
      <w:r w:rsidR="00AA68CC" w:rsidRPr="00607595">
        <w:rPr>
          <w:rFonts w:ascii="Times New Roman" w:hAnsi="Times New Roman" w:cs="Times New Roman"/>
          <w:lang w:val="en-GB"/>
        </w:rPr>
        <w:t>416-427.</w:t>
      </w:r>
    </w:p>
    <w:p w14:paraId="2E152D6F" w14:textId="26DCCD58"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30.</w:t>
      </w:r>
      <w:r w:rsidRPr="00607595">
        <w:rPr>
          <w:rFonts w:ascii="Times New Roman" w:hAnsi="Times New Roman" w:cs="Times New Roman"/>
          <w:lang w:val="en-GB"/>
        </w:rPr>
        <w:tab/>
      </w:r>
      <w:proofErr w:type="spellStart"/>
      <w:r w:rsidR="00AA68CC" w:rsidRPr="00607595">
        <w:rPr>
          <w:rFonts w:ascii="Times New Roman" w:hAnsi="Times New Roman" w:cs="Times New Roman"/>
          <w:lang w:val="en-GB"/>
        </w:rPr>
        <w:t>Hosseinzadeh</w:t>
      </w:r>
      <w:proofErr w:type="spellEnd"/>
      <w:r w:rsidR="00AA68CC" w:rsidRPr="00607595">
        <w:rPr>
          <w:rFonts w:ascii="Times New Roman" w:hAnsi="Times New Roman" w:cs="Times New Roman"/>
          <w:lang w:val="en-GB"/>
        </w:rPr>
        <w:t xml:space="preserve">, H., </w:t>
      </w:r>
      <w:proofErr w:type="spellStart"/>
      <w:r w:rsidR="00AA68CC" w:rsidRPr="00607595">
        <w:rPr>
          <w:rFonts w:ascii="Times New Roman" w:hAnsi="Times New Roman" w:cs="Times New Roman"/>
          <w:lang w:val="en-GB"/>
        </w:rPr>
        <w:t>Pashaei</w:t>
      </w:r>
      <w:proofErr w:type="spellEnd"/>
      <w:r w:rsidR="00AA68CC" w:rsidRPr="00607595">
        <w:rPr>
          <w:rFonts w:ascii="Times New Roman" w:hAnsi="Times New Roman" w:cs="Times New Roman"/>
          <w:lang w:val="en-GB"/>
        </w:rPr>
        <w:t xml:space="preserve">, S., </w:t>
      </w:r>
      <w:proofErr w:type="spellStart"/>
      <w:r w:rsidR="00AA68CC" w:rsidRPr="00607595">
        <w:rPr>
          <w:rFonts w:ascii="Times New Roman" w:hAnsi="Times New Roman" w:cs="Times New Roman"/>
          <w:lang w:val="en-GB"/>
        </w:rPr>
        <w:t>Hosseinzadeh</w:t>
      </w:r>
      <w:proofErr w:type="spellEnd"/>
      <w:r w:rsidR="00AA68CC" w:rsidRPr="00607595">
        <w:rPr>
          <w:rFonts w:ascii="Times New Roman" w:hAnsi="Times New Roman" w:cs="Times New Roman"/>
          <w:lang w:val="en-GB"/>
        </w:rPr>
        <w:t xml:space="preserve">, S., </w:t>
      </w:r>
      <w:proofErr w:type="spellStart"/>
      <w:r w:rsidR="00AA68CC" w:rsidRPr="00607595">
        <w:rPr>
          <w:rFonts w:ascii="Times New Roman" w:hAnsi="Times New Roman" w:cs="Times New Roman"/>
          <w:lang w:val="en-GB"/>
        </w:rPr>
        <w:t>Khodaparast</w:t>
      </w:r>
      <w:proofErr w:type="spellEnd"/>
      <w:r w:rsidR="00AA68CC" w:rsidRPr="00607595">
        <w:rPr>
          <w:rFonts w:ascii="Times New Roman" w:hAnsi="Times New Roman" w:cs="Times New Roman"/>
          <w:lang w:val="en-GB"/>
        </w:rPr>
        <w:t xml:space="preserve">, Z., </w:t>
      </w:r>
      <w:proofErr w:type="spellStart"/>
      <w:r w:rsidR="00AA68CC" w:rsidRPr="00607595">
        <w:rPr>
          <w:rFonts w:ascii="Times New Roman" w:hAnsi="Times New Roman" w:cs="Times New Roman"/>
          <w:lang w:val="en-GB"/>
        </w:rPr>
        <w:t>Ramin</w:t>
      </w:r>
      <w:proofErr w:type="spellEnd"/>
      <w:r w:rsidR="00AA68CC" w:rsidRPr="00607595">
        <w:rPr>
          <w:rFonts w:ascii="Times New Roman" w:hAnsi="Times New Roman" w:cs="Times New Roman"/>
          <w:lang w:val="en-GB"/>
        </w:rPr>
        <w:t>, S.</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 xml:space="preserve">Saadat, Y. (2018). Preparation of novel multi-walled carbon nanotubes nanocomposite adsorbent via RAFT technique for the adsorption of toxic copper ions. </w:t>
      </w:r>
      <w:r w:rsidR="00AA68CC" w:rsidRPr="00163439">
        <w:rPr>
          <w:rFonts w:ascii="Times New Roman" w:hAnsi="Times New Roman" w:cs="Times New Roman"/>
          <w:i/>
          <w:iCs/>
          <w:lang w:val="en-GB"/>
        </w:rPr>
        <w:t xml:space="preserve">Science of </w:t>
      </w:r>
      <w:r w:rsidR="00AA68CC" w:rsidRPr="00163439">
        <w:rPr>
          <w:rFonts w:ascii="Times New Roman" w:hAnsi="Times New Roman" w:cs="Times New Roman"/>
          <w:i/>
          <w:iCs/>
          <w:lang w:val="en-GB"/>
        </w:rPr>
        <w:t>t</w:t>
      </w:r>
      <w:r w:rsidR="00AA68CC" w:rsidRPr="00163439">
        <w:rPr>
          <w:rFonts w:ascii="Times New Roman" w:hAnsi="Times New Roman" w:cs="Times New Roman"/>
          <w:i/>
          <w:iCs/>
          <w:lang w:val="en-GB"/>
        </w:rPr>
        <w:t xml:space="preserve">he Total Environment, </w:t>
      </w:r>
      <w:r w:rsidR="00AA68CC" w:rsidRPr="00607595">
        <w:rPr>
          <w:rFonts w:ascii="Times New Roman" w:hAnsi="Times New Roman" w:cs="Times New Roman"/>
          <w:lang w:val="en-GB"/>
        </w:rPr>
        <w:t>640</w:t>
      </w:r>
      <w:r w:rsidR="00AA68CC" w:rsidRPr="00607595">
        <w:rPr>
          <w:rFonts w:ascii="Times New Roman" w:hAnsi="Times New Roman" w:cs="Times New Roman"/>
          <w:lang w:val="en-GB"/>
        </w:rPr>
        <w:t xml:space="preserve">: </w:t>
      </w:r>
      <w:r w:rsidR="00AA68CC" w:rsidRPr="00607595">
        <w:rPr>
          <w:rFonts w:ascii="Times New Roman" w:hAnsi="Times New Roman" w:cs="Times New Roman"/>
          <w:lang w:val="en-GB"/>
        </w:rPr>
        <w:t>303-314.</w:t>
      </w:r>
    </w:p>
    <w:p w14:paraId="7D7CD409" w14:textId="567D22F8"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31.</w:t>
      </w:r>
      <w:r w:rsidR="00AA68CC" w:rsidRPr="00607595">
        <w:rPr>
          <w:rFonts w:ascii="Times New Roman" w:hAnsi="Times New Roman" w:cs="Times New Roman"/>
          <w:lang w:val="en-GB"/>
        </w:rPr>
        <w:t xml:space="preserve">  </w:t>
      </w:r>
      <w:proofErr w:type="spellStart"/>
      <w:r w:rsidR="00AA68CC" w:rsidRPr="00607595">
        <w:rPr>
          <w:rFonts w:ascii="Times New Roman" w:hAnsi="Times New Roman" w:cs="Times New Roman"/>
          <w:lang w:val="en-GB"/>
        </w:rPr>
        <w:t>Akhavan</w:t>
      </w:r>
      <w:proofErr w:type="spellEnd"/>
      <w:r w:rsidR="00AA68CC" w:rsidRPr="00607595">
        <w:rPr>
          <w:rFonts w:ascii="Times New Roman" w:hAnsi="Times New Roman" w:cs="Times New Roman"/>
          <w:lang w:val="en-GB"/>
        </w:rPr>
        <w:t>, B., Jarvis, K.</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 xml:space="preserve">Majewski, P. (2015). Plasma polymer-functionalized silica particles for heavy metals removal. </w:t>
      </w:r>
      <w:r w:rsidR="00AA68CC" w:rsidRPr="00163439">
        <w:rPr>
          <w:rFonts w:ascii="Times New Roman" w:hAnsi="Times New Roman" w:cs="Times New Roman"/>
          <w:i/>
          <w:iCs/>
          <w:lang w:val="en-GB"/>
        </w:rPr>
        <w:t xml:space="preserve">ACS </w:t>
      </w:r>
      <w:r w:rsidR="00AA68CC" w:rsidRPr="00163439">
        <w:rPr>
          <w:rFonts w:ascii="Times New Roman" w:hAnsi="Times New Roman" w:cs="Times New Roman"/>
          <w:i/>
          <w:iCs/>
          <w:lang w:val="en-GB"/>
        </w:rPr>
        <w:t>Applied Materials &amp; Interfaces</w:t>
      </w:r>
      <w:r w:rsidR="00AA68CC" w:rsidRPr="00163439">
        <w:rPr>
          <w:rFonts w:ascii="Times New Roman" w:hAnsi="Times New Roman" w:cs="Times New Roman"/>
          <w:i/>
          <w:iCs/>
          <w:lang w:val="en-GB"/>
        </w:rPr>
        <w:t>,</w:t>
      </w:r>
      <w:r w:rsidR="00AA68CC" w:rsidRPr="00607595">
        <w:rPr>
          <w:rFonts w:ascii="Times New Roman" w:hAnsi="Times New Roman" w:cs="Times New Roman"/>
          <w:lang w:val="en-GB"/>
        </w:rPr>
        <w:t xml:space="preserve"> 7(7)</w:t>
      </w:r>
      <w:r w:rsidR="00AA68CC" w:rsidRPr="00607595">
        <w:rPr>
          <w:rFonts w:ascii="Times New Roman" w:hAnsi="Times New Roman" w:cs="Times New Roman"/>
          <w:lang w:val="en-GB"/>
        </w:rPr>
        <w:t>:</w:t>
      </w:r>
      <w:r w:rsidR="00AA68CC" w:rsidRPr="00607595">
        <w:rPr>
          <w:rFonts w:ascii="Times New Roman" w:hAnsi="Times New Roman" w:cs="Times New Roman"/>
          <w:lang w:val="en-GB"/>
        </w:rPr>
        <w:t xml:space="preserve"> 4265-4274.</w:t>
      </w:r>
    </w:p>
    <w:p w14:paraId="38DF5FDF" w14:textId="2EDF8380"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32.</w:t>
      </w:r>
      <w:r w:rsidRPr="00607595">
        <w:rPr>
          <w:rFonts w:ascii="Times New Roman" w:hAnsi="Times New Roman" w:cs="Times New Roman"/>
          <w:lang w:val="en-GB"/>
        </w:rPr>
        <w:tab/>
      </w:r>
      <w:r w:rsidR="00AA68CC" w:rsidRPr="00607595">
        <w:rPr>
          <w:rFonts w:ascii="Times New Roman" w:hAnsi="Times New Roman" w:cs="Times New Roman"/>
          <w:lang w:val="en-GB"/>
        </w:rPr>
        <w:t>Tan, P., Wen, J., Hu, Y.</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Tan, X. (2016). Adsorption of Cu</w:t>
      </w:r>
      <w:r w:rsidR="00AA68CC" w:rsidRPr="00607595">
        <w:rPr>
          <w:rFonts w:ascii="Times New Roman" w:hAnsi="Times New Roman" w:cs="Times New Roman"/>
          <w:vertAlign w:val="superscript"/>
          <w:lang w:val="en-GB"/>
        </w:rPr>
        <w:t>2+</w:t>
      </w:r>
      <w:r w:rsidR="00AA68CC" w:rsidRPr="00607595">
        <w:rPr>
          <w:rFonts w:ascii="Times New Roman" w:hAnsi="Times New Roman" w:cs="Times New Roman"/>
          <w:lang w:val="en-GB"/>
        </w:rPr>
        <w:t xml:space="preserve"> and Cd</w:t>
      </w:r>
      <w:r w:rsidR="00AA68CC" w:rsidRPr="00607595">
        <w:rPr>
          <w:rFonts w:ascii="Times New Roman" w:hAnsi="Times New Roman" w:cs="Times New Roman"/>
          <w:vertAlign w:val="superscript"/>
          <w:lang w:val="en-GB"/>
        </w:rPr>
        <w:t>2+</w:t>
      </w:r>
      <w:r w:rsidR="00AA68CC" w:rsidRPr="00607595">
        <w:rPr>
          <w:rFonts w:ascii="Times New Roman" w:hAnsi="Times New Roman" w:cs="Times New Roman"/>
          <w:lang w:val="en-GB"/>
        </w:rPr>
        <w:t xml:space="preserve"> from aqueous solution by novel </w:t>
      </w:r>
      <w:proofErr w:type="spellStart"/>
      <w:r w:rsidR="00AA68CC" w:rsidRPr="00607595">
        <w:rPr>
          <w:rFonts w:ascii="Times New Roman" w:hAnsi="Times New Roman" w:cs="Times New Roman"/>
          <w:lang w:val="en-GB"/>
        </w:rPr>
        <w:t>electrospun</w:t>
      </w:r>
      <w:proofErr w:type="spellEnd"/>
      <w:r w:rsidR="00AA68CC" w:rsidRPr="00607595">
        <w:rPr>
          <w:rFonts w:ascii="Times New Roman" w:hAnsi="Times New Roman" w:cs="Times New Roman"/>
          <w:lang w:val="en-GB"/>
        </w:rPr>
        <w:t xml:space="preserve"> poly (vinyl alcohol)/graphene oxide nanofibers. </w:t>
      </w:r>
      <w:r w:rsidR="00AA68CC" w:rsidRPr="00163439">
        <w:rPr>
          <w:rFonts w:ascii="Times New Roman" w:hAnsi="Times New Roman" w:cs="Times New Roman"/>
          <w:i/>
          <w:iCs/>
          <w:lang w:val="en-GB"/>
        </w:rPr>
        <w:t xml:space="preserve">RSC </w:t>
      </w:r>
      <w:r w:rsidR="00AA68CC" w:rsidRPr="00163439">
        <w:rPr>
          <w:rFonts w:ascii="Times New Roman" w:hAnsi="Times New Roman" w:cs="Times New Roman"/>
          <w:i/>
          <w:iCs/>
          <w:lang w:val="en-GB"/>
        </w:rPr>
        <w:t>Advances</w:t>
      </w:r>
      <w:r w:rsidR="00AA68CC" w:rsidRPr="00163439">
        <w:rPr>
          <w:rFonts w:ascii="Times New Roman" w:hAnsi="Times New Roman" w:cs="Times New Roman"/>
          <w:i/>
          <w:iCs/>
          <w:lang w:val="en-GB"/>
        </w:rPr>
        <w:t xml:space="preserve">, </w:t>
      </w:r>
      <w:r w:rsidR="00AA68CC" w:rsidRPr="00607595">
        <w:rPr>
          <w:rFonts w:ascii="Times New Roman" w:hAnsi="Times New Roman" w:cs="Times New Roman"/>
          <w:lang w:val="en-GB"/>
        </w:rPr>
        <w:t>6(83)</w:t>
      </w:r>
      <w:r w:rsidR="00AA68CC" w:rsidRPr="00607595">
        <w:rPr>
          <w:rFonts w:ascii="Times New Roman" w:hAnsi="Times New Roman" w:cs="Times New Roman"/>
          <w:lang w:val="en-GB"/>
        </w:rPr>
        <w:t xml:space="preserve">: </w:t>
      </w:r>
      <w:r w:rsidR="00AA68CC" w:rsidRPr="00607595">
        <w:rPr>
          <w:rFonts w:ascii="Times New Roman" w:hAnsi="Times New Roman" w:cs="Times New Roman"/>
          <w:lang w:val="en-GB"/>
        </w:rPr>
        <w:t>79641-79650.</w:t>
      </w:r>
    </w:p>
    <w:p w14:paraId="6C6DB890" w14:textId="795ACB1E"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33.</w:t>
      </w:r>
      <w:r w:rsidRPr="00607595">
        <w:rPr>
          <w:rFonts w:ascii="Times New Roman" w:hAnsi="Times New Roman" w:cs="Times New Roman"/>
          <w:lang w:val="en-GB"/>
        </w:rPr>
        <w:tab/>
      </w:r>
      <w:r w:rsidR="00AA68CC" w:rsidRPr="00607595">
        <w:rPr>
          <w:rFonts w:ascii="Times New Roman" w:hAnsi="Times New Roman" w:cs="Times New Roman"/>
          <w:lang w:val="en-GB"/>
        </w:rPr>
        <w:t xml:space="preserve">Chávez-Guajardo, A. E., Medina-Llamas, J. C., </w:t>
      </w:r>
      <w:proofErr w:type="spellStart"/>
      <w:r w:rsidR="00AA68CC" w:rsidRPr="00607595">
        <w:rPr>
          <w:rFonts w:ascii="Times New Roman" w:hAnsi="Times New Roman" w:cs="Times New Roman"/>
          <w:lang w:val="en-GB"/>
        </w:rPr>
        <w:t>Maqueira</w:t>
      </w:r>
      <w:proofErr w:type="spellEnd"/>
      <w:r w:rsidR="00AA68CC" w:rsidRPr="00607595">
        <w:rPr>
          <w:rFonts w:ascii="Times New Roman" w:hAnsi="Times New Roman" w:cs="Times New Roman"/>
          <w:lang w:val="en-GB"/>
        </w:rPr>
        <w:t>, L., Andrade, C. A., Alves, K. G.</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 xml:space="preserve">de Melo, C. P. (2015). Efficient removal of </w:t>
      </w:r>
      <w:proofErr w:type="gramStart"/>
      <w:r w:rsidR="00AA68CC" w:rsidRPr="00607595">
        <w:rPr>
          <w:rFonts w:ascii="Times New Roman" w:hAnsi="Times New Roman" w:cs="Times New Roman"/>
          <w:lang w:val="en-GB"/>
        </w:rPr>
        <w:t>Cr(</w:t>
      </w:r>
      <w:proofErr w:type="gramEnd"/>
      <w:r w:rsidR="00AA68CC" w:rsidRPr="00607595">
        <w:rPr>
          <w:rFonts w:ascii="Times New Roman" w:hAnsi="Times New Roman" w:cs="Times New Roman"/>
          <w:lang w:val="en-GB"/>
        </w:rPr>
        <w:t>VI) and C</w:t>
      </w:r>
      <w:r w:rsidR="00AA68CC" w:rsidRPr="00607595">
        <w:rPr>
          <w:rFonts w:ascii="Times New Roman" w:hAnsi="Times New Roman" w:cs="Times New Roman"/>
          <w:lang w:val="en-GB"/>
        </w:rPr>
        <w:t>u</w:t>
      </w:r>
      <w:r w:rsidR="00AA68CC" w:rsidRPr="00607595">
        <w:rPr>
          <w:rFonts w:ascii="Times New Roman" w:hAnsi="Times New Roman" w:cs="Times New Roman"/>
          <w:lang w:val="en-GB"/>
        </w:rPr>
        <w:t xml:space="preserve">(II) ions from aqueous media by use of </w:t>
      </w:r>
      <w:proofErr w:type="spellStart"/>
      <w:r w:rsidR="00AA68CC" w:rsidRPr="00607595">
        <w:rPr>
          <w:rFonts w:ascii="Times New Roman" w:hAnsi="Times New Roman" w:cs="Times New Roman"/>
          <w:lang w:val="en-GB"/>
        </w:rPr>
        <w:t>polypyrrole</w:t>
      </w:r>
      <w:proofErr w:type="spellEnd"/>
      <w:r w:rsidR="00AA68CC" w:rsidRPr="00607595">
        <w:rPr>
          <w:rFonts w:ascii="Times New Roman" w:hAnsi="Times New Roman" w:cs="Times New Roman"/>
          <w:lang w:val="en-GB"/>
        </w:rPr>
        <w:t xml:space="preserve">/maghemite and polyaniline/maghemite magnetic nanocomposites. </w:t>
      </w:r>
      <w:r w:rsidR="00AA68CC" w:rsidRPr="00163439">
        <w:rPr>
          <w:rFonts w:ascii="Times New Roman" w:hAnsi="Times New Roman" w:cs="Times New Roman"/>
          <w:i/>
          <w:iCs/>
          <w:lang w:val="en-GB"/>
        </w:rPr>
        <w:t xml:space="preserve">Chemical Engineering Journal, </w:t>
      </w:r>
      <w:r w:rsidR="00AA68CC" w:rsidRPr="00607595">
        <w:rPr>
          <w:rFonts w:ascii="Times New Roman" w:hAnsi="Times New Roman" w:cs="Times New Roman"/>
          <w:lang w:val="en-GB"/>
        </w:rPr>
        <w:t>281</w:t>
      </w:r>
      <w:r w:rsidR="00AA68CC" w:rsidRPr="00607595">
        <w:rPr>
          <w:rFonts w:ascii="Times New Roman" w:hAnsi="Times New Roman" w:cs="Times New Roman"/>
          <w:lang w:val="en-GB"/>
        </w:rPr>
        <w:t>:</w:t>
      </w:r>
      <w:r w:rsidR="00AA68CC" w:rsidRPr="00607595">
        <w:rPr>
          <w:rFonts w:ascii="Times New Roman" w:hAnsi="Times New Roman" w:cs="Times New Roman"/>
          <w:lang w:val="en-GB"/>
        </w:rPr>
        <w:t xml:space="preserve"> 826-836.</w:t>
      </w:r>
    </w:p>
    <w:p w14:paraId="484E6240" w14:textId="687C90DF"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34.</w:t>
      </w:r>
      <w:r w:rsidRPr="00607595">
        <w:rPr>
          <w:rFonts w:ascii="Times New Roman" w:hAnsi="Times New Roman" w:cs="Times New Roman"/>
          <w:lang w:val="en-GB"/>
        </w:rPr>
        <w:tab/>
      </w:r>
      <w:r w:rsidR="00AA68CC" w:rsidRPr="00607595">
        <w:rPr>
          <w:rFonts w:ascii="Times New Roman" w:hAnsi="Times New Roman" w:cs="Times New Roman"/>
          <w:lang w:val="en-GB"/>
        </w:rPr>
        <w:t>Li, J., Xu, Z., Wu, W., Jing, Y., Dai, H.</w:t>
      </w:r>
      <w:r w:rsidR="00AA68CC" w:rsidRPr="00607595">
        <w:rPr>
          <w:rFonts w:ascii="Times New Roman" w:hAnsi="Times New Roman" w:cs="Times New Roman"/>
          <w:lang w:val="en-GB"/>
        </w:rPr>
        <w:t xml:space="preserve"> and </w:t>
      </w:r>
      <w:r w:rsidR="00AA68CC" w:rsidRPr="00607595">
        <w:rPr>
          <w:rFonts w:ascii="Times New Roman" w:hAnsi="Times New Roman" w:cs="Times New Roman"/>
          <w:lang w:val="en-GB"/>
        </w:rPr>
        <w:t>Fang, G. (2018). Nanocellulose/Poly (2-(</w:t>
      </w:r>
      <w:proofErr w:type="spellStart"/>
      <w:r w:rsidR="00AA68CC" w:rsidRPr="00607595">
        <w:rPr>
          <w:rFonts w:ascii="Times New Roman" w:hAnsi="Times New Roman" w:cs="Times New Roman"/>
          <w:lang w:val="en-GB"/>
        </w:rPr>
        <w:t>dimethylamino</w:t>
      </w:r>
      <w:proofErr w:type="spellEnd"/>
      <w:r w:rsidR="00AA68CC" w:rsidRPr="00607595">
        <w:rPr>
          <w:rFonts w:ascii="Times New Roman" w:hAnsi="Times New Roman" w:cs="Times New Roman"/>
          <w:lang w:val="en-GB"/>
        </w:rPr>
        <w:t xml:space="preserve">) ethyl methacrylate) Interpenetrating polymer network hydrogels for removal of </w:t>
      </w:r>
      <w:proofErr w:type="gramStart"/>
      <w:r w:rsidR="00AA68CC" w:rsidRPr="00607595">
        <w:rPr>
          <w:rFonts w:ascii="Times New Roman" w:hAnsi="Times New Roman" w:cs="Times New Roman"/>
          <w:lang w:val="en-GB"/>
        </w:rPr>
        <w:t>Pb(</w:t>
      </w:r>
      <w:proofErr w:type="gramEnd"/>
      <w:r w:rsidR="00AA68CC" w:rsidRPr="00607595">
        <w:rPr>
          <w:rFonts w:ascii="Times New Roman" w:hAnsi="Times New Roman" w:cs="Times New Roman"/>
          <w:lang w:val="en-GB"/>
        </w:rPr>
        <w:t xml:space="preserve">II) and Cu(II) ions. </w:t>
      </w:r>
      <w:r w:rsidR="00AA68CC" w:rsidRPr="00163439">
        <w:rPr>
          <w:rFonts w:ascii="Times New Roman" w:hAnsi="Times New Roman" w:cs="Times New Roman"/>
          <w:i/>
          <w:iCs/>
          <w:lang w:val="en-GB"/>
        </w:rPr>
        <w:t>Colloids and Surfaces A: Physicochemical and Engineering Aspects,</w:t>
      </w:r>
      <w:r w:rsidR="00AA68CC" w:rsidRPr="00607595">
        <w:rPr>
          <w:rFonts w:ascii="Times New Roman" w:hAnsi="Times New Roman" w:cs="Times New Roman"/>
          <w:lang w:val="en-GB"/>
        </w:rPr>
        <w:t xml:space="preserve"> 538</w:t>
      </w:r>
      <w:r w:rsidR="00AA68CC" w:rsidRPr="00607595">
        <w:rPr>
          <w:rFonts w:ascii="Times New Roman" w:hAnsi="Times New Roman" w:cs="Times New Roman"/>
          <w:lang w:val="en-GB"/>
        </w:rPr>
        <w:t>:</w:t>
      </w:r>
      <w:r w:rsidR="00AA68CC" w:rsidRPr="00607595">
        <w:rPr>
          <w:rFonts w:ascii="Times New Roman" w:hAnsi="Times New Roman" w:cs="Times New Roman"/>
          <w:lang w:val="en-GB"/>
        </w:rPr>
        <w:t xml:space="preserve"> 474-480.</w:t>
      </w:r>
    </w:p>
    <w:p w14:paraId="021C077F" w14:textId="723BBAF3"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lastRenderedPageBreak/>
        <w:t>35.</w:t>
      </w:r>
      <w:r w:rsidRPr="00607595">
        <w:rPr>
          <w:rFonts w:ascii="Times New Roman" w:hAnsi="Times New Roman" w:cs="Times New Roman"/>
          <w:lang w:val="en-GB"/>
        </w:rPr>
        <w:tab/>
      </w:r>
      <w:r w:rsidR="00AA68CC" w:rsidRPr="00607595">
        <w:rPr>
          <w:rFonts w:ascii="Times New Roman" w:hAnsi="Times New Roman" w:cs="Times New Roman"/>
          <w:lang w:val="en-GB"/>
        </w:rPr>
        <w:t>Lin, Y., Hong, Y., Song, Q., Zhang, Z., Gao, J.</w:t>
      </w:r>
      <w:r w:rsidR="00607595" w:rsidRPr="00607595">
        <w:rPr>
          <w:rFonts w:ascii="Times New Roman" w:hAnsi="Times New Roman" w:cs="Times New Roman"/>
          <w:lang w:val="en-GB"/>
        </w:rPr>
        <w:t xml:space="preserve"> and </w:t>
      </w:r>
      <w:r w:rsidR="00AA68CC" w:rsidRPr="00607595">
        <w:rPr>
          <w:rFonts w:ascii="Times New Roman" w:hAnsi="Times New Roman" w:cs="Times New Roman"/>
          <w:lang w:val="en-GB"/>
        </w:rPr>
        <w:t xml:space="preserve">Tao, T. (2017). Highly efficient removal of copper ions from water using poly (acrylic acid)-grafted chitosan adsorbent. </w:t>
      </w:r>
      <w:r w:rsidR="00AA68CC" w:rsidRPr="00163439">
        <w:rPr>
          <w:rFonts w:ascii="Times New Roman" w:hAnsi="Times New Roman" w:cs="Times New Roman"/>
          <w:i/>
          <w:iCs/>
          <w:lang w:val="en-GB"/>
        </w:rPr>
        <w:t xml:space="preserve">Colloid and Polymer Science, </w:t>
      </w:r>
      <w:r w:rsidR="00AA68CC" w:rsidRPr="00607595">
        <w:rPr>
          <w:rFonts w:ascii="Times New Roman" w:hAnsi="Times New Roman" w:cs="Times New Roman"/>
          <w:lang w:val="en-GB"/>
        </w:rPr>
        <w:t>295(4)</w:t>
      </w:r>
      <w:r w:rsidR="00607595" w:rsidRPr="00607595">
        <w:rPr>
          <w:rFonts w:ascii="Times New Roman" w:hAnsi="Times New Roman" w:cs="Times New Roman"/>
          <w:lang w:val="en-GB"/>
        </w:rPr>
        <w:t>:</w:t>
      </w:r>
      <w:r w:rsidR="00AA68CC" w:rsidRPr="00607595">
        <w:rPr>
          <w:rFonts w:ascii="Times New Roman" w:hAnsi="Times New Roman" w:cs="Times New Roman"/>
          <w:lang w:val="en-GB"/>
        </w:rPr>
        <w:t xml:space="preserve"> 627-635.</w:t>
      </w:r>
    </w:p>
    <w:p w14:paraId="0858493D" w14:textId="1E92E579"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36.</w:t>
      </w:r>
      <w:r w:rsidRPr="00607595">
        <w:rPr>
          <w:rFonts w:ascii="Times New Roman" w:hAnsi="Times New Roman" w:cs="Times New Roman"/>
          <w:lang w:val="en-GB"/>
        </w:rPr>
        <w:tab/>
      </w:r>
      <w:r w:rsidR="00607595" w:rsidRPr="00607595">
        <w:rPr>
          <w:rFonts w:ascii="Times New Roman" w:hAnsi="Times New Roman" w:cs="Times New Roman"/>
          <w:lang w:val="en-GB"/>
        </w:rPr>
        <w:t>Zhang, W., Yun, M., Yu, Z., Chen, D.</w:t>
      </w:r>
      <w:r w:rsidR="00607595" w:rsidRPr="00607595">
        <w:rPr>
          <w:rFonts w:ascii="Times New Roman" w:hAnsi="Times New Roman" w:cs="Times New Roman"/>
          <w:lang w:val="en-GB"/>
        </w:rPr>
        <w:t xml:space="preserve"> and </w:t>
      </w:r>
      <w:r w:rsidR="00607595" w:rsidRPr="00607595">
        <w:rPr>
          <w:rFonts w:ascii="Times New Roman" w:hAnsi="Times New Roman" w:cs="Times New Roman"/>
          <w:lang w:val="en-GB"/>
        </w:rPr>
        <w:t xml:space="preserve">Li, X. (2019). A novel </w:t>
      </w:r>
      <w:proofErr w:type="gramStart"/>
      <w:r w:rsidR="00607595" w:rsidRPr="00607595">
        <w:rPr>
          <w:rFonts w:ascii="Times New Roman" w:hAnsi="Times New Roman" w:cs="Times New Roman"/>
          <w:lang w:val="en-GB"/>
        </w:rPr>
        <w:t>Cu(</w:t>
      </w:r>
      <w:proofErr w:type="gramEnd"/>
      <w:r w:rsidR="00607595" w:rsidRPr="00607595">
        <w:rPr>
          <w:rFonts w:ascii="Times New Roman" w:hAnsi="Times New Roman" w:cs="Times New Roman"/>
          <w:lang w:val="en-GB"/>
        </w:rPr>
        <w:t xml:space="preserve">II) ion-imprinted alginate–chitosan complex adsorbent for selective separation of Cu(II) from aqueous solution. </w:t>
      </w:r>
      <w:r w:rsidR="00607595" w:rsidRPr="00163439">
        <w:rPr>
          <w:rFonts w:ascii="Times New Roman" w:hAnsi="Times New Roman" w:cs="Times New Roman"/>
          <w:i/>
          <w:iCs/>
          <w:lang w:val="en-GB"/>
        </w:rPr>
        <w:t>Polymer Bulletin,</w:t>
      </w:r>
      <w:r w:rsidR="00607595" w:rsidRPr="00607595">
        <w:rPr>
          <w:rFonts w:ascii="Times New Roman" w:hAnsi="Times New Roman" w:cs="Times New Roman"/>
          <w:lang w:val="en-GB"/>
        </w:rPr>
        <w:t xml:space="preserve"> 76(4)</w:t>
      </w:r>
      <w:r w:rsidR="00607595" w:rsidRPr="00607595">
        <w:rPr>
          <w:rFonts w:ascii="Times New Roman" w:hAnsi="Times New Roman" w:cs="Times New Roman"/>
          <w:lang w:val="en-GB"/>
        </w:rPr>
        <w:t>:</w:t>
      </w:r>
      <w:r w:rsidR="00607595" w:rsidRPr="00607595">
        <w:rPr>
          <w:rFonts w:ascii="Times New Roman" w:hAnsi="Times New Roman" w:cs="Times New Roman"/>
          <w:lang w:val="en-GB"/>
        </w:rPr>
        <w:t xml:space="preserve"> 1861-1876.</w:t>
      </w:r>
    </w:p>
    <w:p w14:paraId="3DFE622F" w14:textId="672CF180"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37.</w:t>
      </w:r>
      <w:r w:rsidRPr="00607595">
        <w:rPr>
          <w:rFonts w:ascii="Times New Roman" w:hAnsi="Times New Roman" w:cs="Times New Roman"/>
          <w:lang w:val="en-GB"/>
        </w:rPr>
        <w:tab/>
      </w:r>
      <w:r w:rsidR="00607595" w:rsidRPr="00607595">
        <w:rPr>
          <w:rFonts w:ascii="Times New Roman" w:hAnsi="Times New Roman" w:cs="Times New Roman"/>
          <w:lang w:val="en-GB"/>
        </w:rPr>
        <w:t>Karthik, R.</w:t>
      </w:r>
      <w:r w:rsidR="00607595" w:rsidRPr="00607595">
        <w:rPr>
          <w:rFonts w:ascii="Times New Roman" w:hAnsi="Times New Roman" w:cs="Times New Roman"/>
          <w:lang w:val="en-GB"/>
        </w:rPr>
        <w:t xml:space="preserve"> and </w:t>
      </w:r>
      <w:r w:rsidR="00607595" w:rsidRPr="00607595">
        <w:rPr>
          <w:rFonts w:ascii="Times New Roman" w:hAnsi="Times New Roman" w:cs="Times New Roman"/>
          <w:lang w:val="en-GB"/>
        </w:rPr>
        <w:t xml:space="preserve">Meenakshi, S. (2015). Removal of </w:t>
      </w:r>
      <w:proofErr w:type="gramStart"/>
      <w:r w:rsidR="00607595" w:rsidRPr="00607595">
        <w:rPr>
          <w:rFonts w:ascii="Times New Roman" w:hAnsi="Times New Roman" w:cs="Times New Roman"/>
          <w:lang w:val="en-GB"/>
        </w:rPr>
        <w:t>Pb(</w:t>
      </w:r>
      <w:proofErr w:type="gramEnd"/>
      <w:r w:rsidR="00607595" w:rsidRPr="00607595">
        <w:rPr>
          <w:rFonts w:ascii="Times New Roman" w:hAnsi="Times New Roman" w:cs="Times New Roman"/>
          <w:lang w:val="en-GB"/>
        </w:rPr>
        <w:t xml:space="preserve">II) and Cd(II) ions from aqueous solution using polyaniline grafted chitosan. </w:t>
      </w:r>
      <w:r w:rsidR="00607595" w:rsidRPr="00163439">
        <w:rPr>
          <w:rFonts w:ascii="Times New Roman" w:hAnsi="Times New Roman" w:cs="Times New Roman"/>
          <w:i/>
          <w:iCs/>
          <w:lang w:val="en-GB"/>
        </w:rPr>
        <w:t xml:space="preserve">Chemical Engineering Journal, </w:t>
      </w:r>
      <w:r w:rsidR="00607595" w:rsidRPr="00607595">
        <w:rPr>
          <w:rFonts w:ascii="Times New Roman" w:hAnsi="Times New Roman" w:cs="Times New Roman"/>
          <w:lang w:val="en-GB"/>
        </w:rPr>
        <w:t>263</w:t>
      </w:r>
      <w:r w:rsidR="00607595" w:rsidRPr="00607595">
        <w:rPr>
          <w:rFonts w:ascii="Times New Roman" w:hAnsi="Times New Roman" w:cs="Times New Roman"/>
          <w:lang w:val="en-GB"/>
        </w:rPr>
        <w:t>:</w:t>
      </w:r>
      <w:r w:rsidR="00607595" w:rsidRPr="00607595">
        <w:rPr>
          <w:rFonts w:ascii="Times New Roman" w:hAnsi="Times New Roman" w:cs="Times New Roman"/>
          <w:lang w:val="en-GB"/>
        </w:rPr>
        <w:t xml:space="preserve"> 168-177.</w:t>
      </w:r>
    </w:p>
    <w:p w14:paraId="6309784F" w14:textId="158130B1"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38.</w:t>
      </w:r>
      <w:r w:rsidRPr="00607595">
        <w:rPr>
          <w:rFonts w:ascii="Times New Roman" w:hAnsi="Times New Roman" w:cs="Times New Roman"/>
          <w:lang w:val="en-GB"/>
        </w:rPr>
        <w:tab/>
      </w:r>
      <w:r w:rsidR="00607595" w:rsidRPr="00607595">
        <w:rPr>
          <w:rFonts w:ascii="Times New Roman" w:hAnsi="Times New Roman" w:cs="Times New Roman"/>
          <w:lang w:val="en-GB"/>
        </w:rPr>
        <w:t>Ong, S. T., Tay, E. H., Ha, S. T., Lee, W. N.</w:t>
      </w:r>
      <w:r w:rsidR="00607595" w:rsidRPr="00607595">
        <w:rPr>
          <w:rFonts w:ascii="Times New Roman" w:hAnsi="Times New Roman" w:cs="Times New Roman"/>
          <w:lang w:val="en-GB"/>
        </w:rPr>
        <w:t xml:space="preserve"> and </w:t>
      </w:r>
      <w:proofErr w:type="spellStart"/>
      <w:r w:rsidR="00607595" w:rsidRPr="00607595">
        <w:rPr>
          <w:rFonts w:ascii="Times New Roman" w:hAnsi="Times New Roman" w:cs="Times New Roman"/>
          <w:lang w:val="en-GB"/>
        </w:rPr>
        <w:t>Keng</w:t>
      </w:r>
      <w:proofErr w:type="spellEnd"/>
      <w:r w:rsidR="00607595" w:rsidRPr="00607595">
        <w:rPr>
          <w:rFonts w:ascii="Times New Roman" w:hAnsi="Times New Roman" w:cs="Times New Roman"/>
          <w:lang w:val="en-GB"/>
        </w:rPr>
        <w:t xml:space="preserve">, P. S. (2009). Equilibrium and continuous flow studies on the sorption of Congo Red using ethylenediamine modified rice hulls. </w:t>
      </w:r>
      <w:r w:rsidR="00607595" w:rsidRPr="00163439">
        <w:rPr>
          <w:rFonts w:ascii="Times New Roman" w:hAnsi="Times New Roman" w:cs="Times New Roman"/>
          <w:i/>
          <w:iCs/>
          <w:lang w:val="en-GB"/>
        </w:rPr>
        <w:t>International Journal of Physical Sciences,</w:t>
      </w:r>
      <w:r w:rsidR="00607595" w:rsidRPr="00607595">
        <w:rPr>
          <w:rFonts w:ascii="Times New Roman" w:hAnsi="Times New Roman" w:cs="Times New Roman"/>
          <w:lang w:val="en-GB"/>
        </w:rPr>
        <w:t xml:space="preserve"> 4(11)</w:t>
      </w:r>
      <w:r w:rsidR="00607595" w:rsidRPr="00607595">
        <w:rPr>
          <w:rFonts w:ascii="Times New Roman" w:hAnsi="Times New Roman" w:cs="Times New Roman"/>
          <w:lang w:val="en-GB"/>
        </w:rPr>
        <w:t xml:space="preserve">: </w:t>
      </w:r>
      <w:r w:rsidR="00607595" w:rsidRPr="00607595">
        <w:rPr>
          <w:rFonts w:ascii="Times New Roman" w:hAnsi="Times New Roman" w:cs="Times New Roman"/>
          <w:lang w:val="en-GB"/>
        </w:rPr>
        <w:t>683-690.</w:t>
      </w:r>
    </w:p>
    <w:p w14:paraId="7D59580C" w14:textId="57AF7D98"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39.</w:t>
      </w:r>
      <w:r w:rsidRPr="00607595">
        <w:rPr>
          <w:rFonts w:ascii="Times New Roman" w:hAnsi="Times New Roman" w:cs="Times New Roman"/>
          <w:lang w:val="en-GB"/>
        </w:rPr>
        <w:tab/>
      </w:r>
      <w:proofErr w:type="spellStart"/>
      <w:r w:rsidR="00607595" w:rsidRPr="00607595">
        <w:rPr>
          <w:rFonts w:ascii="Times New Roman" w:hAnsi="Times New Roman" w:cs="Times New Roman"/>
          <w:lang w:val="en-GB"/>
        </w:rPr>
        <w:t>Balarak</w:t>
      </w:r>
      <w:proofErr w:type="spellEnd"/>
      <w:r w:rsidR="00607595" w:rsidRPr="00607595">
        <w:rPr>
          <w:rFonts w:ascii="Times New Roman" w:hAnsi="Times New Roman" w:cs="Times New Roman"/>
          <w:lang w:val="en-GB"/>
        </w:rPr>
        <w:t xml:space="preserve">, D., </w:t>
      </w:r>
      <w:proofErr w:type="spellStart"/>
      <w:r w:rsidR="00607595" w:rsidRPr="00607595">
        <w:rPr>
          <w:rFonts w:ascii="Times New Roman" w:hAnsi="Times New Roman" w:cs="Times New Roman"/>
          <w:lang w:val="en-GB"/>
        </w:rPr>
        <w:t>Mostafapour</w:t>
      </w:r>
      <w:proofErr w:type="spellEnd"/>
      <w:r w:rsidR="00607595" w:rsidRPr="00607595">
        <w:rPr>
          <w:rFonts w:ascii="Times New Roman" w:hAnsi="Times New Roman" w:cs="Times New Roman"/>
          <w:lang w:val="en-GB"/>
        </w:rPr>
        <w:t xml:space="preserve">, F. K., </w:t>
      </w:r>
      <w:proofErr w:type="spellStart"/>
      <w:r w:rsidR="00607595" w:rsidRPr="00607595">
        <w:rPr>
          <w:rFonts w:ascii="Times New Roman" w:hAnsi="Times New Roman" w:cs="Times New Roman"/>
          <w:lang w:val="en-GB"/>
        </w:rPr>
        <w:t>Azarpira</w:t>
      </w:r>
      <w:proofErr w:type="spellEnd"/>
      <w:r w:rsidR="00607595" w:rsidRPr="00607595">
        <w:rPr>
          <w:rFonts w:ascii="Times New Roman" w:hAnsi="Times New Roman" w:cs="Times New Roman"/>
          <w:lang w:val="en-GB"/>
        </w:rPr>
        <w:t>, H.</w:t>
      </w:r>
      <w:r w:rsidR="00607595" w:rsidRPr="00607595">
        <w:rPr>
          <w:rFonts w:ascii="Times New Roman" w:hAnsi="Times New Roman" w:cs="Times New Roman"/>
          <w:lang w:val="en-GB"/>
        </w:rPr>
        <w:t xml:space="preserve"> and </w:t>
      </w:r>
      <w:proofErr w:type="spellStart"/>
      <w:r w:rsidR="00607595" w:rsidRPr="00607595">
        <w:rPr>
          <w:rFonts w:ascii="Times New Roman" w:hAnsi="Times New Roman" w:cs="Times New Roman"/>
          <w:lang w:val="en-GB"/>
        </w:rPr>
        <w:t>Joghataei</w:t>
      </w:r>
      <w:proofErr w:type="spellEnd"/>
      <w:r w:rsidR="00607595" w:rsidRPr="00607595">
        <w:rPr>
          <w:rFonts w:ascii="Times New Roman" w:hAnsi="Times New Roman" w:cs="Times New Roman"/>
          <w:lang w:val="en-GB"/>
        </w:rPr>
        <w:t xml:space="preserve">, A. (2017). Langmuir, Freundlich, Temkin and </w:t>
      </w:r>
      <w:proofErr w:type="spellStart"/>
      <w:r w:rsidR="00607595" w:rsidRPr="00607595">
        <w:rPr>
          <w:rFonts w:ascii="Times New Roman" w:hAnsi="Times New Roman" w:cs="Times New Roman"/>
          <w:lang w:val="en-GB"/>
        </w:rPr>
        <w:t>Dubinin</w:t>
      </w:r>
      <w:proofErr w:type="spellEnd"/>
      <w:r w:rsidR="00607595" w:rsidRPr="00607595">
        <w:rPr>
          <w:rFonts w:ascii="Times New Roman" w:hAnsi="Times New Roman" w:cs="Times New Roman"/>
          <w:lang w:val="en-GB"/>
        </w:rPr>
        <w:t>–</w:t>
      </w:r>
      <w:proofErr w:type="spellStart"/>
      <w:r w:rsidR="00607595" w:rsidRPr="00607595">
        <w:rPr>
          <w:rFonts w:ascii="Times New Roman" w:hAnsi="Times New Roman" w:cs="Times New Roman"/>
          <w:lang w:val="en-GB"/>
        </w:rPr>
        <w:t>radushkevich</w:t>
      </w:r>
      <w:proofErr w:type="spellEnd"/>
      <w:r w:rsidR="00607595" w:rsidRPr="00607595">
        <w:rPr>
          <w:rFonts w:ascii="Times New Roman" w:hAnsi="Times New Roman" w:cs="Times New Roman"/>
          <w:lang w:val="en-GB"/>
        </w:rPr>
        <w:t xml:space="preserve"> isotherms studies of equilibrium sorption of </w:t>
      </w:r>
      <w:proofErr w:type="spellStart"/>
      <w:r w:rsidR="00607595" w:rsidRPr="00607595">
        <w:rPr>
          <w:rFonts w:ascii="Times New Roman" w:hAnsi="Times New Roman" w:cs="Times New Roman"/>
          <w:lang w:val="en-GB"/>
        </w:rPr>
        <w:t>ampicilin</w:t>
      </w:r>
      <w:proofErr w:type="spellEnd"/>
      <w:r w:rsidR="00607595" w:rsidRPr="00607595">
        <w:rPr>
          <w:rFonts w:ascii="Times New Roman" w:hAnsi="Times New Roman" w:cs="Times New Roman"/>
          <w:lang w:val="en-GB"/>
        </w:rPr>
        <w:t xml:space="preserve"> unto montmorillonite nanoparticles. </w:t>
      </w:r>
      <w:r w:rsidR="00607595" w:rsidRPr="00163439">
        <w:rPr>
          <w:rFonts w:ascii="Times New Roman" w:hAnsi="Times New Roman" w:cs="Times New Roman"/>
          <w:i/>
          <w:iCs/>
          <w:lang w:val="en-GB"/>
        </w:rPr>
        <w:t xml:space="preserve">Journal of Pharmaceutical Research International, </w:t>
      </w:r>
      <w:r w:rsidR="00607595" w:rsidRPr="00607595">
        <w:rPr>
          <w:rFonts w:ascii="Times New Roman" w:hAnsi="Times New Roman" w:cs="Times New Roman"/>
          <w:lang w:val="en-GB"/>
        </w:rPr>
        <w:t xml:space="preserve">2017: </w:t>
      </w:r>
      <w:r w:rsidR="00607595" w:rsidRPr="00607595">
        <w:rPr>
          <w:rFonts w:ascii="Times New Roman" w:hAnsi="Times New Roman" w:cs="Times New Roman"/>
          <w:lang w:val="en-GB"/>
        </w:rPr>
        <w:t>1-9.</w:t>
      </w:r>
    </w:p>
    <w:p w14:paraId="6793AD08" w14:textId="50AE7AC7" w:rsidR="002D6F9C" w:rsidRPr="00607595"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40.</w:t>
      </w:r>
      <w:r w:rsidRPr="00607595">
        <w:rPr>
          <w:rFonts w:ascii="Times New Roman" w:hAnsi="Times New Roman" w:cs="Times New Roman"/>
          <w:lang w:val="en-GB"/>
        </w:rPr>
        <w:tab/>
      </w:r>
      <w:r w:rsidR="00607595" w:rsidRPr="00607595">
        <w:rPr>
          <w:rFonts w:ascii="Times New Roman" w:hAnsi="Times New Roman" w:cs="Times New Roman"/>
          <w:lang w:val="en-GB"/>
        </w:rPr>
        <w:t>Gu, J., Yuan, S., Shu, W., Jiang, W., Tang, S., Liang, B.</w:t>
      </w:r>
      <w:r w:rsidR="00607595" w:rsidRPr="00607595">
        <w:rPr>
          <w:rFonts w:ascii="Times New Roman" w:hAnsi="Times New Roman" w:cs="Times New Roman"/>
          <w:lang w:val="en-GB"/>
        </w:rPr>
        <w:t xml:space="preserve"> and </w:t>
      </w:r>
      <w:proofErr w:type="spellStart"/>
      <w:r w:rsidR="00607595" w:rsidRPr="00607595">
        <w:rPr>
          <w:rFonts w:ascii="Times New Roman" w:hAnsi="Times New Roman" w:cs="Times New Roman"/>
          <w:lang w:val="en-GB"/>
        </w:rPr>
        <w:t>Pehkonen</w:t>
      </w:r>
      <w:proofErr w:type="spellEnd"/>
      <w:r w:rsidR="00607595" w:rsidRPr="00607595">
        <w:rPr>
          <w:rFonts w:ascii="Times New Roman" w:hAnsi="Times New Roman" w:cs="Times New Roman"/>
          <w:lang w:val="en-GB"/>
        </w:rPr>
        <w:t xml:space="preserve">, S. O. (2016). PVBC microspheres tethered with poly (3-sulfopropyl methacrylate) brushes for effective removal of </w:t>
      </w:r>
      <w:proofErr w:type="gramStart"/>
      <w:r w:rsidR="00607595" w:rsidRPr="00607595">
        <w:rPr>
          <w:rFonts w:ascii="Times New Roman" w:hAnsi="Times New Roman" w:cs="Times New Roman"/>
          <w:lang w:val="en-GB"/>
        </w:rPr>
        <w:t>Pb(</w:t>
      </w:r>
      <w:proofErr w:type="gramEnd"/>
      <w:r w:rsidR="00607595" w:rsidRPr="00607595">
        <w:rPr>
          <w:rFonts w:ascii="Times New Roman" w:hAnsi="Times New Roman" w:cs="Times New Roman"/>
          <w:lang w:val="en-GB"/>
        </w:rPr>
        <w:t xml:space="preserve">II) ions from aqueous solution. </w:t>
      </w:r>
      <w:r w:rsidR="00607595" w:rsidRPr="00163439">
        <w:rPr>
          <w:rFonts w:ascii="Times New Roman" w:hAnsi="Times New Roman" w:cs="Times New Roman"/>
          <w:i/>
          <w:iCs/>
          <w:lang w:val="en-GB"/>
        </w:rPr>
        <w:t xml:space="preserve">Colloids and Surfaces A: Physicochemical </w:t>
      </w:r>
      <w:r w:rsidR="00607595" w:rsidRPr="00163439">
        <w:rPr>
          <w:rFonts w:ascii="Times New Roman" w:hAnsi="Times New Roman" w:cs="Times New Roman"/>
          <w:i/>
          <w:iCs/>
          <w:lang w:val="en-GB"/>
        </w:rPr>
        <w:t>a</w:t>
      </w:r>
      <w:r w:rsidR="00607595" w:rsidRPr="00163439">
        <w:rPr>
          <w:rFonts w:ascii="Times New Roman" w:hAnsi="Times New Roman" w:cs="Times New Roman"/>
          <w:i/>
          <w:iCs/>
          <w:lang w:val="en-GB"/>
        </w:rPr>
        <w:t>nd Engineering Aspects,</w:t>
      </w:r>
      <w:r w:rsidR="00607595" w:rsidRPr="00607595">
        <w:rPr>
          <w:rFonts w:ascii="Times New Roman" w:hAnsi="Times New Roman" w:cs="Times New Roman"/>
          <w:lang w:val="en-GB"/>
        </w:rPr>
        <w:t xml:space="preserve"> 498</w:t>
      </w:r>
      <w:r w:rsidR="00607595" w:rsidRPr="00607595">
        <w:rPr>
          <w:rFonts w:ascii="Times New Roman" w:hAnsi="Times New Roman" w:cs="Times New Roman"/>
          <w:lang w:val="en-GB"/>
        </w:rPr>
        <w:t xml:space="preserve">: </w:t>
      </w:r>
      <w:r w:rsidR="00607595" w:rsidRPr="00607595">
        <w:rPr>
          <w:rFonts w:ascii="Times New Roman" w:hAnsi="Times New Roman" w:cs="Times New Roman"/>
          <w:lang w:val="en-GB"/>
        </w:rPr>
        <w:t>218-230.</w:t>
      </w:r>
    </w:p>
    <w:p w14:paraId="276202AB" w14:textId="43771495" w:rsidR="002D6F9C" w:rsidRPr="007C3686" w:rsidRDefault="002D6F9C" w:rsidP="00467C1A">
      <w:pPr>
        <w:pStyle w:val="EndNoteBibliography"/>
        <w:ind w:left="357" w:hanging="357"/>
        <w:rPr>
          <w:rFonts w:ascii="Times New Roman" w:hAnsi="Times New Roman" w:cs="Times New Roman"/>
          <w:lang w:val="en-GB"/>
        </w:rPr>
      </w:pPr>
      <w:r w:rsidRPr="00607595">
        <w:rPr>
          <w:rFonts w:ascii="Times New Roman" w:hAnsi="Times New Roman" w:cs="Times New Roman"/>
          <w:lang w:val="en-GB"/>
        </w:rPr>
        <w:t>41.</w:t>
      </w:r>
      <w:r w:rsidRPr="00607595">
        <w:rPr>
          <w:rFonts w:ascii="Times New Roman" w:hAnsi="Times New Roman" w:cs="Times New Roman"/>
          <w:lang w:val="en-GB"/>
        </w:rPr>
        <w:tab/>
      </w:r>
      <w:proofErr w:type="spellStart"/>
      <w:r w:rsidR="00607595" w:rsidRPr="00607595">
        <w:rPr>
          <w:rFonts w:ascii="Times New Roman" w:hAnsi="Times New Roman" w:cs="Times New Roman"/>
          <w:lang w:val="en-GB"/>
        </w:rPr>
        <w:t>Lapwanit</w:t>
      </w:r>
      <w:proofErr w:type="spellEnd"/>
      <w:r w:rsidR="00607595" w:rsidRPr="00607595">
        <w:rPr>
          <w:rFonts w:ascii="Times New Roman" w:hAnsi="Times New Roman" w:cs="Times New Roman"/>
          <w:lang w:val="en-GB"/>
        </w:rPr>
        <w:t xml:space="preserve">, S., </w:t>
      </w:r>
      <w:proofErr w:type="spellStart"/>
      <w:r w:rsidR="00607595" w:rsidRPr="00607595">
        <w:rPr>
          <w:rFonts w:ascii="Times New Roman" w:hAnsi="Times New Roman" w:cs="Times New Roman"/>
          <w:lang w:val="en-GB"/>
        </w:rPr>
        <w:t>Trakulsujaritchok</w:t>
      </w:r>
      <w:proofErr w:type="spellEnd"/>
      <w:r w:rsidR="00607595" w:rsidRPr="00607595">
        <w:rPr>
          <w:rFonts w:ascii="Times New Roman" w:hAnsi="Times New Roman" w:cs="Times New Roman"/>
          <w:lang w:val="en-GB"/>
        </w:rPr>
        <w:t>, T.</w:t>
      </w:r>
      <w:r w:rsidR="00607595" w:rsidRPr="00607595">
        <w:rPr>
          <w:rFonts w:ascii="Times New Roman" w:hAnsi="Times New Roman" w:cs="Times New Roman"/>
          <w:lang w:val="en-GB"/>
        </w:rPr>
        <w:t xml:space="preserve"> and </w:t>
      </w:r>
      <w:proofErr w:type="spellStart"/>
      <w:r w:rsidR="00607595" w:rsidRPr="00607595">
        <w:rPr>
          <w:rFonts w:ascii="Times New Roman" w:hAnsi="Times New Roman" w:cs="Times New Roman"/>
          <w:lang w:val="en-GB"/>
        </w:rPr>
        <w:t>Nongkhai</w:t>
      </w:r>
      <w:proofErr w:type="spellEnd"/>
      <w:r w:rsidR="00607595" w:rsidRPr="00607595">
        <w:rPr>
          <w:rFonts w:ascii="Times New Roman" w:hAnsi="Times New Roman" w:cs="Times New Roman"/>
          <w:lang w:val="en-GB"/>
        </w:rPr>
        <w:t xml:space="preserve">, P. N. (2016). Chelating magnetic copolymer composite modified by click reaction for removal of heavy metal ions from aqueous solution. </w:t>
      </w:r>
      <w:r w:rsidR="00607595" w:rsidRPr="00607595">
        <w:rPr>
          <w:rFonts w:ascii="Times New Roman" w:hAnsi="Times New Roman" w:cs="Times New Roman"/>
          <w:i/>
          <w:iCs/>
          <w:lang w:val="en-GB"/>
        </w:rPr>
        <w:t>Chemical Engineering</w:t>
      </w:r>
      <w:r w:rsidR="00607595" w:rsidRPr="00607595">
        <w:rPr>
          <w:rFonts w:ascii="Times New Roman" w:hAnsi="Times New Roman" w:cs="Times New Roman"/>
          <w:lang w:val="en-GB"/>
        </w:rPr>
        <w:t xml:space="preserve"> </w:t>
      </w:r>
      <w:r w:rsidR="00607595" w:rsidRPr="00607595">
        <w:rPr>
          <w:rFonts w:ascii="Times New Roman" w:hAnsi="Times New Roman" w:cs="Times New Roman"/>
          <w:i/>
          <w:iCs/>
          <w:lang w:val="en-GB"/>
        </w:rPr>
        <w:t>Journal,</w:t>
      </w:r>
      <w:r w:rsidR="00607595" w:rsidRPr="00607595">
        <w:rPr>
          <w:rFonts w:ascii="Times New Roman" w:hAnsi="Times New Roman" w:cs="Times New Roman"/>
          <w:lang w:val="en-GB"/>
        </w:rPr>
        <w:t xml:space="preserve"> 289</w:t>
      </w:r>
      <w:r w:rsidR="00607595">
        <w:rPr>
          <w:rFonts w:ascii="Times New Roman" w:hAnsi="Times New Roman" w:cs="Times New Roman"/>
          <w:lang w:val="en-GB"/>
        </w:rPr>
        <w:t>:</w:t>
      </w:r>
      <w:r w:rsidR="00607595" w:rsidRPr="00607595">
        <w:rPr>
          <w:rFonts w:ascii="Times New Roman" w:hAnsi="Times New Roman" w:cs="Times New Roman"/>
          <w:lang w:val="en-GB"/>
        </w:rPr>
        <w:t xml:space="preserve"> 286-295.</w:t>
      </w:r>
    </w:p>
    <w:p w14:paraId="4F4C9E5C" w14:textId="4A5D635B" w:rsidR="00EE5973" w:rsidRPr="007C3686" w:rsidRDefault="002D6F9C" w:rsidP="00607595">
      <w:pPr>
        <w:rPr>
          <w:rFonts w:ascii="Times New Roman" w:hAnsi="Times New Roman" w:cs="Times New Roman"/>
          <w:szCs w:val="20"/>
          <w:lang w:val="en-GB"/>
        </w:rPr>
      </w:pPr>
      <w:r w:rsidRPr="007C3686">
        <w:rPr>
          <w:rFonts w:ascii="Times New Roman" w:hAnsi="Times New Roman" w:cs="Times New Roman"/>
          <w:szCs w:val="20"/>
          <w:lang w:val="en-GB"/>
        </w:rPr>
        <w:fldChar w:fldCharType="end"/>
      </w:r>
    </w:p>
    <w:sectPr w:rsidR="00EE5973" w:rsidRPr="007C3686" w:rsidSect="00F4378D">
      <w:footerReference w:type="default" r:id="rId1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9CBAF" w14:textId="77777777" w:rsidR="00265681" w:rsidRDefault="00265681" w:rsidP="006B61BE">
      <w:r>
        <w:separator/>
      </w:r>
    </w:p>
  </w:endnote>
  <w:endnote w:type="continuationSeparator" w:id="0">
    <w:p w14:paraId="1990B079" w14:textId="77777777" w:rsidR="00265681" w:rsidRDefault="00265681"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665B7" w14:textId="3E310B5A" w:rsidR="00265681" w:rsidRDefault="00265681">
    <w:pPr>
      <w:pStyle w:val="Footer"/>
      <w:jc w:val="right"/>
    </w:pPr>
  </w:p>
  <w:p w14:paraId="6B28F153" w14:textId="77777777" w:rsidR="00265681" w:rsidRDefault="00265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00AE1" w14:textId="77777777" w:rsidR="00265681" w:rsidRDefault="00265681" w:rsidP="006B61BE">
      <w:r>
        <w:separator/>
      </w:r>
    </w:p>
  </w:footnote>
  <w:footnote w:type="continuationSeparator" w:id="0">
    <w:p w14:paraId="2D46BD63" w14:textId="77777777" w:rsidR="00265681" w:rsidRDefault="00265681"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1E8D"/>
    <w:rsid w:val="00010B74"/>
    <w:rsid w:val="000129DC"/>
    <w:rsid w:val="000164D4"/>
    <w:rsid w:val="00020B99"/>
    <w:rsid w:val="00022CA8"/>
    <w:rsid w:val="000231A0"/>
    <w:rsid w:val="00023903"/>
    <w:rsid w:val="0002675B"/>
    <w:rsid w:val="000273EF"/>
    <w:rsid w:val="000278AC"/>
    <w:rsid w:val="000279DD"/>
    <w:rsid w:val="00041F50"/>
    <w:rsid w:val="000472B0"/>
    <w:rsid w:val="000664BD"/>
    <w:rsid w:val="0006794C"/>
    <w:rsid w:val="00082A11"/>
    <w:rsid w:val="00082D8C"/>
    <w:rsid w:val="000867C9"/>
    <w:rsid w:val="000877FD"/>
    <w:rsid w:val="00092E8F"/>
    <w:rsid w:val="000A09BF"/>
    <w:rsid w:val="000A5ADD"/>
    <w:rsid w:val="000B3CAC"/>
    <w:rsid w:val="000B6788"/>
    <w:rsid w:val="000B6ECC"/>
    <w:rsid w:val="000D4E21"/>
    <w:rsid w:val="000E527D"/>
    <w:rsid w:val="000E5714"/>
    <w:rsid w:val="000E589D"/>
    <w:rsid w:val="000E5C04"/>
    <w:rsid w:val="000E66B5"/>
    <w:rsid w:val="000F1AC9"/>
    <w:rsid w:val="000F37A5"/>
    <w:rsid w:val="00100126"/>
    <w:rsid w:val="0011025F"/>
    <w:rsid w:val="001117DB"/>
    <w:rsid w:val="00113AAD"/>
    <w:rsid w:val="0012240C"/>
    <w:rsid w:val="00131B9B"/>
    <w:rsid w:val="00141723"/>
    <w:rsid w:val="00144AFB"/>
    <w:rsid w:val="00145A2D"/>
    <w:rsid w:val="00146B71"/>
    <w:rsid w:val="00146CA6"/>
    <w:rsid w:val="001479B5"/>
    <w:rsid w:val="001519B6"/>
    <w:rsid w:val="00152B6D"/>
    <w:rsid w:val="00161FFD"/>
    <w:rsid w:val="00163439"/>
    <w:rsid w:val="001779FA"/>
    <w:rsid w:val="00183668"/>
    <w:rsid w:val="00186497"/>
    <w:rsid w:val="001871B4"/>
    <w:rsid w:val="001A1735"/>
    <w:rsid w:val="001A240D"/>
    <w:rsid w:val="001C3532"/>
    <w:rsid w:val="001C3CBD"/>
    <w:rsid w:val="001C586F"/>
    <w:rsid w:val="001D373E"/>
    <w:rsid w:val="001E0579"/>
    <w:rsid w:val="001E6929"/>
    <w:rsid w:val="001F7EF8"/>
    <w:rsid w:val="0020594C"/>
    <w:rsid w:val="0021000E"/>
    <w:rsid w:val="00210681"/>
    <w:rsid w:val="002163B6"/>
    <w:rsid w:val="00221018"/>
    <w:rsid w:val="00225089"/>
    <w:rsid w:val="0023590A"/>
    <w:rsid w:val="0025022F"/>
    <w:rsid w:val="002562B1"/>
    <w:rsid w:val="00256B12"/>
    <w:rsid w:val="002624A5"/>
    <w:rsid w:val="002649DF"/>
    <w:rsid w:val="00265681"/>
    <w:rsid w:val="00272849"/>
    <w:rsid w:val="00280838"/>
    <w:rsid w:val="00280898"/>
    <w:rsid w:val="0028097A"/>
    <w:rsid w:val="002850B2"/>
    <w:rsid w:val="0028717C"/>
    <w:rsid w:val="002A5220"/>
    <w:rsid w:val="002C0064"/>
    <w:rsid w:val="002C2C85"/>
    <w:rsid w:val="002C4879"/>
    <w:rsid w:val="002C49B9"/>
    <w:rsid w:val="002D6F9C"/>
    <w:rsid w:val="002E2376"/>
    <w:rsid w:val="002E2985"/>
    <w:rsid w:val="00312130"/>
    <w:rsid w:val="00312D6A"/>
    <w:rsid w:val="00324132"/>
    <w:rsid w:val="0032503F"/>
    <w:rsid w:val="00333644"/>
    <w:rsid w:val="00334CF4"/>
    <w:rsid w:val="00341990"/>
    <w:rsid w:val="0034459F"/>
    <w:rsid w:val="0034776C"/>
    <w:rsid w:val="0035486C"/>
    <w:rsid w:val="003701AF"/>
    <w:rsid w:val="00376E3C"/>
    <w:rsid w:val="00377AFF"/>
    <w:rsid w:val="00377EDD"/>
    <w:rsid w:val="00384293"/>
    <w:rsid w:val="00384B6D"/>
    <w:rsid w:val="00394E25"/>
    <w:rsid w:val="003A199A"/>
    <w:rsid w:val="003A2A26"/>
    <w:rsid w:val="003A2FF3"/>
    <w:rsid w:val="003A6234"/>
    <w:rsid w:val="003B362F"/>
    <w:rsid w:val="003C3119"/>
    <w:rsid w:val="003C3A60"/>
    <w:rsid w:val="003D202A"/>
    <w:rsid w:val="003D47EB"/>
    <w:rsid w:val="003D5227"/>
    <w:rsid w:val="003E067E"/>
    <w:rsid w:val="003E0C9F"/>
    <w:rsid w:val="003E2A90"/>
    <w:rsid w:val="003E6C13"/>
    <w:rsid w:val="003E7F55"/>
    <w:rsid w:val="003F00D3"/>
    <w:rsid w:val="003F1832"/>
    <w:rsid w:val="003F3701"/>
    <w:rsid w:val="003F4668"/>
    <w:rsid w:val="003F4D69"/>
    <w:rsid w:val="004049A1"/>
    <w:rsid w:val="00414563"/>
    <w:rsid w:val="004300F4"/>
    <w:rsid w:val="00433E85"/>
    <w:rsid w:val="00450AD6"/>
    <w:rsid w:val="00454C63"/>
    <w:rsid w:val="00455261"/>
    <w:rsid w:val="00456D6A"/>
    <w:rsid w:val="00463E5F"/>
    <w:rsid w:val="004648C7"/>
    <w:rsid w:val="00467C1A"/>
    <w:rsid w:val="004766B5"/>
    <w:rsid w:val="0048552D"/>
    <w:rsid w:val="004941BE"/>
    <w:rsid w:val="004942E0"/>
    <w:rsid w:val="00494CAA"/>
    <w:rsid w:val="004A5000"/>
    <w:rsid w:val="004A6FD8"/>
    <w:rsid w:val="004B625C"/>
    <w:rsid w:val="004B6930"/>
    <w:rsid w:val="004C0857"/>
    <w:rsid w:val="004C39DA"/>
    <w:rsid w:val="004C719E"/>
    <w:rsid w:val="004D11F3"/>
    <w:rsid w:val="004E4DC4"/>
    <w:rsid w:val="004E5EE2"/>
    <w:rsid w:val="004E6F75"/>
    <w:rsid w:val="004F3E17"/>
    <w:rsid w:val="00500CE4"/>
    <w:rsid w:val="005121EB"/>
    <w:rsid w:val="00525F4B"/>
    <w:rsid w:val="00527C64"/>
    <w:rsid w:val="00530A99"/>
    <w:rsid w:val="00544BAA"/>
    <w:rsid w:val="005461EF"/>
    <w:rsid w:val="00554CA5"/>
    <w:rsid w:val="0056156F"/>
    <w:rsid w:val="005653DC"/>
    <w:rsid w:val="00580972"/>
    <w:rsid w:val="00581333"/>
    <w:rsid w:val="0058678E"/>
    <w:rsid w:val="005867BF"/>
    <w:rsid w:val="005B051C"/>
    <w:rsid w:val="005B64EA"/>
    <w:rsid w:val="005C3450"/>
    <w:rsid w:val="005D4241"/>
    <w:rsid w:val="005F12B8"/>
    <w:rsid w:val="005F1560"/>
    <w:rsid w:val="005F23BD"/>
    <w:rsid w:val="0060418B"/>
    <w:rsid w:val="00605E14"/>
    <w:rsid w:val="00607595"/>
    <w:rsid w:val="00612CAF"/>
    <w:rsid w:val="006161CC"/>
    <w:rsid w:val="0063284F"/>
    <w:rsid w:val="0063427F"/>
    <w:rsid w:val="006350D5"/>
    <w:rsid w:val="006356B8"/>
    <w:rsid w:val="006437BD"/>
    <w:rsid w:val="00647923"/>
    <w:rsid w:val="00651044"/>
    <w:rsid w:val="00651A3E"/>
    <w:rsid w:val="00651AB5"/>
    <w:rsid w:val="00651EC6"/>
    <w:rsid w:val="0066186E"/>
    <w:rsid w:val="00662078"/>
    <w:rsid w:val="0066411D"/>
    <w:rsid w:val="00666B43"/>
    <w:rsid w:val="00670A65"/>
    <w:rsid w:val="006746B9"/>
    <w:rsid w:val="006752F3"/>
    <w:rsid w:val="00684372"/>
    <w:rsid w:val="006857BD"/>
    <w:rsid w:val="00685C81"/>
    <w:rsid w:val="00690CA7"/>
    <w:rsid w:val="00693E3D"/>
    <w:rsid w:val="00696768"/>
    <w:rsid w:val="006B2F07"/>
    <w:rsid w:val="006B61BE"/>
    <w:rsid w:val="006C57D7"/>
    <w:rsid w:val="006E000E"/>
    <w:rsid w:val="006E0A5E"/>
    <w:rsid w:val="006E2743"/>
    <w:rsid w:val="006E2939"/>
    <w:rsid w:val="006F022C"/>
    <w:rsid w:val="00713919"/>
    <w:rsid w:val="00722EF4"/>
    <w:rsid w:val="007247D9"/>
    <w:rsid w:val="00736733"/>
    <w:rsid w:val="007375B6"/>
    <w:rsid w:val="007407AD"/>
    <w:rsid w:val="007411C8"/>
    <w:rsid w:val="00742CCB"/>
    <w:rsid w:val="007430E6"/>
    <w:rsid w:val="00747021"/>
    <w:rsid w:val="007537A9"/>
    <w:rsid w:val="007625A3"/>
    <w:rsid w:val="00763E99"/>
    <w:rsid w:val="0076430A"/>
    <w:rsid w:val="007712F0"/>
    <w:rsid w:val="0077276F"/>
    <w:rsid w:val="007728F8"/>
    <w:rsid w:val="00784B26"/>
    <w:rsid w:val="00784C76"/>
    <w:rsid w:val="00785CA6"/>
    <w:rsid w:val="00786C56"/>
    <w:rsid w:val="007B1E49"/>
    <w:rsid w:val="007C04A5"/>
    <w:rsid w:val="007C3686"/>
    <w:rsid w:val="007C4F24"/>
    <w:rsid w:val="007C6F53"/>
    <w:rsid w:val="007D6C13"/>
    <w:rsid w:val="007E1804"/>
    <w:rsid w:val="007E305E"/>
    <w:rsid w:val="00800B37"/>
    <w:rsid w:val="00801102"/>
    <w:rsid w:val="00802607"/>
    <w:rsid w:val="0081078E"/>
    <w:rsid w:val="008120FE"/>
    <w:rsid w:val="0082319D"/>
    <w:rsid w:val="0082449A"/>
    <w:rsid w:val="008436C7"/>
    <w:rsid w:val="00845367"/>
    <w:rsid w:val="00845C96"/>
    <w:rsid w:val="00846B82"/>
    <w:rsid w:val="0085439A"/>
    <w:rsid w:val="00855B26"/>
    <w:rsid w:val="0087064E"/>
    <w:rsid w:val="00871F8E"/>
    <w:rsid w:val="0087607C"/>
    <w:rsid w:val="00884B52"/>
    <w:rsid w:val="0088518B"/>
    <w:rsid w:val="00885325"/>
    <w:rsid w:val="00893C65"/>
    <w:rsid w:val="00894E35"/>
    <w:rsid w:val="00895CD3"/>
    <w:rsid w:val="008A2B31"/>
    <w:rsid w:val="008C6CB6"/>
    <w:rsid w:val="008D7709"/>
    <w:rsid w:val="008E25DD"/>
    <w:rsid w:val="008E3F79"/>
    <w:rsid w:val="008E555B"/>
    <w:rsid w:val="008F01A5"/>
    <w:rsid w:val="008F6E23"/>
    <w:rsid w:val="009004B4"/>
    <w:rsid w:val="009030A0"/>
    <w:rsid w:val="00906808"/>
    <w:rsid w:val="00911EEB"/>
    <w:rsid w:val="00923330"/>
    <w:rsid w:val="0092426E"/>
    <w:rsid w:val="00934B43"/>
    <w:rsid w:val="00935B11"/>
    <w:rsid w:val="009363FB"/>
    <w:rsid w:val="00942CB7"/>
    <w:rsid w:val="00947E2F"/>
    <w:rsid w:val="00950AD6"/>
    <w:rsid w:val="00951E4F"/>
    <w:rsid w:val="009847B3"/>
    <w:rsid w:val="0098541B"/>
    <w:rsid w:val="00985CA2"/>
    <w:rsid w:val="009A07C9"/>
    <w:rsid w:val="009A3CCB"/>
    <w:rsid w:val="009A7EC1"/>
    <w:rsid w:val="009B0297"/>
    <w:rsid w:val="009B3917"/>
    <w:rsid w:val="009C4E07"/>
    <w:rsid w:val="009C67A1"/>
    <w:rsid w:val="009E2537"/>
    <w:rsid w:val="009E33CE"/>
    <w:rsid w:val="009E348A"/>
    <w:rsid w:val="009E4096"/>
    <w:rsid w:val="009E725B"/>
    <w:rsid w:val="009F03CB"/>
    <w:rsid w:val="009F61FA"/>
    <w:rsid w:val="00A0022C"/>
    <w:rsid w:val="00A042E9"/>
    <w:rsid w:val="00A06BDE"/>
    <w:rsid w:val="00A12F9A"/>
    <w:rsid w:val="00A130DC"/>
    <w:rsid w:val="00A1333C"/>
    <w:rsid w:val="00A135D8"/>
    <w:rsid w:val="00A201FC"/>
    <w:rsid w:val="00A22B76"/>
    <w:rsid w:val="00A302CD"/>
    <w:rsid w:val="00A32ACF"/>
    <w:rsid w:val="00A33050"/>
    <w:rsid w:val="00A3475E"/>
    <w:rsid w:val="00A415C1"/>
    <w:rsid w:val="00A51961"/>
    <w:rsid w:val="00A55684"/>
    <w:rsid w:val="00A56136"/>
    <w:rsid w:val="00A669F3"/>
    <w:rsid w:val="00A72A0F"/>
    <w:rsid w:val="00A773B2"/>
    <w:rsid w:val="00A81C52"/>
    <w:rsid w:val="00A85E9A"/>
    <w:rsid w:val="00A868AE"/>
    <w:rsid w:val="00A9085B"/>
    <w:rsid w:val="00A91C36"/>
    <w:rsid w:val="00AA29C9"/>
    <w:rsid w:val="00AA68CC"/>
    <w:rsid w:val="00AB2E4D"/>
    <w:rsid w:val="00AB4911"/>
    <w:rsid w:val="00AD35B5"/>
    <w:rsid w:val="00AD3620"/>
    <w:rsid w:val="00AF33F7"/>
    <w:rsid w:val="00AF5869"/>
    <w:rsid w:val="00AF7765"/>
    <w:rsid w:val="00B0280D"/>
    <w:rsid w:val="00B1048C"/>
    <w:rsid w:val="00B10C83"/>
    <w:rsid w:val="00B233F0"/>
    <w:rsid w:val="00B273C6"/>
    <w:rsid w:val="00B276D5"/>
    <w:rsid w:val="00B31AB7"/>
    <w:rsid w:val="00B31D24"/>
    <w:rsid w:val="00B40D03"/>
    <w:rsid w:val="00B47679"/>
    <w:rsid w:val="00B62262"/>
    <w:rsid w:val="00B62C67"/>
    <w:rsid w:val="00B72E76"/>
    <w:rsid w:val="00B765D0"/>
    <w:rsid w:val="00B775C1"/>
    <w:rsid w:val="00B81A7D"/>
    <w:rsid w:val="00B92631"/>
    <w:rsid w:val="00B93F8D"/>
    <w:rsid w:val="00B957BE"/>
    <w:rsid w:val="00BA3BDB"/>
    <w:rsid w:val="00BA4CAF"/>
    <w:rsid w:val="00BA7C1D"/>
    <w:rsid w:val="00BB1F94"/>
    <w:rsid w:val="00BB5478"/>
    <w:rsid w:val="00BC5379"/>
    <w:rsid w:val="00BD1340"/>
    <w:rsid w:val="00BE0569"/>
    <w:rsid w:val="00BE3B0A"/>
    <w:rsid w:val="00BE3E03"/>
    <w:rsid w:val="00C04686"/>
    <w:rsid w:val="00C10123"/>
    <w:rsid w:val="00C232C7"/>
    <w:rsid w:val="00C30153"/>
    <w:rsid w:val="00C35AC4"/>
    <w:rsid w:val="00C408D0"/>
    <w:rsid w:val="00C41159"/>
    <w:rsid w:val="00C4234F"/>
    <w:rsid w:val="00C44923"/>
    <w:rsid w:val="00C47842"/>
    <w:rsid w:val="00C628DB"/>
    <w:rsid w:val="00C66046"/>
    <w:rsid w:val="00C66F35"/>
    <w:rsid w:val="00C74071"/>
    <w:rsid w:val="00C75824"/>
    <w:rsid w:val="00C75BD3"/>
    <w:rsid w:val="00C81674"/>
    <w:rsid w:val="00C81819"/>
    <w:rsid w:val="00C911AB"/>
    <w:rsid w:val="00C913AA"/>
    <w:rsid w:val="00C936D1"/>
    <w:rsid w:val="00C960A8"/>
    <w:rsid w:val="00CA0A52"/>
    <w:rsid w:val="00CA557C"/>
    <w:rsid w:val="00CC3BBA"/>
    <w:rsid w:val="00CC42F4"/>
    <w:rsid w:val="00CD00E2"/>
    <w:rsid w:val="00CD0E15"/>
    <w:rsid w:val="00CD30AD"/>
    <w:rsid w:val="00CD3E8D"/>
    <w:rsid w:val="00CD43E2"/>
    <w:rsid w:val="00CD5493"/>
    <w:rsid w:val="00CE6E5F"/>
    <w:rsid w:val="00CF205B"/>
    <w:rsid w:val="00D024B0"/>
    <w:rsid w:val="00D03994"/>
    <w:rsid w:val="00D0485F"/>
    <w:rsid w:val="00D1077E"/>
    <w:rsid w:val="00D13A34"/>
    <w:rsid w:val="00D1526C"/>
    <w:rsid w:val="00D1665F"/>
    <w:rsid w:val="00D20099"/>
    <w:rsid w:val="00D21B64"/>
    <w:rsid w:val="00D30E6F"/>
    <w:rsid w:val="00D40529"/>
    <w:rsid w:val="00D47AB4"/>
    <w:rsid w:val="00D51253"/>
    <w:rsid w:val="00D66C03"/>
    <w:rsid w:val="00D70A5F"/>
    <w:rsid w:val="00D74006"/>
    <w:rsid w:val="00D75333"/>
    <w:rsid w:val="00D76BE0"/>
    <w:rsid w:val="00D827DE"/>
    <w:rsid w:val="00D839E3"/>
    <w:rsid w:val="00D83C05"/>
    <w:rsid w:val="00D87BC4"/>
    <w:rsid w:val="00D9062A"/>
    <w:rsid w:val="00DB2394"/>
    <w:rsid w:val="00DB4DB1"/>
    <w:rsid w:val="00DC2C3D"/>
    <w:rsid w:val="00DD2040"/>
    <w:rsid w:val="00DD4338"/>
    <w:rsid w:val="00DD4F03"/>
    <w:rsid w:val="00DD7977"/>
    <w:rsid w:val="00DE15AA"/>
    <w:rsid w:val="00DE73D6"/>
    <w:rsid w:val="00DF1440"/>
    <w:rsid w:val="00DF42F8"/>
    <w:rsid w:val="00E0350B"/>
    <w:rsid w:val="00E0567E"/>
    <w:rsid w:val="00E05B9F"/>
    <w:rsid w:val="00E17BBA"/>
    <w:rsid w:val="00E30E25"/>
    <w:rsid w:val="00E32614"/>
    <w:rsid w:val="00E42633"/>
    <w:rsid w:val="00E44B65"/>
    <w:rsid w:val="00E47A5B"/>
    <w:rsid w:val="00E47EAE"/>
    <w:rsid w:val="00E50A73"/>
    <w:rsid w:val="00E5686D"/>
    <w:rsid w:val="00E60646"/>
    <w:rsid w:val="00E61347"/>
    <w:rsid w:val="00E63B5F"/>
    <w:rsid w:val="00E65175"/>
    <w:rsid w:val="00E716C9"/>
    <w:rsid w:val="00E74786"/>
    <w:rsid w:val="00E9074B"/>
    <w:rsid w:val="00E97278"/>
    <w:rsid w:val="00EA0857"/>
    <w:rsid w:val="00EA13AE"/>
    <w:rsid w:val="00EA5665"/>
    <w:rsid w:val="00EB0CC5"/>
    <w:rsid w:val="00EB3D43"/>
    <w:rsid w:val="00EB5513"/>
    <w:rsid w:val="00EB7D5A"/>
    <w:rsid w:val="00ED0F69"/>
    <w:rsid w:val="00ED1B97"/>
    <w:rsid w:val="00EE46D5"/>
    <w:rsid w:val="00EE5973"/>
    <w:rsid w:val="00EE60E6"/>
    <w:rsid w:val="00EE7E31"/>
    <w:rsid w:val="00EF3981"/>
    <w:rsid w:val="00EF4D72"/>
    <w:rsid w:val="00EF67AE"/>
    <w:rsid w:val="00F14008"/>
    <w:rsid w:val="00F15276"/>
    <w:rsid w:val="00F17F45"/>
    <w:rsid w:val="00F27441"/>
    <w:rsid w:val="00F32069"/>
    <w:rsid w:val="00F32922"/>
    <w:rsid w:val="00F340A6"/>
    <w:rsid w:val="00F4077F"/>
    <w:rsid w:val="00F4210B"/>
    <w:rsid w:val="00F4378D"/>
    <w:rsid w:val="00F454F9"/>
    <w:rsid w:val="00F45C18"/>
    <w:rsid w:val="00F4647F"/>
    <w:rsid w:val="00F46E33"/>
    <w:rsid w:val="00F575B0"/>
    <w:rsid w:val="00F61BB8"/>
    <w:rsid w:val="00F62B64"/>
    <w:rsid w:val="00F642B0"/>
    <w:rsid w:val="00F6430E"/>
    <w:rsid w:val="00F7225A"/>
    <w:rsid w:val="00F84C0C"/>
    <w:rsid w:val="00F85870"/>
    <w:rsid w:val="00F860E8"/>
    <w:rsid w:val="00F90F66"/>
    <w:rsid w:val="00FA1944"/>
    <w:rsid w:val="00FB09E4"/>
    <w:rsid w:val="00FB57CB"/>
    <w:rsid w:val="00FB5E78"/>
    <w:rsid w:val="00FC2E21"/>
    <w:rsid w:val="00FD2DE7"/>
    <w:rsid w:val="00FE288E"/>
    <w:rsid w:val="00FE5D78"/>
    <w:rsid w:val="00FE6EC5"/>
    <w:rsid w:val="00FF3297"/>
    <w:rsid w:val="00FF4E40"/>
    <w:rsid w:val="00FF6555"/>
    <w:rsid w:val="00FF67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1BCE8"/>
  <w15:docId w15:val="{64D6A445-712C-4CBC-8339-267417160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FF3"/>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customStyle="1" w:styleId="LightShading11">
    <w:name w:val="Light Shading11"/>
    <w:basedOn w:val="TableNormal"/>
    <w:uiPriority w:val="60"/>
    <w:rsid w:val="008120FE"/>
    <w:pPr>
      <w:spacing w:after="0" w:line="240" w:lineRule="auto"/>
    </w:pPr>
    <w:rPr>
      <w:rFonts w:eastAsiaTheme="minorEastAsia"/>
      <w:color w:val="000000" w:themeColor="text1" w:themeShade="BF"/>
      <w:kern w:val="2"/>
      <w:sz w:val="20"/>
      <w:szCs w:val="20"/>
      <w:lang w:val="en-MY"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2">
    <w:name w:val="Light Shading12"/>
    <w:basedOn w:val="TableNormal"/>
    <w:uiPriority w:val="60"/>
    <w:rsid w:val="00802607"/>
    <w:pPr>
      <w:spacing w:after="0" w:line="240" w:lineRule="auto"/>
    </w:pPr>
    <w:rPr>
      <w:rFonts w:eastAsiaTheme="minorEastAsia"/>
      <w:color w:val="000000" w:themeColor="text1" w:themeShade="BF"/>
      <w:kern w:val="2"/>
      <w:sz w:val="20"/>
      <w:szCs w:val="20"/>
      <w:lang w:val="en-MY"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3">
    <w:name w:val="Light Shading13"/>
    <w:basedOn w:val="TableNormal"/>
    <w:uiPriority w:val="60"/>
    <w:rsid w:val="000E66B5"/>
    <w:pPr>
      <w:spacing w:after="0" w:line="240" w:lineRule="auto"/>
    </w:pPr>
    <w:rPr>
      <w:rFonts w:eastAsiaTheme="minorEastAsia"/>
      <w:color w:val="000000" w:themeColor="text1" w:themeShade="BF"/>
      <w:kern w:val="2"/>
      <w:sz w:val="20"/>
      <w:szCs w:val="20"/>
      <w:lang w:val="en-MY"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4">
    <w:name w:val="Light Shading14"/>
    <w:basedOn w:val="TableNormal"/>
    <w:uiPriority w:val="60"/>
    <w:rsid w:val="000E66B5"/>
    <w:pPr>
      <w:spacing w:after="0" w:line="240" w:lineRule="auto"/>
    </w:pPr>
    <w:rPr>
      <w:rFonts w:eastAsiaTheme="minorEastAsia"/>
      <w:color w:val="000000" w:themeColor="text1" w:themeShade="BF"/>
      <w:kern w:val="2"/>
      <w:sz w:val="20"/>
      <w:szCs w:val="20"/>
      <w:lang w:val="en-MY"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5">
    <w:name w:val="Light Shading15"/>
    <w:basedOn w:val="TableNormal"/>
    <w:uiPriority w:val="60"/>
    <w:rsid w:val="00334CF4"/>
    <w:pPr>
      <w:spacing w:after="0" w:line="240" w:lineRule="auto"/>
    </w:pPr>
    <w:rPr>
      <w:rFonts w:eastAsiaTheme="minorEastAsia"/>
      <w:color w:val="000000" w:themeColor="text1" w:themeShade="BF"/>
      <w:kern w:val="2"/>
      <w:sz w:val="20"/>
      <w:szCs w:val="20"/>
      <w:lang w:val="en-MY"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2D6F9C"/>
    <w:rPr>
      <w:rFonts w:ascii="Calibri" w:hAnsi="Calibri" w:cs="Calibri"/>
    </w:rPr>
  </w:style>
  <w:style w:type="character" w:customStyle="1" w:styleId="EndNoteBibliographyChar">
    <w:name w:val="EndNote Bibliography Char"/>
    <w:basedOn w:val="DefaultParagraphFont"/>
    <w:link w:val="EndNoteBibliography"/>
    <w:rsid w:val="002D6F9C"/>
    <w:rPr>
      <w:rFonts w:ascii="Calibri" w:eastAsiaTheme="minorEastAsia" w:hAnsi="Calibri" w:cs="Calibri"/>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12</Pages>
  <Words>8629</Words>
  <Characters>49189</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13</cp:revision>
  <cp:lastPrinted>2020-04-23T05:23:00Z</cp:lastPrinted>
  <dcterms:created xsi:type="dcterms:W3CDTF">2020-07-20T04:10:00Z</dcterms:created>
  <dcterms:modified xsi:type="dcterms:W3CDTF">2020-11-12T07:22:00Z</dcterms:modified>
</cp:coreProperties>
</file>