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B7F23" w14:textId="6789E57B" w:rsidR="00B7755D" w:rsidRPr="0042400E" w:rsidRDefault="00B74B0C" w:rsidP="00C462D5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bookmarkStart w:id="0" w:name="_Hlk89411876"/>
      <w:r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E96ED9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692CDE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bookmarkStart w:id="1" w:name="_Hlk98857617"/>
      <w:r w:rsidR="00251534" w:rsidRPr="0042400E">
        <w:rPr>
          <w:rFonts w:ascii="Times New Roman" w:hAnsi="Times New Roman" w:cs="Times New Roman"/>
          <w:sz w:val="28"/>
          <w:szCs w:val="28"/>
          <w:lang w:val="en-GB"/>
        </w:rPr>
        <w:t>THE ANTIBACTERIAL</w:t>
      </w:r>
      <w:r w:rsidR="00BD41CF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251534" w:rsidRPr="0042400E">
        <w:rPr>
          <w:rFonts w:ascii="Times New Roman" w:hAnsi="Times New Roman" w:cs="Times New Roman"/>
          <w:sz w:val="28"/>
          <w:szCs w:val="28"/>
          <w:lang w:val="en-GB"/>
        </w:rPr>
        <w:t>ANTIFUNGAL</w:t>
      </w:r>
      <w:r w:rsidR="00501AF3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7E2FC9" w:rsidRPr="0042400E">
        <w:rPr>
          <w:rFonts w:ascii="Times New Roman" w:hAnsi="Times New Roman" w:cs="Times New Roman"/>
          <w:sz w:val="28"/>
          <w:szCs w:val="28"/>
          <w:lang w:val="en-GB"/>
        </w:rPr>
        <w:t>ANTIOXIDANT POTEN</w:t>
      </w:r>
      <w:r w:rsidR="0032778E" w:rsidRPr="0042400E">
        <w:rPr>
          <w:rFonts w:ascii="Times New Roman" w:hAnsi="Times New Roman" w:cs="Times New Roman"/>
          <w:sz w:val="28"/>
          <w:szCs w:val="28"/>
          <w:lang w:val="en-GB"/>
        </w:rPr>
        <w:t>TIAL</w:t>
      </w:r>
      <w:r w:rsidR="007E2FC9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AND </w:t>
      </w:r>
      <w:r w:rsidR="00501AF3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TOTAL PHENOLIC CONTENT </w:t>
      </w:r>
      <w:r w:rsidR="00251534" w:rsidRPr="0042400E">
        <w:rPr>
          <w:rFonts w:ascii="Times New Roman" w:hAnsi="Times New Roman" w:cs="Times New Roman"/>
          <w:sz w:val="28"/>
          <w:szCs w:val="28"/>
          <w:lang w:val="en-GB"/>
        </w:rPr>
        <w:t>OF</w:t>
      </w:r>
      <w:r w:rsidR="00606AA6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8A33E1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MALAYSIAN </w:t>
      </w:r>
      <w:r w:rsidR="00217961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ENDANGERED SPECIES </w:t>
      </w:r>
      <w:r w:rsidR="00352A11" w:rsidRPr="0042400E">
        <w:rPr>
          <w:rFonts w:ascii="Times New Roman" w:hAnsi="Times New Roman" w:cs="Times New Roman"/>
          <w:i/>
          <w:iCs/>
          <w:sz w:val="28"/>
          <w:szCs w:val="28"/>
          <w:lang w:val="en-GB"/>
        </w:rPr>
        <w:t>Coscinium fenestratum</w:t>
      </w:r>
      <w:r w:rsidR="00352A11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F543C" w:rsidRPr="0042400E">
        <w:rPr>
          <w:rFonts w:ascii="Times New Roman" w:hAnsi="Times New Roman" w:cs="Times New Roman"/>
          <w:sz w:val="28"/>
          <w:szCs w:val="28"/>
          <w:lang w:val="en-GB"/>
        </w:rPr>
        <w:t>FROM</w:t>
      </w:r>
      <w:r w:rsidR="00352A11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PAYA BUNGOR</w:t>
      </w:r>
      <w:r w:rsidR="00B7755D" w:rsidRPr="0042400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52A11" w:rsidRPr="0042400E">
        <w:rPr>
          <w:rFonts w:ascii="Times New Roman" w:hAnsi="Times New Roman" w:cs="Times New Roman"/>
          <w:sz w:val="28"/>
          <w:szCs w:val="28"/>
          <w:lang w:val="en-GB"/>
        </w:rPr>
        <w:t>PAHANG</w:t>
      </w:r>
    </w:p>
    <w:p w14:paraId="54643C07" w14:textId="3F3813F8" w:rsidR="00E617D0" w:rsidRPr="0042400E" w:rsidRDefault="00E617D0" w:rsidP="005B6EF4">
      <w:pPr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  <w:bookmarkStart w:id="2" w:name="_Hlk89411986"/>
      <w:bookmarkStart w:id="3" w:name="_Hlk80781744"/>
      <w:bookmarkEnd w:id="0"/>
      <w:bookmarkEnd w:id="1"/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>(</w:t>
      </w:r>
      <w:r w:rsidR="00606AA6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Potensi </w:t>
      </w:r>
      <w:r w:rsidR="0042400E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Sifat Antibakteria, Antikulat, Antioksida </w:t>
      </w:r>
      <w:r w:rsidR="0042400E">
        <w:rPr>
          <w:rFonts w:ascii="Times New Roman" w:hAnsi="Times New Roman" w:cs="Times New Roman"/>
          <w:noProof/>
          <w:sz w:val="24"/>
          <w:szCs w:val="24"/>
          <w:lang w:val="en-GB"/>
        </w:rPr>
        <w:t>d</w:t>
      </w:r>
      <w:r w:rsidR="0042400E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an Jumlah Kandungan Fenolik </w:t>
      </w:r>
      <w:r w:rsidR="00606AA6" w:rsidRPr="0042400E">
        <w:rPr>
          <w:rFonts w:ascii="Times New Roman" w:hAnsi="Times New Roman" w:cs="Times New Roman"/>
          <w:i/>
          <w:iCs/>
          <w:noProof/>
          <w:sz w:val="24"/>
          <w:szCs w:val="24"/>
          <w:lang w:val="en-GB"/>
        </w:rPr>
        <w:t>Cosinium fenestratum</w:t>
      </w:r>
      <w:r w:rsidR="0042400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42400E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>Spesi</w:t>
      </w:r>
      <w:r w:rsidR="0042400E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 w:rsidR="0042400E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s Terancam </w:t>
      </w:r>
      <w:r w:rsidR="00B05E43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>Malaysia</w:t>
      </w:r>
      <w:r w:rsidR="00606AA6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F4FC1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>dari Paya Bungor Pahang</w:t>
      </w:r>
      <w:r w:rsidR="005B6EF4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t>)</w:t>
      </w:r>
    </w:p>
    <w:p w14:paraId="4A2E228B" w14:textId="2684EC26" w:rsidR="00AE3844" w:rsidRPr="0042400E" w:rsidRDefault="00AE3844" w:rsidP="007238C7">
      <w:pPr>
        <w:jc w:val="center"/>
        <w:rPr>
          <w:rFonts w:ascii="Times New Roman" w:hAnsi="Times New Roman" w:cs="Times New Roman"/>
          <w:noProof/>
          <w:sz w:val="20"/>
          <w:szCs w:val="20"/>
          <w:lang w:val="en-GB"/>
        </w:rPr>
      </w:pPr>
      <w:bookmarkStart w:id="4" w:name="_Hlk98857583"/>
      <w:r w:rsidRPr="0042400E">
        <w:rPr>
          <w:rFonts w:ascii="Times New Roman" w:hAnsi="Times New Roman" w:cs="Times New Roman"/>
          <w:noProof/>
          <w:sz w:val="20"/>
          <w:szCs w:val="20"/>
          <w:lang w:val="en-GB"/>
        </w:rPr>
        <w:t>Aiza Harun</w:t>
      </w:r>
      <w:r w:rsidR="007238C7" w:rsidRPr="0042400E">
        <w:rPr>
          <w:rFonts w:ascii="Times New Roman" w:hAnsi="Times New Roman" w:cs="Times New Roman"/>
          <w:noProof/>
          <w:sz w:val="20"/>
          <w:szCs w:val="20"/>
          <w:vertAlign w:val="superscript"/>
          <w:lang w:val="en-GB"/>
        </w:rPr>
        <w:t>1*</w:t>
      </w:r>
      <w:r w:rsidRPr="0042400E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, </w:t>
      </w:r>
      <w:r w:rsidR="007A4D5F" w:rsidRPr="0042400E">
        <w:rPr>
          <w:rFonts w:ascii="Times New Roman" w:hAnsi="Times New Roman" w:cs="Times New Roman"/>
          <w:noProof/>
          <w:sz w:val="20"/>
          <w:szCs w:val="20"/>
          <w:lang w:val="en-GB"/>
        </w:rPr>
        <w:t>Noorshilawati Abdul Aziz</w:t>
      </w:r>
      <w:r w:rsidR="007238C7" w:rsidRPr="0042400E">
        <w:rPr>
          <w:rFonts w:ascii="Times New Roman" w:hAnsi="Times New Roman" w:cs="Times New Roman"/>
          <w:noProof/>
          <w:sz w:val="20"/>
          <w:szCs w:val="20"/>
          <w:vertAlign w:val="superscript"/>
          <w:lang w:val="en-GB"/>
        </w:rPr>
        <w:t>2</w:t>
      </w:r>
      <w:r w:rsidR="00D73E06" w:rsidRPr="0042400E">
        <w:rPr>
          <w:rFonts w:ascii="Times New Roman" w:hAnsi="Times New Roman" w:cs="Times New Roman"/>
          <w:noProof/>
          <w:sz w:val="20"/>
          <w:szCs w:val="20"/>
          <w:lang w:val="en-GB"/>
        </w:rPr>
        <w:t>, Shaari Daud</w:t>
      </w:r>
      <w:r w:rsidR="00D73E06" w:rsidRPr="0042400E">
        <w:rPr>
          <w:rFonts w:ascii="Times New Roman" w:hAnsi="Times New Roman" w:cs="Times New Roman"/>
          <w:noProof/>
          <w:sz w:val="20"/>
          <w:szCs w:val="20"/>
          <w:vertAlign w:val="superscript"/>
          <w:lang w:val="en-GB"/>
        </w:rPr>
        <w:t>1</w:t>
      </w:r>
    </w:p>
    <w:p w14:paraId="5E71D2CE" w14:textId="77777777" w:rsidR="00C614EF" w:rsidRPr="0042400E" w:rsidRDefault="00C614EF" w:rsidP="00C614EF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</w:pPr>
      <w:bookmarkStart w:id="5" w:name="_Hlk89412100"/>
      <w:bookmarkEnd w:id="2"/>
      <w:bookmarkEnd w:id="4"/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vertAlign w:val="superscript"/>
          <w:lang w:val="en-GB"/>
        </w:rPr>
        <w:t>1</w:t>
      </w: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Faculty of Applied Sciences</w:t>
      </w:r>
    </w:p>
    <w:p w14:paraId="55D5DC00" w14:textId="48DE7138" w:rsidR="00C614EF" w:rsidRPr="0042400E" w:rsidRDefault="00C614EF" w:rsidP="00845A48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Universiti Teknologi MARA Cawangan Pahang, 26400 Bandar Jengka</w:t>
      </w:r>
      <w:bookmarkEnd w:id="5"/>
    </w:p>
    <w:p w14:paraId="0865DA39" w14:textId="77777777" w:rsidR="00C614EF" w:rsidRPr="0042400E" w:rsidRDefault="00C614EF" w:rsidP="00C614EF">
      <w:pPr>
        <w:spacing w:after="0"/>
        <w:jc w:val="center"/>
        <w:outlineLvl w:val="0"/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vertAlign w:val="superscript"/>
          <w:lang w:val="en-GB"/>
        </w:rPr>
        <w:t>2</w:t>
      </w: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Faculty of Plantation and Agrotechnology</w:t>
      </w:r>
    </w:p>
    <w:p w14:paraId="0A061FF2" w14:textId="6FA72658" w:rsidR="00C614EF" w:rsidRPr="0042400E" w:rsidRDefault="00C614EF" w:rsidP="00845A48">
      <w:pPr>
        <w:spacing w:after="0"/>
        <w:jc w:val="center"/>
        <w:outlineLvl w:val="0"/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Universiti Teknologi MARA Cawangan Pahang, 26400 Bandar Jengka</w:t>
      </w:r>
    </w:p>
    <w:p w14:paraId="7A76EFB5" w14:textId="77777777" w:rsidR="00845A48" w:rsidRPr="0042400E" w:rsidRDefault="00845A48" w:rsidP="00845A48">
      <w:pPr>
        <w:spacing w:after="0"/>
        <w:jc w:val="center"/>
        <w:outlineLvl w:val="0"/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</w:pPr>
    </w:p>
    <w:p w14:paraId="32CD4FB2" w14:textId="24063C51" w:rsidR="007238C7" w:rsidRPr="0042400E" w:rsidRDefault="00C614EF" w:rsidP="00501AF3">
      <w:pPr>
        <w:jc w:val="center"/>
        <w:outlineLvl w:val="0"/>
        <w:rPr>
          <w:rFonts w:ascii="Times New Roman" w:hAnsi="Times New Roman" w:cs="Times New Roman"/>
          <w:b/>
          <w:i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i/>
          <w:noProof/>
          <w:sz w:val="18"/>
          <w:szCs w:val="18"/>
          <w:vertAlign w:val="superscript"/>
          <w:lang w:val="en-GB"/>
        </w:rPr>
        <w:t>*</w:t>
      </w:r>
      <w:r w:rsidRPr="0042400E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Corresponding author: aizaharun@uitm.edu.my</w:t>
      </w:r>
      <w:bookmarkEnd w:id="3"/>
    </w:p>
    <w:p w14:paraId="51EDEC2F" w14:textId="108AAAF6" w:rsidR="00352A11" w:rsidRPr="0042400E" w:rsidRDefault="00352A11" w:rsidP="005663D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b/>
          <w:bCs/>
          <w:noProof/>
          <w:sz w:val="18"/>
          <w:szCs w:val="18"/>
          <w:lang w:val="en-GB"/>
        </w:rPr>
        <w:t>Abstract</w:t>
      </w:r>
    </w:p>
    <w:p w14:paraId="3A153501" w14:textId="6562F904" w:rsidR="00C607A2" w:rsidRDefault="0021280A" w:rsidP="005663D8">
      <w:pPr>
        <w:spacing w:after="0" w:line="240" w:lineRule="auto"/>
        <w:jc w:val="both"/>
        <w:rPr>
          <w:rFonts w:ascii="Times New Roman" w:hAnsi="Times New Roman" w:cs="Times New Roman"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Co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s</w:t>
      </w: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cinium fenestratum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3937A7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(</w:t>
      </w:r>
      <w:r w:rsidR="001F543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f</w:t>
      </w:r>
      <w:r w:rsidR="003937A7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amily: Menispermaceae)</w:t>
      </w:r>
      <w:r w:rsidR="00101E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3937A7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which </w:t>
      </w:r>
      <w:r w:rsidR="00101E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is 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locally known as </w:t>
      </w: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akar sekunyit</w:t>
      </w:r>
      <w:r w:rsidR="00101E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is one of the endangered species in Malaysia. 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C. fenestratum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CC476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is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wildly grow</w:t>
      </w:r>
      <w:r w:rsidR="00565F8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n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in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the 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forest reserve</w:t>
      </w:r>
      <w:r w:rsidR="00CC476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Paya Bungor</w:t>
      </w:r>
      <w:r w:rsidR="00CC476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Pahang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. 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This study aim</w:t>
      </w:r>
      <w:r w:rsidR="001F543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s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to investigate the poten</w:t>
      </w:r>
      <w:r w:rsidR="00642105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tial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of 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 xml:space="preserve">C. fenestratum 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as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an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antibacterial, antifungal</w:t>
      </w:r>
      <w:r w:rsidR="00CC476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and antioxidant agent</w:t>
      </w:r>
      <w:r w:rsidR="00B43E37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as well as its total phenolic content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. </w:t>
      </w:r>
      <w:r w:rsidR="0032778E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Four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types of extracts were prepared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from</w:t>
      </w:r>
      <w:r w:rsidR="00FD4EE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1F543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consecutive soaking using hexane, dichloromethane (DCM)</w:t>
      </w:r>
      <w:r w:rsidR="0032778E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 ethyl acetate</w:t>
      </w:r>
      <w:r w:rsidR="00A841E8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(EA)</w:t>
      </w:r>
      <w:r w:rsidR="00CC476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32778E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and methanol. All types of extracts </w:t>
      </w:r>
      <w:r w:rsidR="00CC476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were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assessed for t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he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ir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antibacterial and antifungal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activit</w:t>
      </w:r>
      <w:r w:rsidR="00CC476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ies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using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7A022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disc 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diffusion method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against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Salmonella thypi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ATCC 10708, 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Staphylococcus aureus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ATCC 43300, 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Escherichia coli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UPMC 25922, 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Candida albicans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ATCC 90028</w:t>
      </w:r>
      <w:r w:rsidR="00503D67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and </w:t>
      </w:r>
      <w:r w:rsidR="00C851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Aspergillus brasiliensis</w:t>
      </w:r>
      <w:r w:rsidR="00C851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ATCC 16404. 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potency of this species as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an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antioxidant agent was evaluated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using</w:t>
      </w:r>
      <w:r w:rsidR="00781D1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semiquantitative staining dot blot assay against DPPH (2,2-diphenyl-1-picrylhydrazyl).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B55CD1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T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he t</w:t>
      </w:r>
      <w:r w:rsidR="00B55CD1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otal phenolic content was </w:t>
      </w:r>
      <w:r w:rsidR="00FD4EE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assessed</w:t>
      </w:r>
      <w:r w:rsidR="00B55CD1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using </w:t>
      </w:r>
      <w:r w:rsidR="007A022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B55CD1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Folin</w:t>
      </w:r>
      <w:r w:rsidR="00117F9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-</w:t>
      </w:r>
      <w:r w:rsidR="00B55CD1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Ciocalteu </w:t>
      </w:r>
      <w:r w:rsidR="00D12D95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method</w:t>
      </w:r>
      <w:r w:rsidR="00B55CD1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.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The p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hytochemical screening </w:t>
      </w:r>
      <w:r w:rsidR="005B7948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for 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all types of extracts revealed the presence of alkaloid, terpenoid, phenolic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and saponi</w:t>
      </w:r>
      <w:r w:rsidR="005B7948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n. 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All extracts</w:t>
      </w:r>
      <w:r w:rsidR="00F2293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5B7948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with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5B7948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concentration of 1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5B7948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000 ppm 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demonstrate</w:t>
      </w:r>
      <w:r w:rsidR="00F2293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d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antibacterial and antifungal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activit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ies</w:t>
      </w:r>
      <w:r w:rsidR="00443B35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against </w:t>
      </w:r>
      <w:r w:rsidR="004E6F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S. aureus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ATCC 43300 and </w:t>
      </w:r>
      <w:r w:rsidR="004E6FCD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C. albicans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443B35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ATCC 90028 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but </w:t>
      </w:r>
      <w:r w:rsidR="002275D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none</w:t>
      </w:r>
      <w:r w:rsidR="00443B35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for the rest of </w:t>
      </w:r>
      <w:r w:rsidR="007A022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4E6FC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bacteria and fungi. The methanol extract was more active </w:t>
      </w:r>
      <w:r w:rsidR="00C15E8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with</w:t>
      </w:r>
      <w:r w:rsidR="00596DD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7A022D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a </w:t>
      </w:r>
      <w:r w:rsidR="00596DD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moderate</w:t>
      </w:r>
      <w:r w:rsidR="00F2293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596DD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inhibition zone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. The </w:t>
      </w:r>
      <w:r w:rsidR="0033074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semiquantitative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staining dot blot assay </w:t>
      </w:r>
      <w:r w:rsidR="00BF62E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against DPPH revealed that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BF62E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t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he lowest concentration of methanol extract for DPPH inhibition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wa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s a</w:t>
      </w:r>
      <w:r w:rsidR="00F2293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0700EE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concentration </w:t>
      </w:r>
      <w:r w:rsidR="00BF2864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of </w:t>
      </w:r>
      <w:r w:rsidR="00F2293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0.0</w:t>
      </w:r>
      <w:r w:rsidR="00F04EA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12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mg/ml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and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DCM extract </w:t>
      </w:r>
      <w:r w:rsidR="00596DD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showed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that </w:t>
      </w:r>
      <w:r w:rsidR="000700EE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DPPH </w:t>
      </w:r>
      <w:r w:rsidR="00596DD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inhibition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was </w:t>
      </w:r>
      <w:r w:rsidR="00596DD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at</w:t>
      </w:r>
      <w:r w:rsidR="00F04EA6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0.006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mg/ml. 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However, 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methanol extract of </w:t>
      </w:r>
      <w:r w:rsidR="00514193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C. fenestratum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ha</w:t>
      </w:r>
      <w:r w:rsidR="00CC4F7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d a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higher total phenolic content</w:t>
      </w:r>
      <w:r w:rsidR="009476FA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(TPC)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with the value of 12.722 mg GAE/g sample compared to </w:t>
      </w:r>
      <w:r w:rsidR="001F543C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the 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DCM extract</w:t>
      </w:r>
      <w:r w:rsidR="00BF2864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at 8.627 mg GAE/g sample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. </w:t>
      </w:r>
      <w:r w:rsidR="00AE2E02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Hence, </w:t>
      </w:r>
      <w:r w:rsidR="004B573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both </w:t>
      </w:r>
      <w:r w:rsidR="00514193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methanol extract</w:t>
      </w:r>
      <w:r w:rsidR="004B573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and DCM extract of </w:t>
      </w:r>
      <w:r w:rsidR="004B573B"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C. fenestratum</w:t>
      </w:r>
      <w:r w:rsidR="004B573B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exhibited stimulating </w:t>
      </w:r>
      <w:r w:rsidR="00A62D90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antimicrobial and antioxidant properties with </w:t>
      </w:r>
      <w:r w:rsidR="00A51E8F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potent </w:t>
      </w:r>
      <w:r w:rsidR="00A62D90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phenolic content.</w:t>
      </w:r>
    </w:p>
    <w:p w14:paraId="20F80C2F" w14:textId="77777777" w:rsidR="0042400E" w:rsidRPr="0042400E" w:rsidRDefault="0042400E" w:rsidP="005663D8">
      <w:pPr>
        <w:spacing w:after="0" w:line="240" w:lineRule="auto"/>
        <w:jc w:val="both"/>
        <w:rPr>
          <w:rFonts w:ascii="Times New Roman" w:hAnsi="Times New Roman" w:cs="Times New Roman"/>
          <w:noProof/>
          <w:sz w:val="18"/>
          <w:szCs w:val="18"/>
          <w:lang w:val="en-GB"/>
        </w:rPr>
      </w:pPr>
    </w:p>
    <w:p w14:paraId="2DCF32A3" w14:textId="0F3F5353" w:rsidR="00C607A2" w:rsidRPr="0042400E" w:rsidRDefault="00C607A2">
      <w:pPr>
        <w:rPr>
          <w:rFonts w:ascii="Times New Roman" w:hAnsi="Times New Roman" w:cs="Times New Roman"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b/>
          <w:bCs/>
          <w:noProof/>
          <w:sz w:val="18"/>
          <w:szCs w:val="18"/>
          <w:lang w:val="en-GB"/>
        </w:rPr>
        <w:t>Keywords: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Coscinium fenestratum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 ant</w:t>
      </w:r>
      <w:r w:rsidR="00AE3844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ibacterial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AE3844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antifungal,</w:t>
      </w:r>
      <w:r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akar sekunyit</w:t>
      </w:r>
      <w:r w:rsidR="00B43E37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, </w:t>
      </w:r>
      <w:r w:rsidR="00090F69" w:rsidRPr="0042400E">
        <w:rPr>
          <w:rFonts w:ascii="Times New Roman" w:hAnsi="Times New Roman" w:cs="Times New Roman"/>
          <w:noProof/>
          <w:sz w:val="18"/>
          <w:szCs w:val="18"/>
          <w:lang w:val="en-GB"/>
        </w:rPr>
        <w:t>antioxidant</w:t>
      </w:r>
    </w:p>
    <w:p w14:paraId="57A7DCFA" w14:textId="40FA9C9B" w:rsidR="00C15E8B" w:rsidRPr="0042400E" w:rsidRDefault="007C2209" w:rsidP="005663D8">
      <w:pPr>
        <w:spacing w:after="0"/>
        <w:jc w:val="center"/>
        <w:rPr>
          <w:rFonts w:ascii="Times New Roman" w:hAnsi="Times New Roman" w:cs="Times New Roman"/>
          <w:b/>
          <w:bCs/>
          <w:noProof/>
          <w:sz w:val="18"/>
          <w:szCs w:val="18"/>
          <w:lang w:val="en-GB"/>
        </w:rPr>
      </w:pPr>
      <w:r w:rsidRPr="0042400E">
        <w:rPr>
          <w:rFonts w:ascii="Times New Roman" w:hAnsi="Times New Roman" w:cs="Times New Roman"/>
          <w:b/>
          <w:bCs/>
          <w:noProof/>
          <w:sz w:val="18"/>
          <w:szCs w:val="18"/>
          <w:lang w:val="en-GB"/>
        </w:rPr>
        <w:t>Abstrak</w:t>
      </w:r>
    </w:p>
    <w:p w14:paraId="09003A62" w14:textId="4E1A6E31" w:rsidR="00F60CF1" w:rsidRDefault="00F60CF1" w:rsidP="005663D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</w:pPr>
      <w:r w:rsidRPr="0042400E">
        <w:rPr>
          <w:rFonts w:ascii="Times New Roman" w:eastAsia="Times New Roman" w:hAnsi="Times New Roman" w:cs="Times New Roman"/>
          <w:i/>
          <w:iCs/>
          <w:noProof/>
          <w:sz w:val="18"/>
          <w:szCs w:val="18"/>
          <w:shd w:val="clear" w:color="auto" w:fill="FFFFFF" w:themeFill="background1"/>
          <w:lang w:val="en-GB" w:eastAsia="en-MY"/>
        </w:rPr>
        <w:t>Coscinium fenestratum</w:t>
      </w:r>
      <w:r w:rsidRPr="0042400E">
        <w:rPr>
          <w:rFonts w:ascii="Times New Roman" w:eastAsia="Times New Roman" w:hAnsi="Times New Roman" w:cs="Times New Roman"/>
          <w:noProof/>
          <w:sz w:val="18"/>
          <w:szCs w:val="18"/>
          <w:shd w:val="clear" w:color="auto" w:fill="FFFFFF" w:themeFill="background1"/>
          <w:lang w:val="en-GB" w:eastAsia="en-MY"/>
        </w:rPr>
        <w:t xml:space="preserve"> (</w:t>
      </w:r>
      <w:r w:rsidR="000639B6" w:rsidRPr="0042400E">
        <w:rPr>
          <w:rFonts w:ascii="Times New Roman" w:eastAsia="Times New Roman" w:hAnsi="Times New Roman" w:cs="Times New Roman"/>
          <w:noProof/>
          <w:sz w:val="18"/>
          <w:szCs w:val="18"/>
          <w:shd w:val="clear" w:color="auto" w:fill="FFFFFF" w:themeFill="background1"/>
          <w:lang w:val="en-GB" w:eastAsia="en-MY"/>
        </w:rPr>
        <w:t>k</w:t>
      </w:r>
      <w:r w:rsidRPr="0042400E">
        <w:rPr>
          <w:rFonts w:ascii="Times New Roman" w:eastAsia="Times New Roman" w:hAnsi="Times New Roman" w:cs="Times New Roman"/>
          <w:noProof/>
          <w:sz w:val="18"/>
          <w:szCs w:val="18"/>
          <w:shd w:val="clear" w:color="auto" w:fill="FFFFFF" w:themeFill="background1"/>
          <w:lang w:val="en-GB" w:eastAsia="en-MY"/>
        </w:rPr>
        <w:t>eluarga: Menispermaceae) yang dikenali sebagai akar sekunyit adalah salah satu spesies terancam di Malaysia</w:t>
      </w:r>
      <w:r w:rsidR="00E617D0" w:rsidRPr="0042400E">
        <w:rPr>
          <w:rFonts w:ascii="Times New Roman" w:eastAsia="Times New Roman" w:hAnsi="Times New Roman" w:cs="Times New Roman"/>
          <w:noProof/>
          <w:sz w:val="18"/>
          <w:szCs w:val="18"/>
          <w:shd w:val="clear" w:color="auto" w:fill="FFFFFF" w:themeFill="background1"/>
          <w:lang w:val="en-GB" w:eastAsia="en-MY"/>
        </w:rPr>
        <w:t xml:space="preserve"> </w:t>
      </w:r>
      <w:r w:rsidR="00EC39D2" w:rsidRPr="0042400E">
        <w:rPr>
          <w:rFonts w:ascii="Times New Roman" w:eastAsia="Times New Roman" w:hAnsi="Times New Roman" w:cs="Times New Roman"/>
          <w:noProof/>
          <w:sz w:val="18"/>
          <w:szCs w:val="18"/>
          <w:shd w:val="clear" w:color="auto" w:fill="FFFFFF" w:themeFill="background1"/>
          <w:lang w:val="en-GB" w:eastAsia="en-MY"/>
        </w:rPr>
        <w:t xml:space="preserve">iaitu 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>Pahang</w:t>
      </w:r>
      <w:r w:rsidR="00E617D0"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 xml:space="preserve"> dan ia 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>tumbuh secara liar di hutan simpan Paya Bungor Pahang.</w:t>
      </w:r>
      <w:r w:rsidRPr="0042400E">
        <w:rPr>
          <w:rFonts w:ascii="Times New Roman" w:eastAsia="Times New Roman" w:hAnsi="Times New Roman" w:cs="Times New Roman"/>
          <w:noProof/>
          <w:sz w:val="18"/>
          <w:szCs w:val="18"/>
          <w:shd w:val="clear" w:color="auto" w:fill="FFFFFF" w:themeFill="background1"/>
          <w:lang w:val="en-GB" w:eastAsia="en-MY"/>
        </w:rPr>
        <w:t xml:space="preserve"> 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 xml:space="preserve">Kajian ini bertujuan untuk menyiasat potensi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shd w:val="clear" w:color="auto" w:fill="FFFFFF" w:themeFill="background1"/>
          <w:lang w:val="en-GB"/>
        </w:rPr>
        <w:t>C. fenestratum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 xml:space="preserve"> sebagai agen antibakteria, antikulat dan antioksidan serta jumlah kandungan fenolik. </w:t>
      </w:r>
      <w:r w:rsidR="004B43CF"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>Empat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 xml:space="preserve"> jenis ekstrak telah disediakan daripada rendaman berturut-turut menggunakan heksana, diklorometana (DCM)</w:t>
      </w:r>
      <w:r w:rsidR="004B43CF"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 xml:space="preserve">, etil asetat 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shd w:val="clear" w:color="auto" w:fill="FFFFFF" w:themeFill="background1"/>
          <w:lang w:val="en-GB"/>
        </w:rPr>
        <w:t>dan metanol. Semua jenis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ekstrak telah dinilai untuk aktiviti antibakteria dan antikulat menggunakan kaedah penyebaran cakera terhadap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Salmonella thypi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ATCC 10708,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Staphylococcus aureus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ATCC 43300,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Escherichia coli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UPMC 25922,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Candida albicans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ATCC 90028 dan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Aspergillus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Pr="0042400E">
        <w:rPr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brasiliensis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ATCC 90028. Keupayaan spesies ini sebagai agen antioksida dinilai daripada ujian bintik-bintik pewarnaan semikuantitatif terhadap DPPH (2,2-difenil-1-pikrilhidrazil). Jumlah kandungan fenolik dinilai menggunakan kaedah Folin</w:t>
      </w:r>
      <w:r w:rsidR="00117F9B"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>-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>Ciocalteu. Pemeriksaan fitokimia untuk semua jenis ekstrak mendedahkan kehadiran alkaloid, terpenoid, fenolik dan saponin. Semua ekstrak dengan kepekatan 1</w:t>
      </w:r>
      <w:r w:rsidR="002275DC"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000 ppm menunjukkan aktiviti antibakteria dan antikulat terhadap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S. aureus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ATCC 43300 dan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C. albicans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ATCC 90028, tetapi aktiviti itu tidak dapat dilihat untuk bakteria dan kulat yang lain. Ekstrak metanol didapati sebagai ekstrak yang lebih aktif dengan zon perencatan sederhana berbanding dengan ekstrak y</w:t>
      </w:r>
      <w:r w:rsidR="00E617D0"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>an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>g lain.</w:t>
      </w:r>
      <w:r w:rsidR="00B85549"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Ujian bintik-bintik pewarnaan separa kuantitatif terhadap DPPH mendedahkan bahawa kepekatan terendah ekstrak metanol untuk perencatan DPPH adalah pada kepekatan 0.012 mg/ml dan ekstrak DCM menunjukkan perencatan DPPH pada 0.006 mg/ml. Walau bagaimanapun, ekstrak metanol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C. fenestratum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mempunyai jumlah kandungan fenolik yang lebih tinggi dengan nilai 12.722 mg sampel GAE/g berbanding ekstrak DCM pada 8.627 mg sampel GAE/g. Oleh itu, adalah disahkan bahawa kedua-dua ekstrak metanol dan ekstrak DCM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C. fenestratum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mempamerkan sifat antimikrob dan antioksida yang baik dan sederhana dengan kandungan fenolik yang memberangsangkan.</w:t>
      </w:r>
    </w:p>
    <w:p w14:paraId="67021AAD" w14:textId="77777777" w:rsidR="0042400E" w:rsidRPr="0042400E" w:rsidRDefault="0042400E" w:rsidP="005663D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noProof/>
          <w:sz w:val="18"/>
          <w:szCs w:val="18"/>
          <w:lang w:val="en-GB"/>
        </w:rPr>
      </w:pPr>
    </w:p>
    <w:p w14:paraId="548C06E0" w14:textId="1FD5E01C" w:rsidR="00F60CF1" w:rsidRPr="0042400E" w:rsidRDefault="00F60CF1" w:rsidP="0042400E">
      <w:pPr>
        <w:pStyle w:val="HTMLPreformatted"/>
        <w:shd w:val="clear" w:color="auto" w:fill="FFFFFF" w:themeFill="background1"/>
        <w:rPr>
          <w:rFonts w:ascii="Times New Roman" w:hAnsi="Times New Roman" w:cs="Times New Roman"/>
          <w:noProof/>
          <w:sz w:val="18"/>
          <w:szCs w:val="18"/>
          <w:lang w:val="en-GB"/>
        </w:rPr>
      </w:pPr>
      <w:r w:rsidRPr="0042400E">
        <w:rPr>
          <w:rStyle w:val="y2iqfc"/>
          <w:rFonts w:ascii="Times New Roman" w:hAnsi="Times New Roman" w:cs="Times New Roman"/>
          <w:b/>
          <w:bCs/>
          <w:noProof/>
          <w:sz w:val="18"/>
          <w:szCs w:val="18"/>
          <w:lang w:val="en-GB"/>
        </w:rPr>
        <w:t>Kata kunci: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Pr="0042400E">
        <w:rPr>
          <w:rStyle w:val="y2iqfc"/>
          <w:rFonts w:ascii="Times New Roman" w:hAnsi="Times New Roman" w:cs="Times New Roman"/>
          <w:i/>
          <w:iCs/>
          <w:noProof/>
          <w:sz w:val="18"/>
          <w:szCs w:val="18"/>
          <w:lang w:val="en-GB"/>
        </w:rPr>
        <w:t>Coscinium fenestratum</w:t>
      </w:r>
      <w:r w:rsidRPr="0042400E">
        <w:rPr>
          <w:rStyle w:val="y2iqfc"/>
          <w:rFonts w:ascii="Times New Roman" w:hAnsi="Times New Roman" w:cs="Times New Roman"/>
          <w:noProof/>
          <w:sz w:val="18"/>
          <w:szCs w:val="18"/>
          <w:lang w:val="en-GB"/>
        </w:rPr>
        <w:t>, antibakteria, antikulat, akar sekunyit, antioksida</w:t>
      </w:r>
    </w:p>
    <w:p w14:paraId="4E05DD61" w14:textId="77777777" w:rsidR="0069292C" w:rsidRPr="0042400E" w:rsidRDefault="0069292C" w:rsidP="005663D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48C7AD7" w14:textId="194D8577" w:rsidR="00352A11" w:rsidRPr="0042400E" w:rsidRDefault="00352A11" w:rsidP="005663D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Introduction</w:t>
      </w:r>
    </w:p>
    <w:p w14:paraId="4621E691" w14:textId="15A48F33" w:rsidR="00C607A2" w:rsidRPr="0042400E" w:rsidRDefault="00C33AA3" w:rsidP="009631B0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Many medicinal plants have a</w:t>
      </w:r>
      <w:r w:rsidR="00D0649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high content of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antioxidants such as vitamin C, vitamin E, polyphenols</w:t>
      </w:r>
      <w:r w:rsidR="002275DC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phytochemical substances</w:t>
      </w:r>
      <w:r w:rsidR="001120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antimicrobial agents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8A3546" w:rsidRPr="0042400E">
        <w:rPr>
          <w:rFonts w:ascii="Times New Roman" w:hAnsi="Times New Roman" w:cs="Times New Roman"/>
          <w:sz w:val="20"/>
          <w:szCs w:val="20"/>
          <w:lang w:val="en-GB"/>
        </w:rPr>
        <w:t>Most antimicrobial plant compounds are identified as secondary metabolites</w:t>
      </w:r>
      <w:r w:rsidR="002275D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that </w:t>
      </w:r>
      <w:r w:rsidR="008A354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mainly </w:t>
      </w:r>
      <w:r w:rsidR="00992488" w:rsidRPr="0042400E">
        <w:rPr>
          <w:rFonts w:ascii="Times New Roman" w:hAnsi="Times New Roman" w:cs="Times New Roman"/>
          <w:sz w:val="20"/>
          <w:szCs w:val="20"/>
          <w:lang w:val="en-GB"/>
        </w:rPr>
        <w:t>originated</w:t>
      </w:r>
      <w:r w:rsidR="008A354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from the family of terpenoid or phenolic.</w:t>
      </w:r>
      <w:r w:rsidR="001A58C9" w:rsidRPr="0042400E">
        <w:rPr>
          <w:rFonts w:ascii="Times New Roman" w:hAnsi="Times New Roman" w:cs="Times New Roman"/>
          <w:lang w:val="en-GB"/>
        </w:rPr>
        <w:t xml:space="preserve"> </w:t>
      </w:r>
      <w:r w:rsidR="00FB752E" w:rsidRPr="0042400E">
        <w:rPr>
          <w:rFonts w:ascii="Times New Roman" w:hAnsi="Times New Roman" w:cs="Times New Roman"/>
          <w:sz w:val="20"/>
          <w:szCs w:val="20"/>
          <w:lang w:val="en-GB"/>
        </w:rPr>
        <w:t>To date</w:t>
      </w:r>
      <w:r w:rsidR="001A58C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herbal extracts </w:t>
      </w:r>
      <w:r w:rsidR="00FD5847" w:rsidRPr="0042400E">
        <w:rPr>
          <w:rFonts w:ascii="Times New Roman" w:hAnsi="Times New Roman" w:cs="Times New Roman"/>
          <w:sz w:val="20"/>
          <w:szCs w:val="20"/>
          <w:lang w:val="en-GB"/>
        </w:rPr>
        <w:lastRenderedPageBreak/>
        <w:t>are well-known</w:t>
      </w:r>
      <w:r w:rsidR="00A308A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for</w:t>
      </w:r>
      <w:r w:rsidR="001A58C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defeat</w:t>
      </w:r>
      <w:r w:rsidR="00A308A0" w:rsidRPr="0042400E">
        <w:rPr>
          <w:rFonts w:ascii="Times New Roman" w:hAnsi="Times New Roman" w:cs="Times New Roman"/>
          <w:sz w:val="20"/>
          <w:szCs w:val="20"/>
          <w:lang w:val="en-GB"/>
        </w:rPr>
        <w:t>ing</w:t>
      </w:r>
      <w:r w:rsidR="001A58C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992488" w:rsidRPr="0042400E">
        <w:rPr>
          <w:rFonts w:ascii="Times New Roman" w:hAnsi="Times New Roman" w:cs="Times New Roman"/>
          <w:sz w:val="20"/>
          <w:szCs w:val="20"/>
          <w:lang w:val="en-GB"/>
        </w:rPr>
        <w:t>various</w:t>
      </w:r>
      <w:r w:rsidR="001A58C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infectious diseases</w:t>
      </w:r>
      <w:r w:rsidR="00DD2393" w:rsidRPr="0042400E">
        <w:rPr>
          <w:rFonts w:ascii="Times New Roman" w:hAnsi="Times New Roman" w:cs="Times New Roman"/>
          <w:sz w:val="20"/>
          <w:szCs w:val="20"/>
          <w:lang w:val="en-GB"/>
        </w:rPr>
        <w:t>. M</w:t>
      </w:r>
      <w:r w:rsidR="00E20095" w:rsidRPr="0042400E">
        <w:rPr>
          <w:rFonts w:ascii="Times New Roman" w:hAnsi="Times New Roman" w:cs="Times New Roman"/>
          <w:sz w:val="20"/>
          <w:szCs w:val="20"/>
          <w:lang w:val="en-GB"/>
        </w:rPr>
        <w:t>any</w:t>
      </w:r>
      <w:r w:rsidR="00B9729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plant species have been </w:t>
      </w:r>
      <w:r w:rsidR="0039248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investigated </w:t>
      </w:r>
      <w:r w:rsidR="00A308A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for </w:t>
      </w:r>
      <w:r w:rsidR="00E20095" w:rsidRPr="0042400E">
        <w:rPr>
          <w:rFonts w:ascii="Times New Roman" w:hAnsi="Times New Roman" w:cs="Times New Roman"/>
          <w:sz w:val="20"/>
          <w:szCs w:val="20"/>
          <w:lang w:val="en-GB"/>
        </w:rPr>
        <w:t>their</w:t>
      </w:r>
      <w:r w:rsidR="00B9729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effectiveness to combat microbes</w:t>
      </w:r>
      <w:r w:rsidR="007C03E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that cause disease</w:t>
      </w:r>
      <w:r w:rsidR="00A308A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but </w:t>
      </w:r>
      <w:r w:rsidR="00392482" w:rsidRPr="0042400E">
        <w:rPr>
          <w:rFonts w:ascii="Times New Roman" w:hAnsi="Times New Roman" w:cs="Times New Roman"/>
          <w:sz w:val="20"/>
          <w:szCs w:val="20"/>
          <w:lang w:val="en-GB"/>
        </w:rPr>
        <w:t>the investigation is still insufficient.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A2F3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Some medicinal plants </w:t>
      </w:r>
      <w:r w:rsidR="009D7B4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are </w:t>
      </w:r>
      <w:r w:rsidR="001A2F3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rich </w:t>
      </w:r>
      <w:r w:rsidR="007A022D" w:rsidRPr="0042400E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1A2F3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natural antioxidant</w:t>
      </w:r>
      <w:r w:rsidR="009D7B4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 </w:t>
      </w:r>
      <w:r w:rsidR="00E16FC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have </w:t>
      </w:r>
      <w:r w:rsidR="007A022D" w:rsidRPr="0042400E">
        <w:rPr>
          <w:rFonts w:ascii="Times New Roman" w:hAnsi="Times New Roman" w:cs="Times New Roman"/>
          <w:sz w:val="20"/>
          <w:szCs w:val="20"/>
          <w:lang w:val="en-GB"/>
        </w:rPr>
        <w:t>fewer</w:t>
      </w:r>
      <w:r w:rsidR="00E16FC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side effects compared to synthetic antioxidants </w:t>
      </w:r>
      <w:r w:rsidR="001A2F3E" w:rsidRPr="0042400E">
        <w:rPr>
          <w:rFonts w:ascii="Times New Roman" w:hAnsi="Times New Roman" w:cs="Times New Roman"/>
          <w:sz w:val="20"/>
          <w:szCs w:val="20"/>
          <w:lang w:val="en-GB"/>
        </w:rPr>
        <w:t>which can reduce the risk of certain diseases such as heart disease and cancer</w:t>
      </w:r>
      <w:r w:rsidR="00817DC6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9D7B4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It has been discovered that plant species </w:t>
      </w:r>
      <w:r w:rsidR="00E16FC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with </w:t>
      </w:r>
      <w:r w:rsidR="009D7B4F" w:rsidRPr="0042400E">
        <w:rPr>
          <w:rFonts w:ascii="Times New Roman" w:hAnsi="Times New Roman" w:cs="Times New Roman"/>
          <w:sz w:val="20"/>
          <w:szCs w:val="20"/>
          <w:lang w:val="en-GB"/>
        </w:rPr>
        <w:t>polyphenolic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9D7B4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6257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enhance </w:t>
      </w:r>
      <w:r w:rsidR="009D7B4F" w:rsidRPr="0042400E">
        <w:rPr>
          <w:rFonts w:ascii="Times New Roman" w:hAnsi="Times New Roman" w:cs="Times New Roman"/>
          <w:sz w:val="20"/>
          <w:szCs w:val="20"/>
          <w:lang w:val="en-GB"/>
        </w:rPr>
        <w:t>antioxidant activit</w:t>
      </w:r>
      <w:r w:rsidR="00F50AA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ies </w:t>
      </w:r>
      <w:r w:rsidR="00A73172" w:rsidRPr="0042400E">
        <w:rPr>
          <w:rFonts w:ascii="Times New Roman" w:hAnsi="Times New Roman" w:cs="Times New Roman"/>
          <w:sz w:val="20"/>
          <w:szCs w:val="20"/>
          <w:lang w:val="en-GB"/>
        </w:rPr>
        <w:t>[1]</w:t>
      </w:r>
      <w:r w:rsidR="00052DB2" w:rsidRPr="0042400E">
        <w:rPr>
          <w:rFonts w:ascii="Times New Roman" w:hAnsi="Times New Roman" w:cs="Times New Roman"/>
          <w:sz w:val="20"/>
          <w:szCs w:val="20"/>
          <w:lang w:val="en-GB"/>
        </w:rPr>
        <w:t>. Th</w:t>
      </w:r>
      <w:r w:rsidR="00F50AA6" w:rsidRPr="0042400E">
        <w:rPr>
          <w:rFonts w:ascii="Times New Roman" w:hAnsi="Times New Roman" w:cs="Times New Roman"/>
          <w:sz w:val="20"/>
          <w:szCs w:val="20"/>
          <w:lang w:val="en-GB"/>
        </w:rPr>
        <w:t>e</w:t>
      </w:r>
      <w:r w:rsidR="00052DB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polyphenolic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052DB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E24AC" w:rsidRPr="0042400E">
        <w:rPr>
          <w:rFonts w:ascii="Times New Roman" w:hAnsi="Times New Roman" w:cs="Times New Roman"/>
          <w:sz w:val="20"/>
          <w:szCs w:val="20"/>
          <w:lang w:val="en-GB"/>
        </w:rPr>
        <w:t>react</w:t>
      </w:r>
      <w:r w:rsidR="00052DB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as </w:t>
      </w:r>
      <w:r w:rsidR="007A022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052DB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hydrogen </w:t>
      </w:r>
      <w:r w:rsidR="00F50AA6" w:rsidRPr="0042400E">
        <w:rPr>
          <w:rFonts w:ascii="Times New Roman" w:hAnsi="Times New Roman" w:cs="Times New Roman"/>
          <w:sz w:val="20"/>
          <w:szCs w:val="20"/>
          <w:lang w:val="en-GB"/>
        </w:rPr>
        <w:t>donor</w:t>
      </w:r>
      <w:r w:rsidR="00052DB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or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="00052DB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electron donor </w:t>
      </w:r>
      <w:r w:rsidR="00DE24AC" w:rsidRPr="0042400E">
        <w:rPr>
          <w:rFonts w:ascii="Times New Roman" w:hAnsi="Times New Roman" w:cs="Times New Roman"/>
          <w:sz w:val="20"/>
          <w:szCs w:val="20"/>
          <w:lang w:val="en-GB"/>
        </w:rPr>
        <w:t>to stabili</w:t>
      </w:r>
      <w:r w:rsidR="00F50AA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DE24AC" w:rsidRPr="0042400E">
        <w:rPr>
          <w:rFonts w:ascii="Times New Roman" w:hAnsi="Times New Roman" w:cs="Times New Roman"/>
          <w:sz w:val="20"/>
          <w:szCs w:val="20"/>
          <w:lang w:val="en-GB"/>
        </w:rPr>
        <w:t>e the toxic radical that causes harmful diseases.</w:t>
      </w:r>
    </w:p>
    <w:p w14:paraId="2727EA6B" w14:textId="77777777" w:rsidR="009631B0" w:rsidRDefault="009631B0" w:rsidP="00D9098B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</w:p>
    <w:p w14:paraId="0C128EE1" w14:textId="1F924BA8" w:rsidR="00C607A2" w:rsidRPr="0042400E" w:rsidRDefault="001A58C9" w:rsidP="00D9098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Coscinium fenestratum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belonged to the family Menispermaceae</w:t>
      </w:r>
      <w:r w:rsidR="000639B6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is known as </w:t>
      </w:r>
      <w:r w:rsidR="007B09B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akar sekunyit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in Malaysia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has been vastly used as 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traditional medicine </w:t>
      </w:r>
      <w:r w:rsidR="00EE6CC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to treat 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>snake bite</w:t>
      </w:r>
      <w:r w:rsidR="000639B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>, lower blood sugar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blood cholesterol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stabilise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blood pressure</w:t>
      </w:r>
      <w:r w:rsidR="009756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73172" w:rsidRPr="0042400E">
        <w:rPr>
          <w:rFonts w:ascii="Times New Roman" w:hAnsi="Times New Roman" w:cs="Times New Roman"/>
          <w:sz w:val="20"/>
          <w:szCs w:val="20"/>
          <w:lang w:val="en-GB"/>
        </w:rPr>
        <w:t>[2]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B507B7" w:rsidRPr="0042400E">
        <w:rPr>
          <w:sz w:val="20"/>
          <w:szCs w:val="20"/>
          <w:lang w:val="en-GB"/>
        </w:rPr>
        <w:t xml:space="preserve"> </w:t>
      </w:r>
      <w:r w:rsidR="00B01A7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It </w:t>
      </w:r>
      <w:r w:rsidR="000639B6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B01A7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 reported that the stem of </w:t>
      </w:r>
      <w:r w:rsidR="00B01A7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B01A7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B01A76" w:rsidRPr="0042400E">
        <w:rPr>
          <w:rFonts w:ascii="Times New Roman" w:hAnsi="Times New Roman" w:cs="Times New Roman"/>
          <w:sz w:val="20"/>
          <w:szCs w:val="20"/>
          <w:lang w:val="en-GB"/>
        </w:rPr>
        <w:t>s anti-inflammatory</w:t>
      </w:r>
      <w:r w:rsidR="000639B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</w:t>
      </w:r>
      <w:r w:rsidR="00B01A7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antiseptic</w:t>
      </w:r>
      <w:r w:rsidR="00E0167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B01A7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has 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B01A76" w:rsidRPr="0042400E">
        <w:rPr>
          <w:rFonts w:ascii="Times New Roman" w:hAnsi="Times New Roman" w:cs="Times New Roman"/>
          <w:sz w:val="20"/>
          <w:szCs w:val="20"/>
          <w:lang w:val="en-GB"/>
        </w:rPr>
        <w:t>bi</w:t>
      </w:r>
      <w:r w:rsidR="00A91763" w:rsidRPr="0042400E">
        <w:rPr>
          <w:rFonts w:ascii="Times New Roman" w:hAnsi="Times New Roman" w:cs="Times New Roman"/>
          <w:sz w:val="20"/>
          <w:szCs w:val="20"/>
          <w:lang w:val="en-GB"/>
        </w:rPr>
        <w:t>tter taste</w:t>
      </w:r>
      <w:r w:rsidR="000639B6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817DC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0167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0639B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has a </w:t>
      </w:r>
      <w:r w:rsidR="00E0167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potential 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>in pharmacological studies to exhibit antifungal, antibacterial, anti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fungal,</w:t>
      </w:r>
      <w:r w:rsidR="00B507B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antiproliferative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activit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="009756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01679" w:rsidRPr="0042400E">
        <w:rPr>
          <w:rFonts w:ascii="Times New Roman" w:hAnsi="Times New Roman" w:cs="Times New Roman"/>
          <w:sz w:val="20"/>
          <w:szCs w:val="20"/>
          <w:lang w:val="en-GB"/>
        </w:rPr>
        <w:t>[3].</w:t>
      </w:r>
      <w:r w:rsidR="00B507B7" w:rsidRPr="0042400E">
        <w:rPr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is considered a critically endangered medicinal species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as a result of its high demands in traditional practice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313D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2A72D5" w:rsidRPr="0042400E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13DF6" w:rsidRPr="0042400E">
        <w:rPr>
          <w:rFonts w:ascii="Times New Roman" w:hAnsi="Times New Roman" w:cs="Times New Roman"/>
          <w:sz w:val="20"/>
          <w:szCs w:val="20"/>
          <w:lang w:val="en-GB"/>
        </w:rPr>
        <w:t>report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ed </w:t>
      </w:r>
      <w:r w:rsidR="00E350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that 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function of </w:t>
      </w:r>
      <w:r w:rsidR="00DD75E5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A72D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ethanolic 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extract </w:t>
      </w:r>
      <w:r w:rsidR="00891B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irradiated with 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891B8B" w:rsidRPr="0042400E">
        <w:rPr>
          <w:rFonts w:ascii="Times New Roman" w:hAnsi="Times New Roman" w:cs="Times New Roman"/>
          <w:sz w:val="20"/>
          <w:szCs w:val="20"/>
          <w:lang w:val="en-GB"/>
        </w:rPr>
        <w:t>gamma ray</w:t>
      </w:r>
      <w:r w:rsidR="000B12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acts 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>as an a</w:t>
      </w:r>
      <w:r w:rsidR="00120E56" w:rsidRPr="0042400E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>timicrobial agent</w:t>
      </w:r>
      <w:r w:rsidR="000B12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is 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outstanding</w:t>
      </w:r>
      <w:r w:rsidR="002A72D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against </w:t>
      </w:r>
      <w:r w:rsidR="00DD75E5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Staphylococcus aureus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20E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with 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120E56" w:rsidRPr="0042400E">
        <w:rPr>
          <w:rFonts w:ascii="Times New Roman" w:hAnsi="Times New Roman" w:cs="Times New Roman"/>
          <w:sz w:val="20"/>
          <w:szCs w:val="20"/>
          <w:lang w:val="en-GB"/>
        </w:rPr>
        <w:t>inhibition zone of 16.3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>-</w:t>
      </w:r>
      <w:r w:rsidR="00120E56" w:rsidRPr="0042400E">
        <w:rPr>
          <w:rFonts w:ascii="Times New Roman" w:hAnsi="Times New Roman" w:cs="Times New Roman"/>
          <w:sz w:val="20"/>
          <w:szCs w:val="20"/>
          <w:lang w:val="en-GB"/>
        </w:rPr>
        <w:t>17.5 mm</w:t>
      </w:r>
      <w:r w:rsidR="00891B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as well as 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891B8B" w:rsidRPr="0042400E">
        <w:rPr>
          <w:rFonts w:ascii="Times New Roman" w:hAnsi="Times New Roman" w:cs="Times New Roman"/>
          <w:sz w:val="20"/>
          <w:szCs w:val="20"/>
          <w:lang w:val="en-GB"/>
        </w:rPr>
        <w:t>antioxidant activity</w:t>
      </w:r>
      <w:r w:rsidR="00120E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[4]</w:t>
      </w:r>
      <w:r w:rsidR="00A818FE" w:rsidRPr="0042400E">
        <w:rPr>
          <w:rFonts w:ascii="Times New Roman" w:hAnsi="Times New Roman" w:cs="Times New Roman"/>
          <w:sz w:val="20"/>
          <w:szCs w:val="20"/>
          <w:lang w:val="en-GB"/>
        </w:rPr>
        <w:t>. However</w:t>
      </w:r>
      <w:r w:rsidR="00A91763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A818F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effect of gamma irradiation was 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A818F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significant </w:t>
      </w:r>
      <w:r w:rsidR="002A72D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to enhance 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0B503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TPC </w:t>
      </w:r>
      <w:r w:rsidR="00891B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the crude extract. 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>This</w:t>
      </w:r>
      <w:r w:rsidR="00461AC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study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aim</w:t>
      </w:r>
      <w:r w:rsidR="000B12B0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53705" w:rsidRPr="0042400E">
        <w:rPr>
          <w:rFonts w:ascii="Times New Roman" w:hAnsi="Times New Roman" w:cs="Times New Roman"/>
          <w:sz w:val="20"/>
          <w:szCs w:val="20"/>
          <w:lang w:val="en-GB"/>
        </w:rPr>
        <w:t>to e</w:t>
      </w:r>
      <w:r w:rsidR="001E46D4" w:rsidRPr="0042400E">
        <w:rPr>
          <w:rFonts w:ascii="Times New Roman" w:hAnsi="Times New Roman" w:cs="Times New Roman"/>
          <w:sz w:val="20"/>
          <w:szCs w:val="20"/>
          <w:lang w:val="en-GB"/>
        </w:rPr>
        <w:t>valuat</w:t>
      </w:r>
      <w:r w:rsidR="00C53705" w:rsidRPr="0042400E">
        <w:rPr>
          <w:rFonts w:ascii="Times New Roman" w:hAnsi="Times New Roman" w:cs="Times New Roman"/>
          <w:sz w:val="20"/>
          <w:szCs w:val="20"/>
          <w:lang w:val="en-GB"/>
        </w:rPr>
        <w:t>e</w:t>
      </w:r>
      <w:r w:rsidR="001E46D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antimicrobial, antioxidant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1E46D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0B5032" w:rsidRPr="0042400E">
        <w:rPr>
          <w:rFonts w:ascii="Times New Roman" w:hAnsi="Times New Roman" w:cs="Times New Roman"/>
          <w:sz w:val="20"/>
          <w:szCs w:val="20"/>
          <w:lang w:val="en-GB"/>
        </w:rPr>
        <w:t>TPC</w:t>
      </w:r>
      <w:r w:rsidR="001E46D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four </w:t>
      </w:r>
      <w:r w:rsidR="001E46D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crude extracts of </w:t>
      </w:r>
      <w:r w:rsidR="001E46D4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DD75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stem</w:t>
      </w:r>
      <w:r w:rsidR="003D438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from Paya Bungor</w:t>
      </w:r>
      <w:r w:rsidR="0032398B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3D438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Pahang, Malaysia.</w:t>
      </w:r>
    </w:p>
    <w:p w14:paraId="42D396FB" w14:textId="1B2FA371" w:rsidR="00352A11" w:rsidRPr="0042400E" w:rsidRDefault="00352A11" w:rsidP="005663D8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Material and Methods</w:t>
      </w:r>
    </w:p>
    <w:p w14:paraId="0D9DE55E" w14:textId="12ADCBEF" w:rsidR="0031208B" w:rsidRPr="0042400E" w:rsidRDefault="0031208B" w:rsidP="005663D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Plant material</w:t>
      </w:r>
    </w:p>
    <w:p w14:paraId="01F9CF92" w14:textId="5555BDAD" w:rsidR="005663D8" w:rsidRPr="0042400E" w:rsidRDefault="0031208B" w:rsidP="00D9098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stems of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C. fenestratum </w:t>
      </w:r>
      <w:r w:rsidR="00142EF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(Menispermaceae)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were collected from Paya Bungor forest, Kuantan</w:t>
      </w:r>
      <w:r w:rsidR="00DD75D0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Pahang.</w:t>
      </w:r>
      <w:r w:rsidR="0057316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Fresh</w:t>
      </w:r>
      <w:r w:rsidR="00573169" w:rsidRPr="0042400E">
        <w:rPr>
          <w:sz w:val="20"/>
          <w:szCs w:val="20"/>
          <w:lang w:val="en-GB"/>
        </w:rPr>
        <w:t xml:space="preserve"> </w:t>
      </w:r>
      <w:r w:rsidR="00573169" w:rsidRPr="0042400E">
        <w:rPr>
          <w:rFonts w:ascii="Times New Roman" w:hAnsi="Times New Roman" w:cs="Times New Roman"/>
          <w:sz w:val="20"/>
          <w:szCs w:val="20"/>
          <w:lang w:val="en-GB"/>
        </w:rPr>
        <w:t>samples were cut into small pieces and air</w:t>
      </w:r>
      <w:r w:rsidR="005B238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73169" w:rsidRPr="0042400E">
        <w:rPr>
          <w:rFonts w:ascii="Times New Roman" w:hAnsi="Times New Roman" w:cs="Times New Roman"/>
          <w:sz w:val="20"/>
          <w:szCs w:val="20"/>
          <w:lang w:val="en-GB"/>
        </w:rPr>
        <w:t>dried at room temperature. The small pieces of dry samples were grounded into powder</w:t>
      </w:r>
      <w:r w:rsidR="00CB04C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using a grinder</w:t>
      </w:r>
      <w:r w:rsidR="0057316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D75D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before proceeding to </w:t>
      </w:r>
      <w:r w:rsidR="000B12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573169" w:rsidRPr="0042400E">
        <w:rPr>
          <w:rFonts w:ascii="Times New Roman" w:hAnsi="Times New Roman" w:cs="Times New Roman"/>
          <w:sz w:val="20"/>
          <w:szCs w:val="20"/>
          <w:lang w:val="en-GB"/>
        </w:rPr>
        <w:t>extraction</w:t>
      </w:r>
      <w:r w:rsidR="000B12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process</w:t>
      </w:r>
      <w:r w:rsidR="00573169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2759C5C1" w14:textId="77777777" w:rsidR="00D9098B" w:rsidRPr="0042400E" w:rsidRDefault="00D9098B" w:rsidP="00D9098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73ABB61" w14:textId="66C07FF5" w:rsidR="007E7B39" w:rsidRPr="0042400E" w:rsidRDefault="007E7B39" w:rsidP="005663D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Preparation of extract</w:t>
      </w:r>
      <w:r w:rsidR="00104B56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104B56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from</w:t>
      </w: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3D7A8D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the stem of </w:t>
      </w:r>
      <w:r w:rsidRPr="0042400E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C. fenestratum</w:t>
      </w:r>
    </w:p>
    <w:p w14:paraId="1FCBB674" w14:textId="63AAB8D8" w:rsidR="00104B56" w:rsidRPr="0042400E" w:rsidRDefault="003D7A8D" w:rsidP="005663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About</w:t>
      </w:r>
      <w:r w:rsidR="00240F4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1kg 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A27231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stem was </w:t>
      </w:r>
      <w:r w:rsidR="002B69B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subjected to 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consecutive soaking with hexane, dichloromethane, 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>ethyl acetate</w:t>
      </w:r>
      <w:r w:rsidR="00DD75D0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methanol</w:t>
      </w:r>
      <w:r w:rsidR="00B8554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to obtain four different types of crude extracts.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After three times </w:t>
      </w:r>
      <w:r w:rsidR="00DD75D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soaking 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each solvent, the extracts were </w:t>
      </w:r>
      <w:r w:rsidR="002B69B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filtered and 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evaporated until </w:t>
      </w:r>
      <w:r w:rsidR="00DD75D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they are dried 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using 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rotary evaporator. The crude extracts were kept in </w:t>
      </w:r>
      <w:r w:rsidR="00240F4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refrigerator 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before</w:t>
      </w:r>
      <w:r w:rsidR="00A2723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us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e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07B9B386" w14:textId="6B8CD7D0" w:rsidR="005663D8" w:rsidRPr="0042400E" w:rsidRDefault="00AB283D" w:rsidP="005663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239C94CF" w14:textId="6A5B2CCD" w:rsidR="00104B56" w:rsidRPr="0042400E" w:rsidRDefault="00104B56" w:rsidP="005663D8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Antibacterial and antifungal activity assay</w:t>
      </w:r>
    </w:p>
    <w:p w14:paraId="49058DFC" w14:textId="0F307976" w:rsidR="00104B56" w:rsidRPr="0042400E" w:rsidRDefault="00AE41AE" w:rsidP="005663D8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assay was conducted to evaluate the potency of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’s crude extracts against selected fungi and bacteria such as </w:t>
      </w:r>
      <w:r w:rsidR="00104B5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Salmonella thypi</w:t>
      </w:r>
      <w:r w:rsidR="00104B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ATCC 10708, </w:t>
      </w:r>
      <w:r w:rsidR="00104B5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Staphylococcus aureus</w:t>
      </w:r>
      <w:r w:rsidR="00104B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ATCC 43300, </w:t>
      </w:r>
      <w:r w:rsidR="00104B5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Escherichia coli</w:t>
      </w:r>
      <w:r w:rsidR="00104B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UPMC 25922, </w:t>
      </w:r>
      <w:r w:rsidR="00104B5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Candida albicans</w:t>
      </w:r>
      <w:r w:rsidR="00104B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ATCC 90028,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</w:t>
      </w:r>
      <w:r w:rsidR="00104B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04B5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Aspergillus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104B5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brasiliensis</w:t>
      </w:r>
      <w:r w:rsidR="00104B5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ATCC 16404</w:t>
      </w:r>
      <w:r w:rsidR="00821B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The sterile discs of all crude extracts with 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821BDA" w:rsidRPr="0042400E">
        <w:rPr>
          <w:rFonts w:ascii="Times New Roman" w:hAnsi="Times New Roman" w:cs="Times New Roman"/>
          <w:sz w:val="20"/>
          <w:szCs w:val="20"/>
          <w:lang w:val="en-GB"/>
        </w:rPr>
        <w:t>concentration of 1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821BDA" w:rsidRPr="0042400E">
        <w:rPr>
          <w:rFonts w:ascii="Times New Roman" w:hAnsi="Times New Roman" w:cs="Times New Roman"/>
          <w:sz w:val="20"/>
          <w:szCs w:val="20"/>
          <w:lang w:val="en-GB"/>
        </w:rPr>
        <w:t>000 ppm were prepared for antibacterial and antifungal work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821B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B3F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were used in the </w:t>
      </w:r>
      <w:r w:rsidR="00821B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disc diffusion method. </w:t>
      </w:r>
      <w:r w:rsidR="001424C8" w:rsidRPr="0042400E">
        <w:rPr>
          <w:rFonts w:ascii="Times New Roman" w:hAnsi="Times New Roman" w:cs="Times New Roman"/>
          <w:sz w:val="20"/>
          <w:szCs w:val="20"/>
          <w:lang w:val="en-GB"/>
        </w:rPr>
        <w:t>The antibacterial work of all crude extracts</w:t>
      </w:r>
      <w:r w:rsidR="00EB3F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against </w:t>
      </w:r>
      <w:r w:rsidR="00EB3F9D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S. thypi</w:t>
      </w:r>
      <w:r w:rsidR="00EB3F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EB3F9D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S. aureus</w:t>
      </w:r>
      <w:r w:rsidR="00EB3F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DD0D4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EB3F9D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E.</w:t>
      </w:r>
      <w:r w:rsidR="00BB4DA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EB3F9D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coli</w:t>
      </w:r>
      <w:r w:rsidR="00EB3F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B4DA8" w:rsidRPr="0042400E">
        <w:rPr>
          <w:rFonts w:ascii="Times New Roman" w:hAnsi="Times New Roman" w:cs="Times New Roman"/>
          <w:sz w:val="20"/>
          <w:szCs w:val="20"/>
          <w:lang w:val="en-GB"/>
        </w:rPr>
        <w:t>and the antifungal work against</w:t>
      </w:r>
      <w:r w:rsidR="00BB4DA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C. albicans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BB4DA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A. brasiliensis</w:t>
      </w:r>
      <w:r w:rsidR="00BB4DA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424C8" w:rsidRPr="0042400E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BB4DA8" w:rsidRPr="0042400E">
        <w:rPr>
          <w:rFonts w:ascii="Times New Roman" w:hAnsi="Times New Roman" w:cs="Times New Roman"/>
          <w:sz w:val="20"/>
          <w:szCs w:val="20"/>
          <w:lang w:val="en-GB"/>
        </w:rPr>
        <w:t>ere</w:t>
      </w:r>
      <w:r w:rsidR="001424C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92647C" w:rsidRPr="0042400E">
        <w:rPr>
          <w:rFonts w:ascii="Times New Roman" w:hAnsi="Times New Roman" w:cs="Times New Roman"/>
          <w:sz w:val="20"/>
          <w:szCs w:val="20"/>
          <w:lang w:val="en-GB"/>
        </w:rPr>
        <w:t>slightly modified</w:t>
      </w:r>
      <w:r w:rsidR="008636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according</w:t>
      </w:r>
      <w:r w:rsidR="008636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to</w:t>
      </w:r>
      <w:r w:rsidR="001424C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our previous study 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[5,6]</w:t>
      </w:r>
      <w:r w:rsidR="00BB4DA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The positive standard discs were streptomycin and nystatin. </w:t>
      </w:r>
    </w:p>
    <w:p w14:paraId="72AA2EA4" w14:textId="77777777" w:rsidR="005663D8" w:rsidRPr="0042400E" w:rsidRDefault="005663D8" w:rsidP="005663D8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2FBF4F0" w14:textId="52A80468" w:rsidR="0092647C" w:rsidRPr="0042400E" w:rsidRDefault="0092647C" w:rsidP="00D57F1E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Thin layer chromatography analysis</w:t>
      </w:r>
    </w:p>
    <w:p w14:paraId="2707F785" w14:textId="5ADF2798" w:rsidR="007E7B39" w:rsidRPr="0042400E" w:rsidRDefault="0092647C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TLC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method was 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conducted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to screen phytochemicals such as alkaloid, phenolic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terpenoid. 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praying reagents such as the Dragendorff’s solution, ferric chloride solution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vanillin/H</w:t>
      </w:r>
      <w:r w:rsidRPr="0042400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SO</w:t>
      </w:r>
      <w:r w:rsidRPr="0042400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were used to screen the presence of alkaloid, phenolic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terpenoid</w:t>
      </w:r>
      <w:r w:rsidR="002479E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respectively</w:t>
      </w:r>
      <w:r w:rsidR="008636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BA0AE9" w:rsidRPr="0042400E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817DC6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43D3AB9A" w14:textId="77777777" w:rsidR="00D57F1E" w:rsidRPr="0042400E" w:rsidRDefault="00D57F1E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B51C1CB" w14:textId="61BD2128" w:rsidR="00B7755D" w:rsidRPr="0042400E" w:rsidRDefault="00ED5BE3" w:rsidP="00D57F1E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Antioxidant activity:</w:t>
      </w:r>
      <w:r w:rsidR="00B0710E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9631B0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="00C351EB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emiquantitative DPPH staining dot</w:t>
      </w:r>
      <w:r w:rsidR="00D772B7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C351EB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blot assay</w:t>
      </w:r>
    </w:p>
    <w:p w14:paraId="5C11CA97" w14:textId="51A393AC" w:rsidR="00C351EB" w:rsidRPr="0042400E" w:rsidRDefault="00C351EB" w:rsidP="00D57F1E">
      <w:pPr>
        <w:spacing w:after="0"/>
        <w:jc w:val="both"/>
        <w:rPr>
          <w:rFonts w:ascii="Times New Roman" w:hAnsi="Times New Roman" w:cs="Times New Roman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This method was </w:t>
      </w:r>
      <w:r w:rsidR="006068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modified from our previous work 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BA0AE9" w:rsidRPr="0042400E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6068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was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conducted to </w:t>
      </w:r>
      <w:r w:rsidR="008636F1" w:rsidRPr="0042400E">
        <w:rPr>
          <w:rFonts w:ascii="Times New Roman" w:hAnsi="Times New Roman" w:cs="Times New Roman"/>
          <w:sz w:val="20"/>
          <w:szCs w:val="20"/>
          <w:lang w:val="en-GB"/>
        </w:rPr>
        <w:t>measure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lowest concentration of </w:t>
      </w:r>
      <w:r w:rsidR="005B238C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5B238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’s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extracts </w:t>
      </w:r>
      <w:r w:rsidR="005B238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to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scaveng</w:t>
      </w:r>
      <w:r w:rsidR="005B238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the free radical of DPPH by observing the formation of yellow spot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against the purple background of </w:t>
      </w:r>
      <w:r w:rsidR="00CB246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5B238C" w:rsidRPr="0042400E">
        <w:rPr>
          <w:rFonts w:ascii="Times New Roman" w:hAnsi="Times New Roman" w:cs="Times New Roman"/>
          <w:sz w:val="20"/>
          <w:szCs w:val="20"/>
          <w:lang w:val="en-GB"/>
        </w:rPr>
        <w:t>marked TLC plate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The extracts were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two-fold serially diluted ranging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from 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>100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mg/mL to 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>0.003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mg/mL.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>Then</w:t>
      </w:r>
      <w:r w:rsidR="00CB246D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10µL of each prepared extract was 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>dr</w:t>
      </w:r>
      <w:r w:rsidR="00CB246D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>pped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B246D" w:rsidRPr="0042400E">
        <w:rPr>
          <w:rFonts w:ascii="Times New Roman" w:hAnsi="Times New Roman" w:cs="Times New Roman"/>
          <w:sz w:val="20"/>
          <w:szCs w:val="20"/>
          <w:lang w:val="en-GB"/>
        </w:rPr>
        <w:t>into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80EC9" w:rsidRPr="0042400E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marked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B238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TLC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plate and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C96959" w:rsidRPr="0042400E">
        <w:rPr>
          <w:rFonts w:ascii="Times New Roman" w:hAnsi="Times New Roman" w:cs="Times New Roman"/>
          <w:sz w:val="20"/>
          <w:szCs w:val="20"/>
          <w:lang w:val="en-GB"/>
        </w:rPr>
        <w:t>as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allowed to dry </w:t>
      </w:r>
      <w:r w:rsidR="00C96959" w:rsidRPr="0042400E">
        <w:rPr>
          <w:rFonts w:ascii="Times New Roman" w:hAnsi="Times New Roman" w:cs="Times New Roman"/>
          <w:sz w:val="20"/>
          <w:szCs w:val="20"/>
          <w:lang w:val="en-GB"/>
        </w:rPr>
        <w:t>for about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30 min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61091" w:rsidRPr="0042400E">
        <w:rPr>
          <w:rFonts w:ascii="Times New Roman" w:hAnsi="Times New Roman" w:cs="Times New Roman"/>
          <w:sz w:val="20"/>
          <w:szCs w:val="20"/>
          <w:lang w:val="en-GB"/>
        </w:rPr>
        <w:t>under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fume</w:t>
      </w:r>
      <w:r w:rsidR="00B6109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>hood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After </w:t>
      </w:r>
      <w:r w:rsidR="00CB246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completing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dr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>ying process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the </w:t>
      </w:r>
      <w:r w:rsidR="00151DAC" w:rsidRPr="0042400E">
        <w:rPr>
          <w:rFonts w:ascii="Times New Roman" w:hAnsi="Times New Roman" w:cs="Times New Roman"/>
          <w:sz w:val="20"/>
          <w:szCs w:val="20"/>
          <w:lang w:val="en-GB"/>
        </w:rPr>
        <w:t>TLC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plate w</w:t>
      </w:r>
      <w:r w:rsidR="00FB15D5" w:rsidRPr="0042400E">
        <w:rPr>
          <w:rFonts w:ascii="Times New Roman" w:hAnsi="Times New Roman" w:cs="Times New Roman"/>
          <w:sz w:val="20"/>
          <w:szCs w:val="20"/>
          <w:lang w:val="en-GB"/>
        </w:rPr>
        <w:t>as carefully</w:t>
      </w:r>
      <w:r w:rsidR="00C9695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spray</w:t>
      </w:r>
      <w:r w:rsidR="00151DAC" w:rsidRPr="0042400E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="00C9695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with 0.05% DPPH solution in methanol. The </w:t>
      </w:r>
      <w:r w:rsidR="00880EC9" w:rsidRPr="0042400E">
        <w:rPr>
          <w:rFonts w:ascii="Times New Roman" w:hAnsi="Times New Roman" w:cs="Times New Roman"/>
          <w:sz w:val="20"/>
          <w:szCs w:val="20"/>
          <w:lang w:val="en-GB"/>
        </w:rPr>
        <w:t>results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880EC9" w:rsidRPr="0042400E">
        <w:rPr>
          <w:rFonts w:ascii="Times New Roman" w:hAnsi="Times New Roman" w:cs="Times New Roman"/>
          <w:sz w:val="20"/>
          <w:szCs w:val="20"/>
          <w:lang w:val="en-GB"/>
        </w:rPr>
        <w:t>ere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80EC9" w:rsidRPr="0042400E">
        <w:rPr>
          <w:rFonts w:ascii="Times New Roman" w:hAnsi="Times New Roman" w:cs="Times New Roman"/>
          <w:sz w:val="20"/>
          <w:szCs w:val="20"/>
          <w:lang w:val="en-GB"/>
        </w:rPr>
        <w:t>determined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by observing the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>formation of yellow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spot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around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>the applied extracts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The </w:t>
      </w:r>
      <w:r w:rsidR="008E6C80" w:rsidRPr="0042400E">
        <w:rPr>
          <w:rFonts w:ascii="Times New Roman" w:hAnsi="Times New Roman" w:cs="Times New Roman"/>
          <w:sz w:val="20"/>
          <w:szCs w:val="20"/>
          <w:lang w:val="en-GB"/>
        </w:rPr>
        <w:t>yellow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spot indicate</w:t>
      </w:r>
      <w:r w:rsidR="003851A9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amount and nature of radical scavenger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in the </w:t>
      </w:r>
      <w:r w:rsidR="00880EC9" w:rsidRPr="0042400E">
        <w:rPr>
          <w:rFonts w:ascii="Times New Roman" w:hAnsi="Times New Roman" w:cs="Times New Roman"/>
          <w:sz w:val="20"/>
          <w:szCs w:val="20"/>
          <w:lang w:val="en-GB"/>
        </w:rPr>
        <w:t>extracts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B6109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experiment was also conducted for isolated compound alkaloid </w:t>
      </w:r>
      <w:r w:rsidR="007E7B3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ascorbic acid </w:t>
      </w:r>
      <w:r w:rsidR="00B6109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as the </w:t>
      </w:r>
      <w:r w:rsidR="007E7B39" w:rsidRPr="0042400E">
        <w:rPr>
          <w:rFonts w:ascii="Times New Roman" w:hAnsi="Times New Roman" w:cs="Times New Roman"/>
          <w:sz w:val="20"/>
          <w:szCs w:val="20"/>
          <w:lang w:val="en-GB"/>
        </w:rPr>
        <w:t>positive standard</w:t>
      </w:r>
      <w:r w:rsidR="00B61091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B61091" w:rsidRPr="0042400E">
        <w:rPr>
          <w:rFonts w:ascii="Times New Roman" w:hAnsi="Times New Roman" w:cs="Times New Roman"/>
          <w:lang w:val="en-GB"/>
        </w:rPr>
        <w:t xml:space="preserve"> </w:t>
      </w:r>
    </w:p>
    <w:p w14:paraId="34CE8AAB" w14:textId="30E74E60" w:rsidR="00D57F1E" w:rsidRPr="0042400E" w:rsidRDefault="00D57F1E" w:rsidP="00D57F1E">
      <w:pPr>
        <w:spacing w:after="0"/>
        <w:jc w:val="both"/>
        <w:rPr>
          <w:rFonts w:ascii="Times New Roman" w:hAnsi="Times New Roman" w:cs="Times New Roman"/>
          <w:lang w:val="en-GB"/>
        </w:rPr>
      </w:pPr>
    </w:p>
    <w:p w14:paraId="34B688D3" w14:textId="77777777" w:rsidR="003851A9" w:rsidRPr="0042400E" w:rsidRDefault="003851A9" w:rsidP="00D57F1E">
      <w:pPr>
        <w:spacing w:after="0"/>
        <w:jc w:val="both"/>
        <w:rPr>
          <w:rFonts w:ascii="Times New Roman" w:hAnsi="Times New Roman" w:cs="Times New Roman"/>
          <w:lang w:val="en-GB"/>
        </w:rPr>
      </w:pPr>
    </w:p>
    <w:p w14:paraId="10A20086" w14:textId="6B82AA3A" w:rsidR="00D12D95" w:rsidRPr="0042400E" w:rsidRDefault="00D12D95" w:rsidP="00D57F1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Total phenolic content</w:t>
      </w:r>
      <w:r w:rsidR="00ED5BE3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(TPC)</w:t>
      </w:r>
    </w:p>
    <w:p w14:paraId="5584BE52" w14:textId="3546315B" w:rsidR="007F5204" w:rsidRPr="0042400E" w:rsidRDefault="00EB0DFA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About 5 mg of each extract or standard ascorbic acid was measured and diluted with 5 m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>L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suitable solvent to 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>produce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final concentration of 1 mg/m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>L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(1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000 ppm). 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>Then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0.5 m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>L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each extract was mix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with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2.5 m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>L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Folin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Ciocalteu 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>reagent (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10 times dilution)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left for 2 min. Then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1549E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>2 m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7.5% w/v Na</w:t>
      </w:r>
      <w:r w:rsidR="002535F6" w:rsidRPr="0042400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>CO</w:t>
      </w:r>
      <w:r w:rsidR="002535F6" w:rsidRPr="0042400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solution was added to the mixture and incubated for 30 min. After 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reaching the 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>incubation time, the absorbance of all samples w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>as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determined 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>using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UV-VIS Spectrometer </w:t>
      </w:r>
      <w:r w:rsidR="00C566FE" w:rsidRPr="0042400E">
        <w:rPr>
          <w:rFonts w:ascii="Times New Roman" w:hAnsi="Times New Roman" w:cs="Times New Roman"/>
          <w:sz w:val="20"/>
          <w:szCs w:val="20"/>
          <w:lang w:val="en-GB"/>
        </w:rPr>
        <w:t>(Secomam</w:t>
      </w:r>
      <w:r w:rsidR="009476FA" w:rsidRPr="0042400E">
        <w:rPr>
          <w:rFonts w:ascii="Times New Roman" w:hAnsi="Times New Roman" w:cs="Times New Roman"/>
          <w:sz w:val="20"/>
          <w:szCs w:val="20"/>
          <w:lang w:val="en-GB"/>
        </w:rPr>
        <w:t>, France</w:t>
      </w:r>
      <w:r w:rsidR="00C566F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>at 765 nm</w:t>
      </w:r>
      <w:r w:rsidR="00F2691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D279E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5C096D" w:rsidRPr="0042400E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7D279E" w:rsidRPr="0042400E">
        <w:rPr>
          <w:rFonts w:ascii="Times New Roman" w:hAnsi="Times New Roman" w:cs="Times New Roman"/>
          <w:sz w:val="20"/>
          <w:szCs w:val="20"/>
          <w:lang w:val="en-GB"/>
        </w:rPr>
        <w:t>].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method was repeated for 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>standard solution of gallic acid (1000, 500,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250, 125, 62.5, 31.25 ppm). The blank was made with the same procedure without 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any 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>extract or standard.</w:t>
      </w:r>
      <w:r w:rsidR="002535F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standard curve was plotted </w:t>
      </w:r>
      <w:r w:rsidR="006E0BAD" w:rsidRPr="0042400E">
        <w:rPr>
          <w:rFonts w:ascii="Times New Roman" w:hAnsi="Times New Roman" w:cs="Times New Roman"/>
          <w:sz w:val="20"/>
          <w:szCs w:val="20"/>
          <w:lang w:val="en-GB"/>
        </w:rPr>
        <w:t>using</w:t>
      </w:r>
      <w:r w:rsidR="00D45E0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value </w:t>
      </w:r>
      <w:r w:rsidR="006E0BAD" w:rsidRPr="0042400E">
        <w:rPr>
          <w:rFonts w:ascii="Times New Roman" w:hAnsi="Times New Roman" w:cs="Times New Roman"/>
          <w:sz w:val="20"/>
          <w:szCs w:val="20"/>
          <w:lang w:val="en-GB"/>
        </w:rPr>
        <w:t>absorbance of standard gallic acid solution.</w:t>
      </w:r>
    </w:p>
    <w:p w14:paraId="1498FEA0" w14:textId="77777777" w:rsidR="00D57F1E" w:rsidRPr="0042400E" w:rsidRDefault="00D57F1E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19480B6" w14:textId="42CEC810" w:rsidR="00352A11" w:rsidRPr="0042400E" w:rsidRDefault="00352A11" w:rsidP="00D57F1E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Result</w:t>
      </w:r>
      <w:r w:rsidR="009631B0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Discussion</w:t>
      </w:r>
    </w:p>
    <w:p w14:paraId="59D8C6DE" w14:textId="1CEC09FC" w:rsidR="003A5A7A" w:rsidRPr="0042400E" w:rsidRDefault="00ED5BE3" w:rsidP="00612079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Phytochemical analysis</w:t>
      </w:r>
    </w:p>
    <w:p w14:paraId="4D74E26B" w14:textId="0F58C885" w:rsidR="00DF2C8E" w:rsidRPr="0042400E" w:rsidRDefault="00426D8A" w:rsidP="004109E6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present study </w:t>
      </w:r>
      <w:r w:rsidR="000951B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0951B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TLC </w:t>
      </w:r>
      <w:r w:rsidR="00653B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phytochemicals </w:t>
      </w:r>
      <w:r w:rsidR="000951B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screening test was 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>conducted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on </w:t>
      </w:r>
      <w:r w:rsidR="00575A5A" w:rsidRPr="0042400E">
        <w:rPr>
          <w:rFonts w:ascii="Times New Roman" w:hAnsi="Times New Roman" w:cs="Times New Roman"/>
          <w:sz w:val="20"/>
          <w:szCs w:val="20"/>
          <w:lang w:val="en-GB"/>
        </w:rPr>
        <w:t>four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different types of extracts namely hexane, DCM</w:t>
      </w:r>
      <w:r w:rsidR="00575A5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DA18C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841E8" w:rsidRPr="0042400E">
        <w:rPr>
          <w:rFonts w:ascii="Times New Roman" w:hAnsi="Times New Roman" w:cs="Times New Roman"/>
          <w:sz w:val="20"/>
          <w:szCs w:val="20"/>
          <w:lang w:val="en-GB"/>
        </w:rPr>
        <w:t>EA,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methanol extracts </w:t>
      </w:r>
      <w:r w:rsidR="00A46A6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the stem of </w:t>
      </w:r>
      <w:r w:rsidR="00A46A6F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653B9D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.</w:t>
      </w:r>
      <w:r w:rsidR="00A46A6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53B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test </w:t>
      </w:r>
      <w:r w:rsidR="00A46A6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revealed the </w:t>
      </w:r>
      <w:r w:rsidR="00BA2BB9" w:rsidRPr="0042400E">
        <w:rPr>
          <w:rFonts w:ascii="Times New Roman" w:hAnsi="Times New Roman" w:cs="Times New Roman"/>
          <w:sz w:val="20"/>
          <w:szCs w:val="20"/>
          <w:lang w:val="en-GB"/>
        </w:rPr>
        <w:t>presence</w:t>
      </w:r>
      <w:r w:rsidR="00A46A6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</w:t>
      </w:r>
      <w:r w:rsidR="00BA2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some </w:t>
      </w:r>
      <w:r w:rsidR="00A46A6F" w:rsidRPr="0042400E">
        <w:rPr>
          <w:rFonts w:ascii="Times New Roman" w:hAnsi="Times New Roman" w:cs="Times New Roman"/>
          <w:sz w:val="20"/>
          <w:szCs w:val="20"/>
          <w:lang w:val="en-GB"/>
        </w:rPr>
        <w:t>medicinally active constituents</w:t>
      </w:r>
      <w:r w:rsidR="00653B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in a TLC fingerprint</w:t>
      </w:r>
      <w:r w:rsidR="004109E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extracts.</w:t>
      </w:r>
      <w:r w:rsidR="00BB172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common phytochemical constituents </w:t>
      </w:r>
      <w:r w:rsidR="00BA2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found </w:t>
      </w:r>
      <w:r w:rsidR="00A841E8" w:rsidRPr="0042400E">
        <w:rPr>
          <w:rFonts w:ascii="Times New Roman" w:hAnsi="Times New Roman" w:cs="Times New Roman"/>
          <w:sz w:val="20"/>
          <w:szCs w:val="20"/>
          <w:lang w:val="en-GB"/>
        </w:rPr>
        <w:t>we</w:t>
      </w:r>
      <w:r w:rsidR="004109E6" w:rsidRPr="0042400E">
        <w:rPr>
          <w:rFonts w:ascii="Times New Roman" w:hAnsi="Times New Roman" w:cs="Times New Roman"/>
          <w:sz w:val="20"/>
          <w:szCs w:val="20"/>
          <w:lang w:val="en-GB"/>
        </w:rPr>
        <w:t>re</w:t>
      </w:r>
      <w:r w:rsidR="000951B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alkaloid, phenolic, terpenoid</w:t>
      </w:r>
      <w:r w:rsidR="00A841E8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0951B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saponin in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each extract of the stem of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841E8" w:rsidRPr="0042400E">
        <w:rPr>
          <w:rFonts w:ascii="Times New Roman" w:hAnsi="Times New Roman" w:cs="Times New Roman"/>
          <w:sz w:val="20"/>
          <w:szCs w:val="20"/>
          <w:lang w:val="en-GB"/>
        </w:rPr>
        <w:t>as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summari</w:t>
      </w:r>
      <w:r w:rsidR="00A841E8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ed in Table 1. </w:t>
      </w:r>
      <w:r w:rsidR="00A46A6F" w:rsidRPr="0042400E">
        <w:rPr>
          <w:rFonts w:ascii="Times New Roman" w:hAnsi="Times New Roman" w:cs="Times New Roman"/>
          <w:sz w:val="20"/>
          <w:szCs w:val="20"/>
          <w:lang w:val="en-GB"/>
        </w:rPr>
        <w:t>DCM</w:t>
      </w:r>
      <w:r w:rsidR="00230DF3" w:rsidRPr="0042400E">
        <w:rPr>
          <w:rFonts w:ascii="Times New Roman" w:hAnsi="Times New Roman" w:cs="Times New Roman"/>
          <w:sz w:val="20"/>
          <w:szCs w:val="20"/>
          <w:lang w:val="en-GB"/>
        </w:rPr>
        <w:t>, EA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A46A6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methanol extracts 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>were</w:t>
      </w:r>
      <w:r w:rsidR="001266F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screened 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305803" w:rsidRPr="0042400E">
        <w:rPr>
          <w:rFonts w:ascii="Times New Roman" w:hAnsi="Times New Roman" w:cs="Times New Roman"/>
          <w:sz w:val="20"/>
          <w:szCs w:val="20"/>
          <w:lang w:val="en-GB"/>
        </w:rPr>
        <w:t>contain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>ed the</w:t>
      </w:r>
      <w:r w:rsidR="0030580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most phytochemicals.</w:t>
      </w:r>
      <w:r w:rsidR="001266F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hexane extract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only </w:t>
      </w:r>
      <w:r w:rsidR="001266F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showed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1266F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positive appearance </w:t>
      </w:r>
      <w:r w:rsidR="00862DE5" w:rsidRPr="0042400E">
        <w:rPr>
          <w:rFonts w:ascii="Times New Roman" w:hAnsi="Times New Roman" w:cs="Times New Roman"/>
          <w:sz w:val="20"/>
          <w:szCs w:val="20"/>
          <w:lang w:val="en-GB"/>
        </w:rPr>
        <w:t>of</w:t>
      </w:r>
      <w:r w:rsidR="001266F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terpenoid compounds. </w:t>
      </w:r>
      <w:r w:rsidR="00B43B2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screening of these important phytochemicals </w:t>
      </w:r>
      <w:r w:rsidR="005253AD" w:rsidRPr="0042400E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AE581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53B9D" w:rsidRPr="0042400E">
        <w:rPr>
          <w:rFonts w:ascii="Times New Roman" w:hAnsi="Times New Roman" w:cs="Times New Roman"/>
          <w:sz w:val="20"/>
          <w:szCs w:val="20"/>
          <w:lang w:val="en-GB"/>
        </w:rPr>
        <w:t>important</w:t>
      </w:r>
      <w:r w:rsidR="00AE581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53B9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as they </w:t>
      </w:r>
      <w:r w:rsidR="00575A5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are </w:t>
      </w:r>
      <w:r w:rsidR="007659BC" w:rsidRPr="0042400E">
        <w:rPr>
          <w:rFonts w:ascii="Times New Roman" w:hAnsi="Times New Roman" w:cs="Times New Roman"/>
          <w:sz w:val="20"/>
          <w:szCs w:val="20"/>
          <w:lang w:val="en-GB"/>
        </w:rPr>
        <w:t>attributed</w:t>
      </w:r>
      <w:r w:rsidR="005253A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to</w:t>
      </w:r>
      <w:r w:rsidR="005253A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E581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antimicrobial </w:t>
      </w:r>
      <w:r w:rsidR="005253AD" w:rsidRPr="0042400E">
        <w:rPr>
          <w:rFonts w:ascii="Times New Roman" w:hAnsi="Times New Roman" w:cs="Times New Roman"/>
          <w:sz w:val="20"/>
          <w:szCs w:val="20"/>
          <w:lang w:val="en-GB"/>
        </w:rPr>
        <w:t>action</w:t>
      </w:r>
      <w:r w:rsidR="00AE581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E44AD" w:rsidRPr="0042400E">
        <w:rPr>
          <w:rFonts w:ascii="Times New Roman" w:hAnsi="Times New Roman" w:cs="Times New Roman"/>
          <w:sz w:val="20"/>
          <w:szCs w:val="20"/>
          <w:lang w:val="en-GB"/>
        </w:rPr>
        <w:t>and</w:t>
      </w:r>
      <w:r w:rsidR="00AE581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antioxidant activity. 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It was reported that the </w:t>
      </w:r>
      <w:r w:rsidR="00646594" w:rsidRPr="0042400E">
        <w:rPr>
          <w:rFonts w:ascii="Times New Roman" w:hAnsi="Times New Roman" w:cs="Times New Roman"/>
          <w:sz w:val="20"/>
          <w:szCs w:val="20"/>
          <w:lang w:val="en-GB"/>
        </w:rPr>
        <w:t>p</w:t>
      </w:r>
      <w:r w:rsidR="00070935" w:rsidRPr="0042400E">
        <w:rPr>
          <w:rFonts w:ascii="Times New Roman" w:hAnsi="Times New Roman" w:cs="Times New Roman"/>
          <w:sz w:val="20"/>
          <w:szCs w:val="20"/>
          <w:lang w:val="en-GB"/>
        </w:rPr>
        <w:t>henolic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07093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46594" w:rsidRPr="0042400E">
        <w:rPr>
          <w:rFonts w:ascii="Times New Roman" w:hAnsi="Times New Roman" w:cs="Times New Roman"/>
          <w:sz w:val="20"/>
          <w:szCs w:val="20"/>
          <w:lang w:val="en-GB"/>
        </w:rPr>
        <w:t>of</w:t>
      </w:r>
      <w:r w:rsidR="0007093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white cabbage 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>ha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ve</w:t>
      </w:r>
      <w:r w:rsidR="0007093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F2C8E" w:rsidRPr="0042400E">
        <w:rPr>
          <w:rFonts w:ascii="Times New Roman" w:hAnsi="Times New Roman" w:cs="Times New Roman"/>
          <w:sz w:val="20"/>
          <w:szCs w:val="20"/>
          <w:lang w:val="en-GB"/>
        </w:rPr>
        <w:t>retard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="00DF2C8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lipid oxidation </w:t>
      </w:r>
      <w:r w:rsidR="0007093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DF2C8E" w:rsidRPr="0042400E">
        <w:rPr>
          <w:rFonts w:ascii="Times New Roman" w:hAnsi="Times New Roman" w:cs="Times New Roman"/>
          <w:sz w:val="20"/>
          <w:szCs w:val="20"/>
          <w:lang w:val="en-GB"/>
        </w:rPr>
        <w:t>microbial growth of foodborne pathogenic bacteria and fungi</w:t>
      </w:r>
      <w:r w:rsidR="003C4DC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9476FA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5C096D" w:rsidRPr="0042400E">
        <w:rPr>
          <w:rFonts w:ascii="Times New Roman" w:hAnsi="Times New Roman" w:cs="Times New Roman"/>
          <w:sz w:val="20"/>
          <w:szCs w:val="20"/>
          <w:lang w:val="en-GB"/>
        </w:rPr>
        <w:t>9</w:t>
      </w:r>
      <w:r w:rsidR="009476FA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66AEA98F" w14:textId="5B4932FF" w:rsidR="00612079" w:rsidRPr="0042400E" w:rsidRDefault="00612079" w:rsidP="009631B0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Table 1</w:t>
      </w:r>
      <w:r w:rsidR="009631B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Phytochemicals in </w:t>
      </w:r>
      <w:r w:rsidR="002C174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stem of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950"/>
        <w:gridCol w:w="950"/>
        <w:gridCol w:w="1105"/>
        <w:gridCol w:w="917"/>
      </w:tblGrid>
      <w:tr w:rsidR="009631B0" w:rsidRPr="0042400E" w14:paraId="2540A3A8" w14:textId="77777777" w:rsidTr="00A8220B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C03D69" w14:textId="223646D7" w:rsidR="009631B0" w:rsidRPr="009631B0" w:rsidRDefault="009631B0" w:rsidP="009631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631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Types of extracts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00D52A" w14:textId="77777777" w:rsidR="009631B0" w:rsidRPr="009631B0" w:rsidRDefault="009631B0" w:rsidP="009631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56928A" w14:textId="0C8913BB" w:rsidR="009631B0" w:rsidRPr="0042400E" w:rsidRDefault="009631B0" w:rsidP="00B460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631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Phytochemicals</w:t>
            </w:r>
          </w:p>
        </w:tc>
      </w:tr>
      <w:tr w:rsidR="0042400E" w:rsidRPr="0042400E" w14:paraId="7F39BE03" w14:textId="77777777" w:rsidTr="009631B0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D3309C" w14:textId="77777777" w:rsidR="00612079" w:rsidRPr="0042400E" w:rsidRDefault="00612079" w:rsidP="00B460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FC9C93" w14:textId="77777777" w:rsidR="00612079" w:rsidRPr="00A949AB" w:rsidRDefault="00612079" w:rsidP="00B460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0F8D52" w14:textId="77777777" w:rsidR="00612079" w:rsidRPr="00A949AB" w:rsidRDefault="00612079" w:rsidP="00B460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Phenolic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AD3511" w14:textId="77777777" w:rsidR="00612079" w:rsidRPr="00A949AB" w:rsidRDefault="00612079" w:rsidP="00B460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Terpenoid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D9A271" w14:textId="77777777" w:rsidR="00612079" w:rsidRPr="00A949AB" w:rsidRDefault="00612079" w:rsidP="00B460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Saponin</w:t>
            </w:r>
          </w:p>
        </w:tc>
      </w:tr>
      <w:tr w:rsidR="0042400E" w:rsidRPr="0042400E" w14:paraId="0982D595" w14:textId="77777777" w:rsidTr="00A949AB">
        <w:trPr>
          <w:trHeight w:val="65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33086242" w14:textId="6E80B990" w:rsidR="00612079" w:rsidRPr="0042400E" w:rsidRDefault="00612079" w:rsidP="00B460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Hexane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6F4C82" w14:textId="2E92AAF6" w:rsidR="00612079" w:rsidRPr="0042400E" w:rsidRDefault="00612079" w:rsidP="00A94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D6F5C8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7A002B4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946F68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</w:tr>
      <w:tr w:rsidR="0042400E" w:rsidRPr="0042400E" w14:paraId="68760DFA" w14:textId="77777777" w:rsidTr="009631B0">
        <w:trPr>
          <w:jc w:val="center"/>
        </w:trPr>
        <w:tc>
          <w:tcPr>
            <w:tcW w:w="0" w:type="auto"/>
          </w:tcPr>
          <w:p w14:paraId="7B485EB6" w14:textId="77777777" w:rsidR="00612079" w:rsidRPr="0042400E" w:rsidRDefault="00612079" w:rsidP="00B4605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DCM</w:t>
            </w:r>
            <w:r w:rsidRPr="0042400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</w:p>
          <w:p w14:paraId="2266650E" w14:textId="77777777" w:rsidR="00612079" w:rsidRPr="0042400E" w:rsidRDefault="00612079" w:rsidP="00B460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Ethyl acetate</w:t>
            </w:r>
            <w:r w:rsidRPr="0042400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(EA)</w:t>
            </w:r>
          </w:p>
        </w:tc>
        <w:tc>
          <w:tcPr>
            <w:tcW w:w="0" w:type="auto"/>
          </w:tcPr>
          <w:p w14:paraId="4D3F8428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  <w:p w14:paraId="18BDC39B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0" w:type="auto"/>
          </w:tcPr>
          <w:p w14:paraId="4305D951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  <w:p w14:paraId="526EC141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</w:tc>
        <w:tc>
          <w:tcPr>
            <w:tcW w:w="0" w:type="auto"/>
          </w:tcPr>
          <w:p w14:paraId="7DF8C9BA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  <w:p w14:paraId="4C5FF315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</w:tc>
        <w:tc>
          <w:tcPr>
            <w:tcW w:w="0" w:type="auto"/>
          </w:tcPr>
          <w:p w14:paraId="17FD590E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  <w:p w14:paraId="6D4E1B31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</w:tr>
      <w:tr w:rsidR="0042400E" w:rsidRPr="0042400E" w14:paraId="19839F8B" w14:textId="77777777" w:rsidTr="009631B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4030E4F" w14:textId="77777777" w:rsidR="00612079" w:rsidRPr="0042400E" w:rsidRDefault="00612079" w:rsidP="00B4605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Methanol</w:t>
            </w:r>
            <w:r w:rsidRPr="0042400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</w:p>
          <w:p w14:paraId="5448A20C" w14:textId="77777777" w:rsidR="00612079" w:rsidRPr="0042400E" w:rsidRDefault="00612079" w:rsidP="00B460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7D8CCA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8EE079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46598D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E64221" w14:textId="77777777" w:rsidR="00612079" w:rsidRPr="0042400E" w:rsidRDefault="00612079" w:rsidP="00B460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√</w:t>
            </w:r>
          </w:p>
        </w:tc>
      </w:tr>
    </w:tbl>
    <w:p w14:paraId="317FF7A3" w14:textId="538C1957" w:rsidR="006E44AD" w:rsidRPr="00A949AB" w:rsidRDefault="00A949AB">
      <w:pPr>
        <w:rPr>
          <w:rFonts w:ascii="Times New Roman" w:hAnsi="Times New Roman" w:cs="Times New Roman"/>
          <w:sz w:val="16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                                  </w:t>
      </w:r>
      <w:r w:rsidR="00612079" w:rsidRPr="00A949AB">
        <w:rPr>
          <w:rFonts w:ascii="Times New Roman" w:hAnsi="Times New Roman" w:cs="Times New Roman"/>
          <w:sz w:val="16"/>
          <w:szCs w:val="20"/>
          <w:lang w:val="en-GB"/>
        </w:rPr>
        <w:t>√ = present; x = not present; * = antioxidative; DCM: dichloromethane</w:t>
      </w:r>
    </w:p>
    <w:p w14:paraId="78512709" w14:textId="5E5FE95F" w:rsidR="00BA52B4" w:rsidRPr="00A949AB" w:rsidRDefault="006E44AD" w:rsidP="00A949A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Figure 1 depict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some TLC fingerprint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>hat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screen the presence of alkaloid and phenolic in methanol extract and DCM extract. TLC A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shows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obvious </w:t>
      </w:r>
      <w:r w:rsidR="006B3EC4" w:rsidRPr="0042400E">
        <w:rPr>
          <w:rFonts w:ascii="Times New Roman" w:hAnsi="Times New Roman" w:cs="Times New Roman"/>
          <w:sz w:val="20"/>
          <w:szCs w:val="20"/>
          <w:lang w:val="en-GB"/>
        </w:rPr>
        <w:t>presence of alkaloid from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6B3EC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methanol extract compared 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>to the</w:t>
      </w:r>
      <w:r w:rsidR="006B3EC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alkaloid in 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6B3EC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DCM extract </w:t>
      </w:r>
      <w:r w:rsidR="003075DE" w:rsidRPr="0042400E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6B3EC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TLC D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which is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consistent with the previous finding [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10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11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]. TLC B and TLC C</w:t>
      </w:r>
      <w:r w:rsidR="00EE2D8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methanol extract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show that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alkaloid </w:t>
      </w:r>
      <w:r w:rsidR="00EE2D8D" w:rsidRPr="0042400E">
        <w:rPr>
          <w:rFonts w:ascii="Times New Roman" w:hAnsi="Times New Roman" w:cs="Times New Roman"/>
          <w:sz w:val="20"/>
          <w:szCs w:val="20"/>
          <w:lang w:val="en-GB"/>
        </w:rPr>
        <w:t>behaves as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antioxidant agent as the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>placement of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alkaloid on TLC B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is similar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to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yellow spot of antioxidant on TLC C. </w:t>
      </w:r>
      <w:r w:rsidR="003075D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TLC E and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TLC </w:t>
      </w:r>
      <w:r w:rsidR="003075D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 of DCM extract reveal the presence of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antioxidative phenolic compounds</w:t>
      </w:r>
      <w:r w:rsidR="003075DE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>The o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>bservation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>of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TLC D,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TLC 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>E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39395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TLC 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>F of DCM extract show that alkaloid and phenolic compound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 were </w:t>
      </w:r>
      <w:r w:rsidR="002257A7" w:rsidRPr="0042400E">
        <w:rPr>
          <w:rFonts w:ascii="Times New Roman" w:hAnsi="Times New Roman" w:cs="Times New Roman"/>
          <w:sz w:val="20"/>
          <w:szCs w:val="20"/>
          <w:lang w:val="en-GB"/>
        </w:rPr>
        <w:t>also antioxidative.</w:t>
      </w:r>
    </w:p>
    <w:p w14:paraId="28671607" w14:textId="3CA34376" w:rsidR="00B22C9B" w:rsidRPr="0042400E" w:rsidRDefault="00A949AB" w:rsidP="00A949A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0591B1" wp14:editId="6830468C">
                <wp:simplePos x="0" y="0"/>
                <wp:positionH relativeFrom="column">
                  <wp:posOffset>1760732</wp:posOffset>
                </wp:positionH>
                <wp:positionV relativeFrom="paragraph">
                  <wp:posOffset>5798</wp:posOffset>
                </wp:positionV>
                <wp:extent cx="304800" cy="2540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6B3A9" w14:textId="4BFD174F" w:rsidR="00BA52B4" w:rsidRPr="00A949AB" w:rsidRDefault="00BA52B4" w:rsidP="00BA52B4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949A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591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8.65pt;margin-top:.45pt;width:24pt;height:2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" filled="f" stroked="f">
                <v:textbox>
                  <w:txbxContent>
                    <w:p w14:paraId="3E76B3A9" w14:textId="4BFD174F" w:rsidR="00BA52B4" w:rsidRPr="00A949AB" w:rsidRDefault="00BA52B4" w:rsidP="00BA52B4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A949AB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F180CB" wp14:editId="38D1629D">
                <wp:simplePos x="0" y="0"/>
                <wp:positionH relativeFrom="column">
                  <wp:posOffset>1221014</wp:posOffset>
                </wp:positionH>
                <wp:positionV relativeFrom="paragraph">
                  <wp:posOffset>6243</wp:posOffset>
                </wp:positionV>
                <wp:extent cx="304800" cy="2540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586FD" w14:textId="5088AA09" w:rsidR="00BA52B4" w:rsidRPr="00A949AB" w:rsidRDefault="00BA52B4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949A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180CB" id="_x0000_s1027" type="#_x0000_t202" style="position:absolute;left:0;text-align:left;margin-left:96.15pt;margin-top:.5pt;width:24pt;height: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" filled="f" stroked="f">
                <v:textbox>
                  <w:txbxContent>
                    <w:p w14:paraId="269586FD" w14:textId="5088AA09" w:rsidR="00BA52B4" w:rsidRPr="00A949AB" w:rsidRDefault="00BA52B4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949AB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89E5642" wp14:editId="15D6C299">
                <wp:simplePos x="0" y="0"/>
                <wp:positionH relativeFrom="column">
                  <wp:posOffset>3890505</wp:posOffset>
                </wp:positionH>
                <wp:positionV relativeFrom="paragraph">
                  <wp:posOffset>5254</wp:posOffset>
                </wp:positionV>
                <wp:extent cx="304800" cy="25400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A08B5" w14:textId="7E90CBC5" w:rsidR="00CD7CE9" w:rsidRPr="00A949AB" w:rsidRDefault="00CD7CE9" w:rsidP="00CD7CE9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949A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E5642" id="_x0000_s1028" type="#_x0000_t202" style="position:absolute;left:0;text-align:left;margin-left:306.35pt;margin-top:.4pt;width:24pt;height:20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" filled="f" stroked="f">
                <v:textbox>
                  <w:txbxContent>
                    <w:p w14:paraId="14EA08B5" w14:textId="7E90CBC5" w:rsidR="00CD7CE9" w:rsidRPr="00A949AB" w:rsidRDefault="00CD7CE9" w:rsidP="00CD7CE9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A949AB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E8E503" wp14:editId="7FCCDAB4">
                <wp:simplePos x="0" y="0"/>
                <wp:positionH relativeFrom="column">
                  <wp:posOffset>3403559</wp:posOffset>
                </wp:positionH>
                <wp:positionV relativeFrom="paragraph">
                  <wp:posOffset>7827</wp:posOffset>
                </wp:positionV>
                <wp:extent cx="304800" cy="2540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E2F29" w14:textId="5B5CCE81" w:rsidR="000A6B79" w:rsidRPr="00A949AB" w:rsidRDefault="000A6B79" w:rsidP="000A6B79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949A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8E503" id="_x0000_s1029" type="#_x0000_t202" style="position:absolute;left:0;text-align:left;margin-left:268pt;margin-top:.6pt;width:24pt;height:20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" filled="f" stroked="f">
                <v:textbox>
                  <w:txbxContent>
                    <w:p w14:paraId="24BE2F29" w14:textId="5B5CCE81" w:rsidR="000A6B79" w:rsidRPr="00A949AB" w:rsidRDefault="000A6B79" w:rsidP="000A6B79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A949AB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54BC8B0" wp14:editId="3A6AB398">
                <wp:simplePos x="0" y="0"/>
                <wp:positionH relativeFrom="column">
                  <wp:posOffset>2836693</wp:posOffset>
                </wp:positionH>
                <wp:positionV relativeFrom="paragraph">
                  <wp:posOffset>5253</wp:posOffset>
                </wp:positionV>
                <wp:extent cx="304800" cy="25400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EA201" w14:textId="137E9768" w:rsidR="00772959" w:rsidRPr="00A949AB" w:rsidRDefault="00772959" w:rsidP="00772959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949A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BC8B0" id="_x0000_s1030" type="#_x0000_t202" style="position:absolute;left:0;text-align:left;margin-left:223.35pt;margin-top:.4pt;width:24pt;height:20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" filled="f" stroked="f">
                <v:textbox>
                  <w:txbxContent>
                    <w:p w14:paraId="6BEEA201" w14:textId="137E9768" w:rsidR="00772959" w:rsidRPr="00A949AB" w:rsidRDefault="00772959" w:rsidP="00772959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A949AB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1BCC8D" wp14:editId="3F9CF0B9">
                <wp:simplePos x="0" y="0"/>
                <wp:positionH relativeFrom="column">
                  <wp:posOffset>2363684</wp:posOffset>
                </wp:positionH>
                <wp:positionV relativeFrom="paragraph">
                  <wp:posOffset>7793</wp:posOffset>
                </wp:positionV>
                <wp:extent cx="304800" cy="2540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7A2ED" w14:textId="498F82F1" w:rsidR="00BA52B4" w:rsidRPr="00A949AB" w:rsidRDefault="00BA52B4" w:rsidP="00BA52B4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949A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BCC8D" id="_x0000_s1031" type="#_x0000_t202" style="position:absolute;left:0;text-align:left;margin-left:186.1pt;margin-top:.6pt;width:24pt;height:2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" filled="f" stroked="f">
                <v:textbox>
                  <w:txbxContent>
                    <w:p w14:paraId="0437A2ED" w14:textId="498F82F1" w:rsidR="00BA52B4" w:rsidRPr="00A949AB" w:rsidRDefault="00BA52B4" w:rsidP="00BA52B4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A949AB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B22C9B" w:rsidRPr="0042400E">
        <w:rPr>
          <w:noProof/>
          <w:lang w:val="en-GB"/>
        </w:rPr>
        <w:drawing>
          <wp:inline distT="0" distB="0" distL="0" distR="0" wp14:anchorId="63BFD396" wp14:editId="5D568260">
            <wp:extent cx="533319" cy="1731645"/>
            <wp:effectExtent l="0" t="0" r="635" b="1905"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84" t="23162" r="36367" b="5038"/>
                    <a:stretch/>
                  </pic:blipFill>
                  <pic:spPr bwMode="auto">
                    <a:xfrm>
                      <a:off x="0" y="0"/>
                      <a:ext cx="533319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26E03" w:rsidRPr="0042400E">
        <w:rPr>
          <w:noProof/>
          <w:lang w:val="en-GB"/>
        </w:rPr>
        <w:drawing>
          <wp:inline distT="0" distB="0" distL="0" distR="0" wp14:anchorId="7C1F5C3C" wp14:editId="03636E27">
            <wp:extent cx="546100" cy="1739899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59" t="25412" r="19888" b="21657"/>
                    <a:stretch/>
                  </pic:blipFill>
                  <pic:spPr bwMode="auto">
                    <a:xfrm>
                      <a:off x="0" y="0"/>
                      <a:ext cx="547738" cy="174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E63A5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56E86B60" wp14:editId="394FEBEF">
            <wp:extent cx="495300" cy="1733550"/>
            <wp:effectExtent l="0" t="0" r="0" b="0"/>
            <wp:docPr id="18" name="Picture 3" descr="A picture containing text, indoo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indoor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-25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25" t="40423" r="27669" b="32583"/>
                    <a:stretch/>
                  </pic:blipFill>
                  <pic:spPr bwMode="auto">
                    <a:xfrm>
                      <a:off x="0" y="0"/>
                      <a:ext cx="4953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26E03" w:rsidRPr="0042400E">
        <w:rPr>
          <w:noProof/>
          <w:lang w:val="en-GB"/>
        </w:rPr>
        <w:drawing>
          <wp:inline distT="0" distB="0" distL="0" distR="0" wp14:anchorId="30C748C8" wp14:editId="16D6A3C1">
            <wp:extent cx="558800" cy="1731010"/>
            <wp:effectExtent l="0" t="0" r="0" b="2540"/>
            <wp:docPr id="3" name="Picture 3" descr="A picture containing food, half, dirty, eat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food, half, dirty, eat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6" t="7754" r="22616" b="46276"/>
                    <a:stretch/>
                  </pic:blipFill>
                  <pic:spPr bwMode="auto">
                    <a:xfrm>
                      <a:off x="0" y="0"/>
                      <a:ext cx="568539" cy="176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2655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52330B2A" wp14:editId="703FFEAF">
            <wp:extent cx="533400" cy="1733550"/>
            <wp:effectExtent l="0" t="0" r="0" b="0"/>
            <wp:docPr id="23" name="Picture 3" descr="A picture containing text, indoo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indoor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90" t="41138" r="52138" b="36446"/>
                    <a:stretch/>
                  </pic:blipFill>
                  <pic:spPr bwMode="auto">
                    <a:xfrm>
                      <a:off x="0" y="0"/>
                      <a:ext cx="5334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72959"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5AF72C49" wp14:editId="7B2D5265">
            <wp:extent cx="552450" cy="1727200"/>
            <wp:effectExtent l="0" t="0" r="0" b="6350"/>
            <wp:docPr id="20" name="Picture 3" descr="A picture containing text, indoo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indoor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-25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12" t="39769" r="64025" b="36024"/>
                    <a:stretch/>
                  </pic:blipFill>
                  <pic:spPr bwMode="auto">
                    <a:xfrm>
                      <a:off x="0" y="0"/>
                      <a:ext cx="55245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9A36C" w14:textId="40B4F632" w:rsidR="003549D0" w:rsidRPr="0042400E" w:rsidRDefault="00B22C9B" w:rsidP="00A949AB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Figure 1</w:t>
      </w:r>
      <w:r w:rsidR="00D9098B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TLC </w:t>
      </w:r>
      <w:r w:rsidR="00A02071" w:rsidRPr="0042400E">
        <w:rPr>
          <w:rFonts w:ascii="Times New Roman" w:hAnsi="Times New Roman" w:cs="Times New Roman"/>
          <w:sz w:val="20"/>
          <w:szCs w:val="20"/>
          <w:lang w:val="en-GB"/>
        </w:rPr>
        <w:t>fingerprint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02071" w:rsidRPr="0042400E">
        <w:rPr>
          <w:rFonts w:ascii="Times New Roman" w:hAnsi="Times New Roman" w:cs="Times New Roman"/>
          <w:sz w:val="20"/>
          <w:szCs w:val="20"/>
          <w:lang w:val="en-GB"/>
        </w:rPr>
        <w:t>of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alkaloid</w:t>
      </w:r>
      <w:r w:rsidR="00A02071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phenolic</w:t>
      </w:r>
      <w:r w:rsidR="0088361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A0207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antioxidant</w:t>
      </w:r>
    </w:p>
    <w:p w14:paraId="15395728" w14:textId="6D4FAF44" w:rsidR="00D9098B" w:rsidRPr="00A949AB" w:rsidRDefault="00BA52B4" w:rsidP="00D9098B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A: The orange spot against </w:t>
      </w:r>
      <w:r w:rsidR="00743052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yellow background indicates the presence of alkaloid in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>methanol extract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after spraying with Dragendorff’s reagent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>.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</w:p>
    <w:p w14:paraId="779D7CA1" w14:textId="612226E1" w:rsidR="003549D0" w:rsidRPr="00A949AB" w:rsidRDefault="00BA52B4" w:rsidP="00D9098B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B: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>The b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lack </w:t>
      </w:r>
      <w:r w:rsidR="00EE2D8D" w:rsidRPr="00A949AB">
        <w:rPr>
          <w:rFonts w:ascii="Times New Roman" w:hAnsi="Times New Roman" w:cs="Times New Roman"/>
          <w:sz w:val="16"/>
          <w:szCs w:val="16"/>
          <w:lang w:val="en-GB"/>
        </w:rPr>
        <w:t>area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indicates the presence of phenolic compound</w:t>
      </w:r>
      <w:r w:rsidR="00675B66" w:rsidRPr="00A949AB">
        <w:rPr>
          <w:rFonts w:ascii="Times New Roman" w:hAnsi="Times New Roman" w:cs="Times New Roman"/>
          <w:sz w:val="16"/>
          <w:szCs w:val="16"/>
          <w:lang w:val="en-GB"/>
        </w:rPr>
        <w:t>s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in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methanol extract after spraying ferric chloride solution;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>The y</w:t>
      </w:r>
      <w:r w:rsidR="00EE2D8D" w:rsidRPr="00A949AB">
        <w:rPr>
          <w:rFonts w:ascii="Times New Roman" w:hAnsi="Times New Roman" w:cs="Times New Roman"/>
          <w:sz w:val="16"/>
          <w:szCs w:val="16"/>
          <w:lang w:val="en-GB"/>
        </w:rPr>
        <w:t>ellow area indicates the presence of alkaloid.</w:t>
      </w:r>
    </w:p>
    <w:p w14:paraId="2CA7BEB5" w14:textId="2503BE96" w:rsidR="003549D0" w:rsidRPr="00A949AB" w:rsidRDefault="00772959" w:rsidP="00D9098B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A949AB">
        <w:rPr>
          <w:rFonts w:ascii="Times New Roman" w:hAnsi="Times New Roman" w:cs="Times New Roman"/>
          <w:sz w:val="16"/>
          <w:szCs w:val="16"/>
          <w:lang w:val="en-GB"/>
        </w:rPr>
        <w:lastRenderedPageBreak/>
        <w:t xml:space="preserve">C: The </w:t>
      </w:r>
      <w:r w:rsidR="00602655" w:rsidRPr="00A949AB">
        <w:rPr>
          <w:rFonts w:ascii="Times New Roman" w:hAnsi="Times New Roman" w:cs="Times New Roman"/>
          <w:sz w:val="16"/>
          <w:szCs w:val="16"/>
          <w:lang w:val="en-GB"/>
        </w:rPr>
        <w:t>yellow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spot against </w:t>
      </w:r>
      <w:r w:rsidR="00743052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purple background indicates the presence of antioxidant in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>methanol extract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100F421A" w14:textId="1BB35623" w:rsidR="003549D0" w:rsidRPr="00A949AB" w:rsidRDefault="00772959" w:rsidP="00D9098B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A949AB">
        <w:rPr>
          <w:rFonts w:ascii="Times New Roman" w:hAnsi="Times New Roman" w:cs="Times New Roman"/>
          <w:sz w:val="16"/>
          <w:szCs w:val="16"/>
          <w:lang w:val="en-GB"/>
        </w:rPr>
        <w:t>D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: The orange spot against </w:t>
      </w:r>
      <w:r w:rsidR="00743052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yellow background indicates the presence of alkaloid in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="00C161BA" w:rsidRPr="00A949AB">
        <w:rPr>
          <w:rFonts w:ascii="Times New Roman" w:hAnsi="Times New Roman" w:cs="Times New Roman"/>
          <w:sz w:val="16"/>
          <w:szCs w:val="16"/>
          <w:lang w:val="en-GB"/>
        </w:rPr>
        <w:t>DCM extract after spraying with Dragendorff’s reagent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>.</w:t>
      </w:r>
      <w:r w:rsidR="00602655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</w:p>
    <w:p w14:paraId="0550EFD7" w14:textId="763A72D5" w:rsidR="003549D0" w:rsidRPr="00A949AB" w:rsidRDefault="00602655" w:rsidP="00D9098B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E: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>The b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>lack spots indicate the presence of phenolic compound</w:t>
      </w:r>
      <w:r w:rsidR="00675B66" w:rsidRPr="00A949AB">
        <w:rPr>
          <w:rFonts w:ascii="Times New Roman" w:hAnsi="Times New Roman" w:cs="Times New Roman"/>
          <w:sz w:val="16"/>
          <w:szCs w:val="16"/>
          <w:lang w:val="en-GB"/>
        </w:rPr>
        <w:t>s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in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>DCM extract after spraying</w:t>
      </w:r>
      <w:r w:rsidR="00B3422B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with </w:t>
      </w:r>
      <w:r w:rsidRPr="00A949AB">
        <w:rPr>
          <w:rFonts w:ascii="Times New Roman" w:hAnsi="Times New Roman" w:cs="Times New Roman"/>
          <w:sz w:val="16"/>
          <w:szCs w:val="16"/>
          <w:lang w:val="en-GB"/>
        </w:rPr>
        <w:t>ferric chloride solution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27B50F7F" w14:textId="49FC47CB" w:rsidR="006E0F58" w:rsidRPr="00A949AB" w:rsidRDefault="00CD7CE9" w:rsidP="00D9098B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A949AB">
        <w:rPr>
          <w:rFonts w:ascii="Times New Roman" w:hAnsi="Times New Roman" w:cs="Times New Roman"/>
          <w:sz w:val="16"/>
          <w:szCs w:val="16"/>
          <w:lang w:val="en-GB"/>
        </w:rPr>
        <w:t>F</w:t>
      </w:r>
      <w:r w:rsidR="000A6B79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: The </w:t>
      </w:r>
      <w:r w:rsidR="00602655" w:rsidRPr="00A949AB">
        <w:rPr>
          <w:rFonts w:ascii="Times New Roman" w:hAnsi="Times New Roman" w:cs="Times New Roman"/>
          <w:sz w:val="16"/>
          <w:szCs w:val="16"/>
          <w:lang w:val="en-GB"/>
        </w:rPr>
        <w:t>yellow</w:t>
      </w:r>
      <w:r w:rsidR="000A6B79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 spot against </w:t>
      </w:r>
      <w:r w:rsidR="00743052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="000A6B79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purple background indicates the presence of antioxidant in </w:t>
      </w:r>
      <w:r w:rsidR="00010AAA" w:rsidRPr="00A949AB">
        <w:rPr>
          <w:rFonts w:ascii="Times New Roman" w:hAnsi="Times New Roman" w:cs="Times New Roman"/>
          <w:sz w:val="16"/>
          <w:szCs w:val="16"/>
          <w:lang w:val="en-GB"/>
        </w:rPr>
        <w:t xml:space="preserve">the </w:t>
      </w:r>
      <w:r w:rsidR="000A6B79" w:rsidRPr="00A949AB">
        <w:rPr>
          <w:rFonts w:ascii="Times New Roman" w:hAnsi="Times New Roman" w:cs="Times New Roman"/>
          <w:sz w:val="16"/>
          <w:szCs w:val="16"/>
          <w:lang w:val="en-GB"/>
        </w:rPr>
        <w:t>DCM extract</w:t>
      </w:r>
      <w:r w:rsidR="00602655" w:rsidRPr="00A949AB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27DD7116" w14:textId="77777777" w:rsidR="00D9098B" w:rsidRPr="0042400E" w:rsidRDefault="00D9098B" w:rsidP="00D9098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6BE835B" w14:textId="1DD6F691" w:rsidR="00B22C9B" w:rsidRPr="0042400E" w:rsidRDefault="00ED5BE3" w:rsidP="00D57F1E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Antimicrobial activity</w:t>
      </w:r>
      <w:r w:rsidR="00B03EFE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of </w:t>
      </w:r>
      <w:r w:rsidR="00B03EFE" w:rsidRPr="0042400E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C. fenestratum</w:t>
      </w:r>
      <w:r w:rsidR="000F1B00" w:rsidRPr="0042400E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 xml:space="preserve"> </w:t>
      </w:r>
      <w:r w:rsidR="000F1B00"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stem</w:t>
      </w:r>
    </w:p>
    <w:p w14:paraId="7D6B368E" w14:textId="37DE499F" w:rsidR="0069292C" w:rsidRDefault="000A1736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The results of antifungal and antibacterial activit</w:t>
      </w:r>
      <w:r w:rsidR="00F04D72" w:rsidRPr="0042400E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D301C" w:rsidRPr="0042400E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Table 2 </w:t>
      </w:r>
      <w:r w:rsidR="00CC41DD" w:rsidRPr="0042400E">
        <w:rPr>
          <w:rFonts w:ascii="Times New Roman" w:hAnsi="Times New Roman" w:cs="Times New Roman"/>
          <w:sz w:val="20"/>
          <w:szCs w:val="20"/>
          <w:lang w:val="en-GB"/>
        </w:rPr>
        <w:t>indicate</w:t>
      </w:r>
      <w:r w:rsidR="005E784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no inhibition zone towards </w:t>
      </w:r>
      <w:r w:rsidR="00F760D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S. thypi</w:t>
      </w:r>
      <w:r w:rsidR="00F760D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F760D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E. coli</w:t>
      </w:r>
      <w:r w:rsidR="00F04D72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F760D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B3422B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A.</w:t>
      </w:r>
      <w:r w:rsidR="00B3422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760D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brasiliensis</w:t>
      </w:r>
      <w:r w:rsidR="00F760D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E784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for </w:t>
      </w:r>
      <w:r w:rsidR="00F760D8" w:rsidRPr="0042400E">
        <w:rPr>
          <w:rFonts w:ascii="Times New Roman" w:hAnsi="Times New Roman" w:cs="Times New Roman"/>
          <w:sz w:val="20"/>
          <w:szCs w:val="20"/>
          <w:lang w:val="en-GB"/>
        </w:rPr>
        <w:t>all crude extracts</w:t>
      </w:r>
      <w:r w:rsidR="00423BA2" w:rsidRPr="0042400E">
        <w:rPr>
          <w:rFonts w:ascii="Times New Roman" w:hAnsi="Times New Roman" w:cs="Times New Roman"/>
          <w:sz w:val="20"/>
          <w:szCs w:val="20"/>
          <w:lang w:val="en-GB"/>
        </w:rPr>
        <w:t>. A</w:t>
      </w:r>
      <w:r w:rsidR="005E784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ll extracts were </w:t>
      </w:r>
      <w:r w:rsidR="00F760D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susceptible to </w:t>
      </w:r>
      <w:r w:rsidR="00F760D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S. aureus</w:t>
      </w:r>
      <w:r w:rsidR="00F760D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F760D8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albicans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due to the </w:t>
      </w:r>
      <w:r w:rsidR="00124D6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use of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>low concentration (1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000 ppm) of extracts which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causes 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no visible inhibition zone against </w:t>
      </w:r>
      <w:r w:rsidR="00F859CB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S. thypi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F859CB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E. coli</w:t>
      </w:r>
      <w:r w:rsidR="00010AAA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F859CB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A.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859CB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brasiliensis</w:t>
      </w:r>
      <w:r w:rsidR="00F859CB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63D7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However,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a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C228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previous study 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895250" w:rsidRPr="0042400E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7D279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]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revealed that the </w:t>
      </w:r>
      <w:r w:rsidR="005C2283" w:rsidRPr="0042400E">
        <w:rPr>
          <w:rFonts w:ascii="Times New Roman" w:hAnsi="Times New Roman" w:cs="Times New Roman"/>
          <w:sz w:val="20"/>
          <w:szCs w:val="20"/>
          <w:lang w:val="en-GB"/>
        </w:rPr>
        <w:t>methanol extract attempt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="005C228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to inhibit the growth of </w:t>
      </w:r>
      <w:r w:rsidR="005C2283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E.</w:t>
      </w:r>
      <w:r w:rsidR="001465A3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5C2283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coli</w:t>
      </w:r>
      <w:r w:rsidR="005C228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moderately at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5C228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concentration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5C2283" w:rsidRPr="0042400E">
        <w:rPr>
          <w:rFonts w:ascii="Times New Roman" w:hAnsi="Times New Roman" w:cs="Times New Roman"/>
          <w:sz w:val="20"/>
          <w:szCs w:val="20"/>
          <w:lang w:val="en-GB"/>
        </w:rPr>
        <w:t>150 mg/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ml with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>zone inhibition of 17 mm. This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finding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confirm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that 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>extract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may 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>ha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>ve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capability to </w:t>
      </w:r>
      <w:r w:rsidR="002837FC" w:rsidRPr="0042400E">
        <w:rPr>
          <w:rFonts w:ascii="Times New Roman" w:hAnsi="Times New Roman" w:cs="Times New Roman"/>
          <w:sz w:val="20"/>
          <w:szCs w:val="20"/>
          <w:lang w:val="en-GB"/>
        </w:rPr>
        <w:t>block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growth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all tested microbes at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higher concentration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124D6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more 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>than 1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B31474" w:rsidRPr="0042400E">
        <w:rPr>
          <w:rFonts w:ascii="Times New Roman" w:hAnsi="Times New Roman" w:cs="Times New Roman"/>
          <w:sz w:val="20"/>
          <w:szCs w:val="20"/>
          <w:lang w:val="en-GB"/>
        </w:rPr>
        <w:t>000 ppm.</w:t>
      </w:r>
      <w:r w:rsidR="005C228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B74D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Among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B74D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extracts,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B74D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methanol extract was moderately </w:t>
      </w:r>
      <w:r w:rsidR="00B3422B" w:rsidRPr="0042400E">
        <w:rPr>
          <w:rFonts w:ascii="Times New Roman" w:hAnsi="Times New Roman" w:cs="Times New Roman"/>
          <w:sz w:val="20"/>
          <w:szCs w:val="20"/>
          <w:lang w:val="en-GB"/>
        </w:rPr>
        <w:t>inhibit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ing </w:t>
      </w:r>
      <w:r w:rsidR="007B74D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growth of </w:t>
      </w:r>
      <w:r w:rsidR="007B74D6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C. albicans </w:t>
      </w:r>
      <w:r w:rsidR="008746D4" w:rsidRPr="0042400E">
        <w:rPr>
          <w:rFonts w:ascii="Times New Roman" w:hAnsi="Times New Roman" w:cs="Times New Roman"/>
          <w:sz w:val="20"/>
          <w:szCs w:val="20"/>
          <w:lang w:val="en-GB"/>
        </w:rPr>
        <w:t>and weakly inhibi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8746D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746D4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S. aureus</w:t>
      </w:r>
      <w:r w:rsidR="008746D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B74D6" w:rsidRPr="0042400E">
        <w:rPr>
          <w:rFonts w:ascii="Times New Roman" w:hAnsi="Times New Roman" w:cs="Times New Roman"/>
          <w:sz w:val="20"/>
          <w:szCs w:val="20"/>
          <w:lang w:val="en-GB"/>
        </w:rPr>
        <w:t>compared to other extracts</w:t>
      </w:r>
      <w:r w:rsidR="00B3422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B03EF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richness of secondary metabolites mainly alkaloid in the methanol extract </w:t>
      </w:r>
      <w:r w:rsidR="00423BA2" w:rsidRPr="0042400E">
        <w:rPr>
          <w:rFonts w:ascii="Times New Roman" w:hAnsi="Times New Roman" w:cs="Times New Roman"/>
          <w:sz w:val="20"/>
          <w:szCs w:val="20"/>
          <w:lang w:val="en-GB"/>
        </w:rPr>
        <w:t>could be</w:t>
      </w:r>
      <w:r w:rsidR="00B03EF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main reason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for</w:t>
      </w:r>
      <w:r w:rsidR="00B03EF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B03EF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antimicrobial action. </w:t>
      </w:r>
      <w:r w:rsidR="002A38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This scientific finding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CC41DD" w:rsidRPr="0042400E">
        <w:rPr>
          <w:rFonts w:ascii="Times New Roman" w:hAnsi="Times New Roman" w:cs="Times New Roman"/>
          <w:sz w:val="20"/>
          <w:szCs w:val="20"/>
          <w:lang w:val="en-GB"/>
        </w:rPr>
        <w:t>s also</w:t>
      </w:r>
      <w:r w:rsidR="002A38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in</w:t>
      </w:r>
      <w:r w:rsidR="00E63D7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A381A" w:rsidRPr="0042400E">
        <w:rPr>
          <w:rFonts w:ascii="Times New Roman" w:hAnsi="Times New Roman" w:cs="Times New Roman"/>
          <w:sz w:val="20"/>
          <w:szCs w:val="20"/>
          <w:lang w:val="en-GB"/>
        </w:rPr>
        <w:t>line with other previous report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 where </w:t>
      </w:r>
      <w:r w:rsidR="00ED5BE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alkaloid berberine from the stem of </w:t>
      </w:r>
      <w:r w:rsidR="00ED5BE3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ED5BE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was </w:t>
      </w:r>
      <w:r w:rsidR="00ED5BE3" w:rsidRPr="0042400E">
        <w:rPr>
          <w:rFonts w:ascii="Times New Roman" w:hAnsi="Times New Roman" w:cs="Times New Roman"/>
          <w:sz w:val="20"/>
          <w:szCs w:val="20"/>
          <w:lang w:val="en-GB"/>
        </w:rPr>
        <w:t>responsible for the antibacterial activity against several human pathogenic bacteria</w:t>
      </w:r>
      <w:r w:rsidR="000F1B0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A0AE9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10</w:t>
      </w:r>
      <w:r w:rsidR="00BA0AE9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ED5BE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A</w:t>
      </w:r>
      <w:r w:rsidR="00ED5BE3" w:rsidRPr="0042400E">
        <w:rPr>
          <w:rFonts w:ascii="Times New Roman" w:hAnsi="Times New Roman" w:cs="Times New Roman"/>
          <w:sz w:val="20"/>
          <w:szCs w:val="20"/>
          <w:lang w:val="en-GB"/>
        </w:rPr>
        <w:t>lkaloid berberine also displayed remarkable antimicrobial activit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="00ED5BE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against phytopathogenic fungi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[1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FE4FD2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ED5BE3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2A381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>The c</w:t>
      </w:r>
      <w:r w:rsidR="00090F6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urrent investigation </w:t>
      </w:r>
      <w:r w:rsidR="00EE24BB" w:rsidRPr="0042400E">
        <w:rPr>
          <w:rFonts w:ascii="Times New Roman" w:hAnsi="Times New Roman" w:cs="Times New Roman"/>
          <w:sz w:val="20"/>
          <w:szCs w:val="20"/>
          <w:lang w:val="en-GB"/>
        </w:rPr>
        <w:t>[1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EE24BB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090F6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revealed that 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124D6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methanol extract of </w:t>
      </w:r>
      <w:r w:rsidR="00090F69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090F6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has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90F69" w:rsidRPr="0042400E">
        <w:rPr>
          <w:rFonts w:ascii="Times New Roman" w:hAnsi="Times New Roman" w:cs="Times New Roman"/>
          <w:sz w:val="20"/>
          <w:szCs w:val="20"/>
          <w:lang w:val="en-GB"/>
        </w:rPr>
        <w:t>promising ant</w:t>
      </w:r>
      <w:r w:rsidR="008D36A5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090F6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bacterial activity against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090F6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plant pathogen </w:t>
      </w:r>
      <w:r w:rsidR="00124D62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Erwinia chrysanthemi</w:t>
      </w:r>
      <w:r w:rsidR="00124D6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with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an</w:t>
      </w:r>
      <w:r w:rsidR="001465A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24D62" w:rsidRPr="0042400E">
        <w:rPr>
          <w:rFonts w:ascii="Times New Roman" w:hAnsi="Times New Roman" w:cs="Times New Roman"/>
          <w:sz w:val="20"/>
          <w:szCs w:val="20"/>
          <w:lang w:val="en-GB"/>
        </w:rPr>
        <w:t>inhibition zone of about 19 mm.</w:t>
      </w:r>
      <w:r w:rsidR="007B7D2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23B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Thus, </w:t>
      </w:r>
      <w:r w:rsidR="00C816E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result of </w:t>
      </w:r>
      <w:r w:rsidR="00C816EB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C816E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methanol extract </w:t>
      </w:r>
      <w:r w:rsidR="007B7D2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which behaves </w:t>
      </w:r>
      <w:r w:rsidR="00C816E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as </w:t>
      </w:r>
      <w:r w:rsidR="0034326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C816EB" w:rsidRPr="0042400E">
        <w:rPr>
          <w:rFonts w:ascii="Times New Roman" w:hAnsi="Times New Roman" w:cs="Times New Roman"/>
          <w:sz w:val="20"/>
          <w:szCs w:val="20"/>
          <w:lang w:val="en-GB"/>
        </w:rPr>
        <w:t>potent antimicrobial agent</w:t>
      </w:r>
      <w:r w:rsidR="00423B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43261" w:rsidRPr="0042400E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423BA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in the line with </w:t>
      </w:r>
      <w:r w:rsidR="0034326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423BA2" w:rsidRPr="0042400E">
        <w:rPr>
          <w:rFonts w:ascii="Times New Roman" w:hAnsi="Times New Roman" w:cs="Times New Roman"/>
          <w:sz w:val="20"/>
          <w:szCs w:val="20"/>
          <w:lang w:val="en-GB"/>
        </w:rPr>
        <w:t>previous research.</w:t>
      </w:r>
    </w:p>
    <w:p w14:paraId="65BB23B0" w14:textId="77777777" w:rsidR="00A949AB" w:rsidRPr="00A949AB" w:rsidRDefault="00A949AB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BC322FC" w14:textId="4370C4D9" w:rsidR="00324BE0" w:rsidRPr="0042400E" w:rsidRDefault="009F4EE1" w:rsidP="00A949AB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Table </w:t>
      </w:r>
      <w:r w:rsidR="003A5A7A" w:rsidRPr="0042400E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A949AB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Antibacterial and antifungal activit</w:t>
      </w:r>
      <w:r w:rsidR="00554E8E" w:rsidRPr="0042400E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923"/>
        <w:gridCol w:w="1204"/>
        <w:gridCol w:w="1791"/>
      </w:tblGrid>
      <w:tr w:rsidR="00A949AB" w:rsidRPr="0042400E" w14:paraId="28048A50" w14:textId="77777777" w:rsidTr="00A94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</w:tcPr>
          <w:p w14:paraId="4A818D96" w14:textId="38252DBD" w:rsidR="00A949AB" w:rsidRPr="00A949AB" w:rsidRDefault="00A949AB" w:rsidP="009F6360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Types of </w:t>
            </w:r>
            <w:r w:rsidR="00BC3C0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</w:t>
            </w: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xtracts (1,000 ppm)/</w:t>
            </w:r>
            <w:r w:rsidR="00BC3C0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tandard</w:t>
            </w:r>
          </w:p>
        </w:tc>
        <w:tc>
          <w:tcPr>
            <w:tcW w:w="6186" w:type="dxa"/>
            <w:gridSpan w:val="5"/>
          </w:tcPr>
          <w:p w14:paraId="120369F5" w14:textId="41028DE2" w:rsidR="00A949AB" w:rsidRPr="00A949AB" w:rsidRDefault="00A949AB" w:rsidP="00A949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Diameter of Inhibition Zone (mm)</w:t>
            </w:r>
          </w:p>
        </w:tc>
      </w:tr>
      <w:tr w:rsidR="00A949AB" w:rsidRPr="0042400E" w14:paraId="4FB73BB4" w14:textId="77777777" w:rsidTr="00A94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3B8569DA" w14:textId="286201F4" w:rsidR="00A949AB" w:rsidRPr="00A949AB" w:rsidRDefault="00A949A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083AA1CC" w14:textId="2D8F8823" w:rsidR="00A949AB" w:rsidRPr="00A949AB" w:rsidRDefault="00A949AB" w:rsidP="00A94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  <w:t>S. thypi</w:t>
            </w:r>
          </w:p>
        </w:tc>
        <w:tc>
          <w:tcPr>
            <w:tcW w:w="1134" w:type="dxa"/>
          </w:tcPr>
          <w:p w14:paraId="4C5DBB2B" w14:textId="3B01A776" w:rsidR="00A949AB" w:rsidRPr="00A949AB" w:rsidRDefault="00A949AB" w:rsidP="00A94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  <w:t>S. aureus</w:t>
            </w:r>
          </w:p>
        </w:tc>
        <w:tc>
          <w:tcPr>
            <w:tcW w:w="923" w:type="dxa"/>
          </w:tcPr>
          <w:p w14:paraId="42E232F8" w14:textId="20059CD4" w:rsidR="00A949AB" w:rsidRPr="00A949AB" w:rsidRDefault="00A949AB" w:rsidP="00A94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  <w:t>E. coli</w:t>
            </w:r>
          </w:p>
        </w:tc>
        <w:tc>
          <w:tcPr>
            <w:tcW w:w="1204" w:type="dxa"/>
          </w:tcPr>
          <w:p w14:paraId="7ACA1F78" w14:textId="4B3B0C50" w:rsidR="00A949AB" w:rsidRPr="00A949AB" w:rsidRDefault="00A949AB" w:rsidP="00A94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  <w:t>C. albicans</w:t>
            </w:r>
          </w:p>
        </w:tc>
        <w:tc>
          <w:tcPr>
            <w:tcW w:w="1791" w:type="dxa"/>
          </w:tcPr>
          <w:p w14:paraId="37263475" w14:textId="44751336" w:rsidR="00A949AB" w:rsidRPr="00A949AB" w:rsidRDefault="00A949AB" w:rsidP="00A949AB">
            <w:pPr>
              <w:pStyle w:val="ListParagraph"/>
              <w:numPr>
                <w:ilvl w:val="0"/>
                <w:numId w:val="4"/>
              </w:numPr>
              <w:ind w:left="324" w:hanging="32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  <w:t>brasiliensis</w:t>
            </w:r>
          </w:p>
        </w:tc>
      </w:tr>
      <w:tr w:rsidR="0042400E" w:rsidRPr="00A949AB" w14:paraId="13FC2F8C" w14:textId="77777777" w:rsidTr="00A949AB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7F7F7F" w:themeColor="text1" w:themeTint="80"/>
              <w:bottom w:val="nil"/>
            </w:tcBorders>
          </w:tcPr>
          <w:p w14:paraId="437A4201" w14:textId="33AB657F" w:rsidR="00CF3326" w:rsidRPr="00A949AB" w:rsidRDefault="00CF3326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Hexane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nil"/>
            </w:tcBorders>
          </w:tcPr>
          <w:p w14:paraId="4443037E" w14:textId="48B28A60" w:rsidR="00E75C01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nil"/>
            </w:tcBorders>
          </w:tcPr>
          <w:p w14:paraId="59E9DE86" w14:textId="6AE175E9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923" w:type="dxa"/>
            <w:tcBorders>
              <w:top w:val="single" w:sz="4" w:space="0" w:color="7F7F7F" w:themeColor="text1" w:themeTint="80"/>
              <w:bottom w:val="nil"/>
            </w:tcBorders>
          </w:tcPr>
          <w:p w14:paraId="7C0AAE24" w14:textId="431B019F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04" w:type="dxa"/>
            <w:tcBorders>
              <w:top w:val="single" w:sz="4" w:space="0" w:color="7F7F7F" w:themeColor="text1" w:themeTint="80"/>
              <w:bottom w:val="nil"/>
            </w:tcBorders>
          </w:tcPr>
          <w:p w14:paraId="40C797C2" w14:textId="202D0BE7" w:rsidR="00CF3326" w:rsidRPr="00A949AB" w:rsidRDefault="006460E9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791" w:type="dxa"/>
            <w:tcBorders>
              <w:top w:val="single" w:sz="4" w:space="0" w:color="7F7F7F" w:themeColor="text1" w:themeTint="80"/>
              <w:bottom w:val="nil"/>
            </w:tcBorders>
          </w:tcPr>
          <w:p w14:paraId="4415D0E8" w14:textId="04FDA1E0" w:rsidR="00CF3326" w:rsidRPr="00A949AB" w:rsidRDefault="006460E9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42400E" w:rsidRPr="00A949AB" w14:paraId="45123045" w14:textId="77777777" w:rsidTr="00A94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il"/>
              <w:bottom w:val="nil"/>
            </w:tcBorders>
          </w:tcPr>
          <w:p w14:paraId="4CB8CA7A" w14:textId="756F26FA" w:rsidR="00CF3326" w:rsidRPr="00A949AB" w:rsidRDefault="00CF3326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DCM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3C8222" w14:textId="04734DEF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594E0E" w14:textId="66755B23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21146B05" w14:textId="7E1A0E92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275A6314" w14:textId="7B2E5722" w:rsidR="00CF3326" w:rsidRPr="00A949AB" w:rsidRDefault="006460E9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14:paraId="5197BBF3" w14:textId="1137B2B8" w:rsidR="00CF3326" w:rsidRPr="00A949AB" w:rsidRDefault="006460E9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42400E" w:rsidRPr="00A949AB" w14:paraId="49275FAE" w14:textId="77777777" w:rsidTr="00A949AB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il"/>
              <w:bottom w:val="nil"/>
            </w:tcBorders>
          </w:tcPr>
          <w:p w14:paraId="65D29C7C" w14:textId="168B1280" w:rsidR="00CF3326" w:rsidRPr="00A949AB" w:rsidRDefault="00CF3326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EA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CA1D95" w14:textId="56818C96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DDC37A" w14:textId="3F363258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DA1242C" w14:textId="48ADE0C3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49F56168" w14:textId="3BD1B8B9" w:rsidR="00CF3326" w:rsidRPr="00A949AB" w:rsidRDefault="006460E9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14:paraId="65A6C02D" w14:textId="20CFF3FE" w:rsidR="00CF3326" w:rsidRPr="00A949AB" w:rsidRDefault="006460E9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42400E" w:rsidRPr="00A949AB" w14:paraId="1880C5A8" w14:textId="77777777" w:rsidTr="00A94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il"/>
              <w:bottom w:val="nil"/>
            </w:tcBorders>
          </w:tcPr>
          <w:p w14:paraId="068E6E2E" w14:textId="2AFD5D5F" w:rsidR="00CF3326" w:rsidRPr="00A949AB" w:rsidRDefault="00CF3326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MeOH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2597A1" w14:textId="42FB2A43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36C8D1" w14:textId="1D3631A3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2C2BEC8" w14:textId="51947E11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641DFC16" w14:textId="14F6E7D3" w:rsidR="00CF3326" w:rsidRPr="00A949AB" w:rsidRDefault="006460E9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14:paraId="6D5CB460" w14:textId="64D0251F" w:rsidR="00CF3326" w:rsidRPr="00A949AB" w:rsidRDefault="006460E9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42400E" w:rsidRPr="00A949AB" w14:paraId="45C5D882" w14:textId="77777777" w:rsidTr="00A949AB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il"/>
              <w:bottom w:val="nil"/>
            </w:tcBorders>
          </w:tcPr>
          <w:p w14:paraId="1F2B7E66" w14:textId="5BC45F64" w:rsidR="00CF3326" w:rsidRPr="00A949AB" w:rsidRDefault="00CF3326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Stre</w:t>
            </w:r>
            <w:r w:rsidR="00E75C01" w:rsidRPr="00A949A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ptomycin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9CC3A7" w14:textId="5DD0F446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0ACB24" w14:textId="154D14D6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01FE604" w14:textId="66909873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22C7FB4D" w14:textId="54354F0A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14:paraId="6D007643" w14:textId="1C26159E" w:rsidR="00CF3326" w:rsidRPr="00A949AB" w:rsidRDefault="00E75C01" w:rsidP="0064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42400E" w:rsidRPr="00A949AB" w14:paraId="6A69586B" w14:textId="77777777" w:rsidTr="00A94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il"/>
            </w:tcBorders>
          </w:tcPr>
          <w:p w14:paraId="520FC9EB" w14:textId="1AD3F287" w:rsidR="00CF3326" w:rsidRPr="00A949AB" w:rsidRDefault="00E75C01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Nystatin</w:t>
            </w:r>
          </w:p>
        </w:tc>
        <w:tc>
          <w:tcPr>
            <w:tcW w:w="1134" w:type="dxa"/>
            <w:tcBorders>
              <w:top w:val="nil"/>
            </w:tcBorders>
          </w:tcPr>
          <w:p w14:paraId="42C21C48" w14:textId="03DF1416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nil"/>
            </w:tcBorders>
          </w:tcPr>
          <w:p w14:paraId="2BC3BCD1" w14:textId="7C17FFD9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23" w:type="dxa"/>
            <w:tcBorders>
              <w:top w:val="nil"/>
            </w:tcBorders>
          </w:tcPr>
          <w:p w14:paraId="0F2F5C6B" w14:textId="3FBF238A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04" w:type="dxa"/>
            <w:tcBorders>
              <w:top w:val="nil"/>
            </w:tcBorders>
          </w:tcPr>
          <w:p w14:paraId="26F93B15" w14:textId="7FFEA97F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  <w:tc>
          <w:tcPr>
            <w:tcW w:w="1791" w:type="dxa"/>
            <w:tcBorders>
              <w:top w:val="nil"/>
            </w:tcBorders>
          </w:tcPr>
          <w:p w14:paraId="425C4FAC" w14:textId="1E3B7AC4" w:rsidR="00CF3326" w:rsidRPr="00A949AB" w:rsidRDefault="00E75C01" w:rsidP="0064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9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</w:tr>
    </w:tbl>
    <w:p w14:paraId="690B3E34" w14:textId="3A767A7B" w:rsidR="00ED5BE3" w:rsidRPr="00A949AB" w:rsidRDefault="006460E9">
      <w:pPr>
        <w:rPr>
          <w:rFonts w:ascii="Times New Roman" w:hAnsi="Times New Roman" w:cs="Times New Roman"/>
          <w:sz w:val="16"/>
          <w:szCs w:val="20"/>
          <w:lang w:val="en-GB"/>
        </w:rPr>
      </w:pPr>
      <w:r w:rsidRPr="00A949AB">
        <w:rPr>
          <w:rFonts w:ascii="Times New Roman" w:hAnsi="Times New Roman" w:cs="Times New Roman"/>
          <w:sz w:val="16"/>
          <w:szCs w:val="20"/>
          <w:lang w:val="en-GB"/>
        </w:rPr>
        <w:t xml:space="preserve">+++: strongly inhibited; ++: moderately inhibited; +: weakly inhibited; -: no </w:t>
      </w:r>
      <w:r w:rsidR="007B27B4" w:rsidRPr="00A949AB">
        <w:rPr>
          <w:rFonts w:ascii="Times New Roman" w:hAnsi="Times New Roman" w:cs="Times New Roman"/>
          <w:sz w:val="16"/>
          <w:szCs w:val="20"/>
          <w:lang w:val="en-GB"/>
        </w:rPr>
        <w:t xml:space="preserve">inhibition </w:t>
      </w:r>
      <w:r w:rsidRPr="00A949AB">
        <w:rPr>
          <w:rFonts w:ascii="Times New Roman" w:hAnsi="Times New Roman" w:cs="Times New Roman"/>
          <w:sz w:val="16"/>
          <w:szCs w:val="20"/>
          <w:lang w:val="en-GB"/>
        </w:rPr>
        <w:t>zone</w:t>
      </w:r>
      <w:r w:rsidR="0069292C" w:rsidRPr="00A949AB">
        <w:rPr>
          <w:rFonts w:ascii="Times New Roman" w:hAnsi="Times New Roman" w:cs="Times New Roman"/>
          <w:sz w:val="16"/>
          <w:szCs w:val="20"/>
          <w:lang w:val="en-GB"/>
        </w:rPr>
        <w:t xml:space="preserve">; </w:t>
      </w:r>
      <w:r w:rsidR="00702D04" w:rsidRPr="00A949AB">
        <w:rPr>
          <w:rFonts w:ascii="Times New Roman" w:hAnsi="Times New Roman" w:cs="Times New Roman"/>
          <w:sz w:val="16"/>
          <w:szCs w:val="20"/>
          <w:lang w:val="en-GB"/>
        </w:rPr>
        <w:t>DCM: dichloromethane; MeOH: methanol</w:t>
      </w:r>
      <w:r w:rsidR="00255293" w:rsidRPr="00A949AB">
        <w:rPr>
          <w:rFonts w:ascii="Times New Roman" w:hAnsi="Times New Roman" w:cs="Times New Roman"/>
          <w:sz w:val="16"/>
          <w:szCs w:val="20"/>
          <w:lang w:val="en-GB"/>
        </w:rPr>
        <w:t>; EA: ethyl acetate</w:t>
      </w:r>
    </w:p>
    <w:p w14:paraId="35641953" w14:textId="43E3F9F4" w:rsidR="00222B2A" w:rsidRPr="0042400E" w:rsidRDefault="00ED5BE3" w:rsidP="00D57F1E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Antioxidant activity and total phenolic content</w:t>
      </w:r>
    </w:p>
    <w:p w14:paraId="43AE0E79" w14:textId="4AAA89A0" w:rsidR="00222B2A" w:rsidRPr="0042400E" w:rsidRDefault="00222B2A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DPPH dot blot assay is a semiquantitative antioxidant activity method </w:t>
      </w:r>
      <w:r w:rsidR="00113860" w:rsidRPr="0042400E">
        <w:rPr>
          <w:rFonts w:ascii="Times New Roman" w:hAnsi="Times New Roman" w:cs="Times New Roman"/>
          <w:sz w:val="20"/>
          <w:szCs w:val="20"/>
          <w:lang w:val="en-GB"/>
        </w:rPr>
        <w:t>that</w:t>
      </w:r>
      <w:r w:rsidR="00E63D7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1167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has been </w:t>
      </w:r>
      <w:r w:rsidR="00290D67" w:rsidRPr="0042400E">
        <w:rPr>
          <w:rFonts w:ascii="Times New Roman" w:hAnsi="Times New Roman" w:cs="Times New Roman"/>
          <w:sz w:val="20"/>
          <w:szCs w:val="20"/>
          <w:lang w:val="en-GB"/>
        </w:rPr>
        <w:t>used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on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by</w:t>
      </w:r>
      <w:r w:rsidR="0061167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referring to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its ability to reduce the DPPH</w:t>
      </w:r>
      <w:r w:rsidR="00290D6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–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stable free radical. 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25529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antioxidant 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>activit</w:t>
      </w:r>
      <w:r w:rsidR="00290D67" w:rsidRPr="0042400E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55293" w:rsidRPr="0042400E">
        <w:rPr>
          <w:rFonts w:ascii="Times New Roman" w:hAnsi="Times New Roman" w:cs="Times New Roman"/>
          <w:sz w:val="20"/>
          <w:szCs w:val="20"/>
          <w:lang w:val="en-GB"/>
        </w:rPr>
        <w:t>of</w:t>
      </w:r>
      <w:r w:rsidR="00A317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different concentration</w:t>
      </w:r>
      <w:r w:rsidR="00290D67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A317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290D67" w:rsidRPr="0042400E">
        <w:rPr>
          <w:rFonts w:ascii="Times New Roman" w:hAnsi="Times New Roman" w:cs="Times New Roman"/>
          <w:sz w:val="20"/>
          <w:szCs w:val="20"/>
          <w:lang w:val="en-GB"/>
        </w:rPr>
        <w:t>two-fold</w:t>
      </w:r>
      <w:r w:rsidR="00A317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serially diluted) of</w:t>
      </w:r>
      <w:r w:rsidR="0025529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methanol extract, DCM extract,</w:t>
      </w:r>
      <w:r w:rsidR="00576094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C4DCC" w:rsidRPr="0042400E">
        <w:rPr>
          <w:rFonts w:ascii="Times New Roman" w:hAnsi="Times New Roman" w:cs="Times New Roman"/>
          <w:sz w:val="20"/>
          <w:szCs w:val="20"/>
          <w:lang w:val="en-GB"/>
        </w:rPr>
        <w:t>EA</w:t>
      </w:r>
      <w:r w:rsidR="00576094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25529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alkaloid</w:t>
      </w:r>
      <w:r w:rsidR="00290D67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25529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ascorbic acid 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255293" w:rsidRPr="0042400E">
        <w:rPr>
          <w:rFonts w:ascii="Times New Roman" w:hAnsi="Times New Roman" w:cs="Times New Roman"/>
          <w:sz w:val="20"/>
          <w:szCs w:val="20"/>
          <w:lang w:val="en-GB"/>
        </w:rPr>
        <w:t>ere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evaluated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through the observation o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 the appearance of yellow colour against </w:t>
      </w:r>
      <w:r w:rsidR="0011386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purple background on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171CA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marked TLC as illustrated in Figure 2. </w:t>
      </w:r>
      <w:r w:rsidR="0025529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hexane 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extract was not further </w:t>
      </w:r>
      <w:r w:rsidR="00426378" w:rsidRPr="0042400E">
        <w:rPr>
          <w:rFonts w:ascii="Times New Roman" w:hAnsi="Times New Roman" w:cs="Times New Roman"/>
          <w:sz w:val="20"/>
          <w:szCs w:val="20"/>
          <w:lang w:val="en-GB"/>
        </w:rPr>
        <w:t>evaluated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2637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for its antioxidant activity 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since it had been </w:t>
      </w:r>
      <w:r w:rsidR="00F955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previously 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>screened</w:t>
      </w:r>
      <w:r w:rsidR="0042637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and did 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not display any </w:t>
      </w:r>
      <w:r w:rsidR="00F955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trace of yellow colour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indicating the presence</w:t>
      </w:r>
      <w:r w:rsidR="00E340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="00864A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95580" w:rsidRPr="0042400E">
        <w:rPr>
          <w:rFonts w:ascii="Times New Roman" w:hAnsi="Times New Roman" w:cs="Times New Roman"/>
          <w:sz w:val="20"/>
          <w:szCs w:val="20"/>
          <w:lang w:val="en-GB"/>
        </w:rPr>
        <w:t>antioxidant</w:t>
      </w:r>
      <w:r w:rsidR="00113860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Table 3 shows the </w:t>
      </w:r>
      <w:r w:rsidR="0041236B" w:rsidRPr="0042400E">
        <w:rPr>
          <w:rFonts w:ascii="Times New Roman" w:hAnsi="Times New Roman" w:cs="Times New Roman"/>
          <w:sz w:val="20"/>
          <w:szCs w:val="20"/>
          <w:lang w:val="en-GB"/>
        </w:rPr>
        <w:t>dot blot assay</w:t>
      </w:r>
      <w:r w:rsidR="000924E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where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1236B" w:rsidRPr="0042400E">
        <w:rPr>
          <w:rFonts w:ascii="Times New Roman" w:hAnsi="Times New Roman" w:cs="Times New Roman"/>
          <w:sz w:val="20"/>
          <w:szCs w:val="20"/>
          <w:lang w:val="en-GB"/>
        </w:rPr>
        <w:t>both</w:t>
      </w:r>
      <w:r w:rsidR="007D1BB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DCM extract and methanol extract </w:t>
      </w:r>
      <w:r w:rsidR="0041236B" w:rsidRPr="0042400E">
        <w:rPr>
          <w:rFonts w:ascii="Times New Roman" w:hAnsi="Times New Roman" w:cs="Times New Roman"/>
          <w:sz w:val="20"/>
          <w:szCs w:val="20"/>
          <w:lang w:val="en-GB"/>
        </w:rPr>
        <w:t>have comparable value</w:t>
      </w:r>
      <w:r w:rsidR="00426378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41236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</w:t>
      </w:r>
      <w:r w:rsidR="0090160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their </w:t>
      </w:r>
      <w:r w:rsidR="0042637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lowest </w:t>
      </w:r>
      <w:r w:rsidR="0041236B" w:rsidRPr="0042400E">
        <w:rPr>
          <w:rFonts w:ascii="Times New Roman" w:hAnsi="Times New Roman" w:cs="Times New Roman"/>
          <w:sz w:val="20"/>
          <w:szCs w:val="20"/>
          <w:lang w:val="en-GB"/>
        </w:rPr>
        <w:t>concentration to scavenge DPPH radical at 0.006 mg/m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41236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0.012 mg/m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41236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respectively.</w:t>
      </w:r>
      <w:r w:rsidR="00E340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C4DCC" w:rsidRPr="0042400E">
        <w:rPr>
          <w:rFonts w:ascii="Times New Roman" w:hAnsi="Times New Roman" w:cs="Times New Roman"/>
          <w:sz w:val="20"/>
          <w:szCs w:val="20"/>
          <w:lang w:val="en-GB"/>
        </w:rPr>
        <w:t>EA</w:t>
      </w:r>
      <w:r w:rsidR="00E340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extract start</w:t>
      </w:r>
      <w:r w:rsidR="007C2209" w:rsidRPr="0042400E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="00E340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to scavenge DPPH radical at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E340DA" w:rsidRPr="0042400E">
        <w:rPr>
          <w:rFonts w:ascii="Times New Roman" w:hAnsi="Times New Roman" w:cs="Times New Roman"/>
          <w:sz w:val="20"/>
          <w:szCs w:val="20"/>
          <w:lang w:val="en-GB"/>
        </w:rPr>
        <w:t>concentration of 0.0</w:t>
      </w:r>
      <w:r w:rsidR="004F636F" w:rsidRPr="0042400E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E340DA" w:rsidRPr="0042400E">
        <w:rPr>
          <w:rFonts w:ascii="Times New Roman" w:hAnsi="Times New Roman" w:cs="Times New Roman"/>
          <w:sz w:val="20"/>
          <w:szCs w:val="20"/>
          <w:lang w:val="en-GB"/>
        </w:rPr>
        <w:t>9 mg/m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E340D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as the yellow spot first appeared at this concentration. </w:t>
      </w:r>
      <w:r w:rsidR="00B32EA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concentration where the yellow colour was firstly observed on the </w:t>
      </w:r>
      <w:r w:rsidR="00D269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marked </w:t>
      </w:r>
      <w:r w:rsidR="00B32EAA" w:rsidRPr="0042400E">
        <w:rPr>
          <w:rFonts w:ascii="Times New Roman" w:hAnsi="Times New Roman" w:cs="Times New Roman"/>
          <w:sz w:val="20"/>
          <w:szCs w:val="20"/>
          <w:lang w:val="en-GB"/>
        </w:rPr>
        <w:t>TLC is considered the lowest concentration of extract</w:t>
      </w:r>
      <w:r w:rsidR="00864A0F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B32EA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that </w:t>
      </w:r>
      <w:r w:rsidR="00B32EA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scavenged the DPPH radical as illustrated in Figure 2. </w:t>
      </w:r>
      <w:r w:rsidR="00DB254E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isolated compound alkaloid scavenged the DPPH radical at </w:t>
      </w:r>
      <w:r w:rsidR="0090160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DB254E" w:rsidRPr="0042400E">
        <w:rPr>
          <w:rFonts w:ascii="Times New Roman" w:hAnsi="Times New Roman" w:cs="Times New Roman"/>
          <w:sz w:val="20"/>
          <w:szCs w:val="20"/>
          <w:lang w:val="en-GB"/>
        </w:rPr>
        <w:t>slightly higher concentration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="00DB254E" w:rsidRPr="0042400E">
        <w:rPr>
          <w:rFonts w:ascii="Times New Roman" w:hAnsi="Times New Roman" w:cs="Times New Roman"/>
          <w:lang w:val="en-GB"/>
        </w:rPr>
        <w:t xml:space="preserve"> </w:t>
      </w:r>
      <w:r w:rsidR="00DB254E" w:rsidRPr="0042400E">
        <w:rPr>
          <w:rFonts w:ascii="Times New Roman" w:hAnsi="Times New Roman" w:cs="Times New Roman"/>
          <w:sz w:val="20"/>
          <w:szCs w:val="20"/>
          <w:lang w:val="en-GB"/>
        </w:rPr>
        <w:t>0.625 mg/m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DB254E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0924E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F558A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this case, any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F558A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or </w:t>
      </w:r>
      <w:r w:rsidR="00F95580" w:rsidRPr="0042400E">
        <w:rPr>
          <w:rFonts w:ascii="Times New Roman" w:hAnsi="Times New Roman" w:cs="Times New Roman"/>
          <w:sz w:val="20"/>
          <w:szCs w:val="20"/>
          <w:lang w:val="en-GB"/>
        </w:rPr>
        <w:t>extracts that</w:t>
      </w:r>
      <w:r w:rsidR="00F558A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95580" w:rsidRPr="0042400E">
        <w:rPr>
          <w:rFonts w:ascii="Times New Roman" w:hAnsi="Times New Roman" w:cs="Times New Roman"/>
          <w:sz w:val="20"/>
          <w:szCs w:val="20"/>
          <w:lang w:val="en-GB"/>
        </w:rPr>
        <w:t>can</w:t>
      </w:r>
      <w:r w:rsidR="00F558A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scavenge </w:t>
      </w:r>
      <w:r w:rsidR="00864A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DPPH </w:t>
      </w:r>
      <w:r w:rsidR="00F558A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radical at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F558A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lower concentration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="00F558A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said </w:t>
      </w:r>
      <w:r w:rsidR="00F955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to function as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F9558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good scavenger. </w:t>
      </w:r>
      <w:r w:rsidR="000924E7" w:rsidRPr="0042400E">
        <w:rPr>
          <w:rFonts w:ascii="Times New Roman" w:hAnsi="Times New Roman" w:cs="Times New Roman"/>
          <w:sz w:val="20"/>
          <w:szCs w:val="20"/>
          <w:lang w:val="en-GB"/>
        </w:rPr>
        <w:t>This result explain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0924E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that the methanol extract </w:t>
      </w:r>
      <w:r w:rsidR="00D637FB" w:rsidRPr="0042400E">
        <w:rPr>
          <w:rFonts w:ascii="Times New Roman" w:hAnsi="Times New Roman" w:cs="Times New Roman"/>
          <w:sz w:val="20"/>
          <w:szCs w:val="20"/>
          <w:lang w:val="en-GB"/>
        </w:rPr>
        <w:t>and DCM extract were more antioxidative</w:t>
      </w:r>
      <w:r w:rsidR="003A2E2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04B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as they scavenged DPPH radical at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B04BDD" w:rsidRPr="0042400E">
        <w:rPr>
          <w:rFonts w:ascii="Times New Roman" w:hAnsi="Times New Roman" w:cs="Times New Roman"/>
          <w:sz w:val="20"/>
          <w:szCs w:val="20"/>
          <w:lang w:val="en-GB"/>
        </w:rPr>
        <w:t>lower concentration</w:t>
      </w:r>
      <w:r w:rsidR="003A2E2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compared 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to the</w:t>
      </w:r>
      <w:r w:rsidR="003A2E2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EA extract and isolated compound alkaloid.</w:t>
      </w:r>
    </w:p>
    <w:p w14:paraId="064C2870" w14:textId="77777777" w:rsidR="00BC3C03" w:rsidRDefault="00BC3C03" w:rsidP="00E63D7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EBE9C76" w14:textId="2530097F" w:rsidR="003F6AEE" w:rsidRPr="0042400E" w:rsidRDefault="007521BD" w:rsidP="00E63D7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The antioxidant activit</w:t>
      </w:r>
      <w:r w:rsidR="00117F9B" w:rsidRPr="0042400E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DCM and methanol extract might be </w:t>
      </w:r>
      <w:r w:rsidR="00B04B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attributable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>to</w:t>
      </w:r>
      <w:r w:rsidR="00B04B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presence of</w:t>
      </w:r>
      <w:r w:rsidR="00426378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>phenolic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in both extracts. The presence of phenolic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was authenticated </w:t>
      </w:r>
      <w:r w:rsidR="0035750F" w:rsidRPr="0042400E">
        <w:rPr>
          <w:rFonts w:ascii="Times New Roman" w:hAnsi="Times New Roman" w:cs="Times New Roman"/>
          <w:sz w:val="20"/>
          <w:szCs w:val="20"/>
          <w:lang w:val="en-GB"/>
        </w:rPr>
        <w:t>from the determination of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TPC </w:t>
      </w:r>
      <w:r w:rsidR="00B04BDD" w:rsidRPr="0042400E">
        <w:rPr>
          <w:rFonts w:ascii="Times New Roman" w:hAnsi="Times New Roman" w:cs="Times New Roman"/>
          <w:sz w:val="20"/>
          <w:szCs w:val="20"/>
          <w:lang w:val="en-GB"/>
        </w:rPr>
        <w:t>values using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4305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>Folin-Ciocalteu method. Table 3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shows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methanol extract of </w:t>
      </w:r>
      <w:r w:rsidR="008D1EF1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that 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contained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a 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>larger</w:t>
      </w:r>
      <w:r w:rsidR="00B04B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TPC </w:t>
      </w:r>
      <w:r w:rsidR="00B04BDD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value of 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12.722 mg GAE/g sample compared to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8D1EF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DCM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with a</w:t>
      </w:r>
      <w:r w:rsidR="0098607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TPC value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of</w:t>
      </w:r>
      <w:r w:rsidR="0098607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8.627</w:t>
      </w:r>
      <w:r w:rsidR="003575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986071" w:rsidRPr="0042400E">
        <w:rPr>
          <w:rFonts w:ascii="Times New Roman" w:hAnsi="Times New Roman" w:cs="Times New Roman"/>
          <w:sz w:val="20"/>
          <w:szCs w:val="20"/>
          <w:lang w:val="en-GB"/>
        </w:rPr>
        <w:t>mg GAE/g sample.</w:t>
      </w:r>
      <w:r w:rsidR="003575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result</w:t>
      </w:r>
      <w:r w:rsidR="00E8396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is parallel</w:t>
      </w:r>
      <w:r w:rsidR="003575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with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3227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previous study </w:t>
      </w:r>
      <w:r w:rsidR="00EE24BB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BA0AE9" w:rsidRPr="0042400E">
        <w:rPr>
          <w:rFonts w:ascii="Times New Roman" w:hAnsi="Times New Roman" w:cs="Times New Roman"/>
          <w:sz w:val="20"/>
          <w:szCs w:val="20"/>
          <w:lang w:val="en-GB"/>
        </w:rPr>
        <w:t>9</w:t>
      </w:r>
      <w:r w:rsidR="00EE24BB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BA0AE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that</w:t>
      </w:r>
      <w:r w:rsidR="003227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83965" w:rsidRPr="0042400E">
        <w:rPr>
          <w:rFonts w:ascii="Times New Roman" w:hAnsi="Times New Roman" w:cs="Times New Roman"/>
          <w:sz w:val="20"/>
          <w:szCs w:val="20"/>
          <w:lang w:val="en-GB"/>
        </w:rPr>
        <w:t>determined</w:t>
      </w:r>
      <w:r w:rsidR="003227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8396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TPC value of </w:t>
      </w:r>
      <w:r w:rsidR="003227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methanol extract of </w:t>
      </w:r>
      <w:r w:rsidR="003227F0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3227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3227F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Western Ghats, India </w:t>
      </w:r>
      <w:r w:rsidR="00E83965" w:rsidRPr="0042400E">
        <w:rPr>
          <w:rFonts w:ascii="Times New Roman" w:hAnsi="Times New Roman" w:cs="Times New Roman"/>
          <w:sz w:val="20"/>
          <w:szCs w:val="20"/>
          <w:lang w:val="en-GB"/>
        </w:rPr>
        <w:t>at 18.35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83965" w:rsidRPr="0042400E">
        <w:rPr>
          <w:rFonts w:ascii="Times New Roman" w:hAnsi="Times New Roman" w:cs="Times New Roman"/>
          <w:sz w:val="20"/>
          <w:szCs w:val="20"/>
          <w:lang w:val="en-GB"/>
        </w:rPr>
        <w:t>mg GAE/g sample.</w:t>
      </w:r>
      <w:r w:rsidR="005F3E7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>It was reported that the phytochemical phenolic compound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>ere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main cause of</w:t>
      </w:r>
      <w:r w:rsidR="00FF34E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methanol extract of </w:t>
      </w:r>
      <w:r w:rsidR="009B0CA9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Coscinium bl</w:t>
      </w:r>
      <w:r w:rsidR="00FF34E2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u</w:t>
      </w:r>
      <w:r w:rsidR="009B0CA9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m</w:t>
      </w:r>
      <w:r w:rsidR="00FF34E2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e</w:t>
      </w:r>
      <w:r w:rsidR="009B0CA9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anum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for 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having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moderate antioxidant activity with </w:t>
      </w:r>
      <w:r w:rsidR="00675B6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>EC</w:t>
      </w:r>
      <w:r w:rsidR="009B0CA9" w:rsidRPr="0042400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50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value of 50.1 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>µ</w:t>
      </w:r>
      <w:r w:rsidR="009B0CA9" w:rsidRPr="0042400E">
        <w:rPr>
          <w:rFonts w:ascii="Times New Roman" w:hAnsi="Times New Roman" w:cs="Times New Roman"/>
          <w:sz w:val="20"/>
          <w:szCs w:val="20"/>
          <w:lang w:val="en-GB"/>
        </w:rPr>
        <w:t>g/m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FF34E2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E24BB" w:rsidRPr="0042400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BA0AE9" w:rsidRPr="0042400E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5519E8" w:rsidRPr="0042400E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EE24BB" w:rsidRPr="0042400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3E30E1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F871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However</w:t>
      </w:r>
      <w:r w:rsidR="006A192C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F871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scavenging of </w:t>
      </w:r>
      <w:r w:rsidR="006A192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DPPH radical by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6A192C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EA extract </w:t>
      </w:r>
      <w:r w:rsidR="00F8710F" w:rsidRPr="0042400E">
        <w:rPr>
          <w:rFonts w:ascii="Times New Roman" w:hAnsi="Times New Roman" w:cs="Times New Roman"/>
          <w:sz w:val="20"/>
          <w:szCs w:val="20"/>
          <w:lang w:val="en-GB"/>
        </w:rPr>
        <w:t>at 0.089 mg/ml was not responsible f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or</w:t>
      </w:r>
      <w:r w:rsidR="00F871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 presence of phenol</w:t>
      </w:r>
      <w:r w:rsidR="006A192C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F871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 content as it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had a</w:t>
      </w:r>
      <w:r w:rsidR="00F8710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negative value of TPC. </w:t>
      </w:r>
      <w:r w:rsidR="006A192C" w:rsidRPr="0042400E">
        <w:rPr>
          <w:rFonts w:ascii="Times New Roman" w:hAnsi="Times New Roman" w:cs="Times New Roman"/>
          <w:sz w:val="20"/>
          <w:szCs w:val="20"/>
          <w:lang w:val="en-GB"/>
        </w:rPr>
        <w:t>The activity might be due to the presence of terpenoid as depicted in Table 1.</w:t>
      </w:r>
      <w:r w:rsidR="007C040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>The synergistic action between alkaloid, terpenoid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phenolic in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DCM extract could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cause the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DCM extract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to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scavenge DPPH radical at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lower concentration compared to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>methanol extract</w:t>
      </w:r>
      <w:r w:rsidR="00686177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>although it contain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lower TPC value compared to </w:t>
      </w:r>
      <w:r w:rsidR="00C150FF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46CEF" w:rsidRPr="0042400E">
        <w:rPr>
          <w:rFonts w:ascii="Times New Roman" w:hAnsi="Times New Roman" w:cs="Times New Roman"/>
          <w:sz w:val="20"/>
          <w:szCs w:val="20"/>
          <w:lang w:val="en-GB"/>
        </w:rPr>
        <w:t>methanol extract.</w:t>
      </w:r>
    </w:p>
    <w:p w14:paraId="60FFAE75" w14:textId="60941C79" w:rsidR="00DC3EF5" w:rsidRPr="0042400E" w:rsidRDefault="00DC3EF5" w:rsidP="00BC3C0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Table 3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Semiqua</w:t>
      </w:r>
      <w:r w:rsidR="00BB1722" w:rsidRPr="0042400E">
        <w:rPr>
          <w:rFonts w:ascii="Times New Roman" w:hAnsi="Times New Roman" w:cs="Times New Roman"/>
          <w:sz w:val="20"/>
          <w:szCs w:val="20"/>
          <w:lang w:val="en-GB"/>
        </w:rPr>
        <w:t>ntitative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B1722" w:rsidRPr="0042400E">
        <w:rPr>
          <w:rFonts w:ascii="Times New Roman" w:hAnsi="Times New Roman" w:cs="Times New Roman"/>
          <w:sz w:val="20"/>
          <w:szCs w:val="20"/>
          <w:lang w:val="en-GB"/>
        </w:rPr>
        <w:t>a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ntioxidant </w:t>
      </w:r>
      <w:r w:rsidR="00C351E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activity from </w:t>
      </w:r>
      <w:r w:rsidR="005F1F63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DPPH </w:t>
      </w:r>
      <w:r w:rsidR="00C351EB" w:rsidRPr="0042400E">
        <w:rPr>
          <w:rFonts w:ascii="Times New Roman" w:hAnsi="Times New Roman" w:cs="Times New Roman"/>
          <w:sz w:val="20"/>
          <w:szCs w:val="20"/>
          <w:lang w:val="en-GB"/>
        </w:rPr>
        <w:t>staining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351EB" w:rsidRPr="0042400E">
        <w:rPr>
          <w:rFonts w:ascii="Times New Roman" w:hAnsi="Times New Roman" w:cs="Times New Roman"/>
          <w:sz w:val="20"/>
          <w:szCs w:val="20"/>
          <w:lang w:val="en-GB"/>
        </w:rPr>
        <w:t>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ot blot assay</w:t>
      </w:r>
      <w:r w:rsidR="00B67FEB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 total phenolic content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552"/>
        <w:gridCol w:w="1899"/>
      </w:tblGrid>
      <w:tr w:rsidR="00BC3C03" w:rsidRPr="0042400E" w14:paraId="13BD443E" w14:textId="79BCFE69" w:rsidTr="00BC3C03">
        <w:trPr>
          <w:trHeight w:val="673"/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9162791" w14:textId="389F235E" w:rsidR="00BC3C03" w:rsidRPr="00BC3C03" w:rsidRDefault="00BC3C03" w:rsidP="00BC3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Extract/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</w:t>
            </w: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tandard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FD5F309" w14:textId="77777777" w:rsidR="00BC3C03" w:rsidRDefault="00BC3C03" w:rsidP="00BC3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Lowest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</w:t>
            </w: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oncentration for DPPH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</w:t>
            </w: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nhibition </w:t>
            </w:r>
          </w:p>
          <w:p w14:paraId="11F8E030" w14:textId="1C2418BE" w:rsidR="00BC3C03" w:rsidRPr="00BC3C03" w:rsidRDefault="00BC3C03" w:rsidP="00BC3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(mg/m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</w:t>
            </w: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037BEC6" w14:textId="77777777" w:rsidR="00BC3C03" w:rsidRDefault="00BC3C03" w:rsidP="00BC3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Total Phenolic Content,</w:t>
            </w:r>
          </w:p>
          <w:p w14:paraId="6278FC93" w14:textId="059EA3AD" w:rsidR="00BC3C03" w:rsidRPr="00BC3C03" w:rsidRDefault="00BC3C03" w:rsidP="00BC3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C3C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mg GAE/g sample</w:t>
            </w:r>
          </w:p>
        </w:tc>
      </w:tr>
      <w:tr w:rsidR="00BC3C03" w:rsidRPr="0042400E" w14:paraId="3DE59259" w14:textId="4FD1FFEA" w:rsidTr="00BC3C03">
        <w:trPr>
          <w:trHeight w:val="227"/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5EEFB7D8" w14:textId="5B973127" w:rsidR="00BC3C03" w:rsidRPr="0042400E" w:rsidRDefault="00BC3C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Dichloromethane (DCM)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D6CB196" w14:textId="4DBFD26C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0.006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46538382" w14:textId="57288922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8.627</w:t>
            </w:r>
          </w:p>
        </w:tc>
      </w:tr>
      <w:tr w:rsidR="00BC3C03" w:rsidRPr="0042400E" w14:paraId="6EFDF3E7" w14:textId="77777777" w:rsidTr="00BC3C03">
        <w:trPr>
          <w:trHeight w:val="218"/>
          <w:jc w:val="center"/>
        </w:trPr>
        <w:tc>
          <w:tcPr>
            <w:tcW w:w="2835" w:type="dxa"/>
          </w:tcPr>
          <w:p w14:paraId="5365C071" w14:textId="323D4150" w:rsidR="00BC3C03" w:rsidRPr="0042400E" w:rsidRDefault="00BC3C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Ethyl acetate (EA)</w:t>
            </w:r>
          </w:p>
        </w:tc>
        <w:tc>
          <w:tcPr>
            <w:tcW w:w="2552" w:type="dxa"/>
          </w:tcPr>
          <w:p w14:paraId="01948320" w14:textId="2A8DB6BD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0.089</w:t>
            </w:r>
          </w:p>
        </w:tc>
        <w:tc>
          <w:tcPr>
            <w:tcW w:w="1899" w:type="dxa"/>
          </w:tcPr>
          <w:p w14:paraId="39770E75" w14:textId="439800BA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negative</w:t>
            </w:r>
          </w:p>
        </w:tc>
      </w:tr>
      <w:tr w:rsidR="00BC3C03" w:rsidRPr="0042400E" w14:paraId="532421B5" w14:textId="5D1A0C57" w:rsidTr="00BC3C03">
        <w:trPr>
          <w:trHeight w:val="227"/>
          <w:jc w:val="center"/>
        </w:trPr>
        <w:tc>
          <w:tcPr>
            <w:tcW w:w="2835" w:type="dxa"/>
          </w:tcPr>
          <w:p w14:paraId="2B2C256B" w14:textId="6AB7B4CE" w:rsidR="00BC3C03" w:rsidRPr="0042400E" w:rsidRDefault="00BC3C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Methanol</w:t>
            </w:r>
          </w:p>
        </w:tc>
        <w:tc>
          <w:tcPr>
            <w:tcW w:w="2552" w:type="dxa"/>
          </w:tcPr>
          <w:p w14:paraId="57A43F7A" w14:textId="3C0E7E9D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0.012</w:t>
            </w:r>
          </w:p>
        </w:tc>
        <w:tc>
          <w:tcPr>
            <w:tcW w:w="1899" w:type="dxa"/>
          </w:tcPr>
          <w:p w14:paraId="4B584CDB" w14:textId="54BCC61C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12.722</w:t>
            </w:r>
          </w:p>
        </w:tc>
      </w:tr>
      <w:tr w:rsidR="00BC3C03" w:rsidRPr="0042400E" w14:paraId="2F47BAA8" w14:textId="503F91CF" w:rsidTr="00BC3C03">
        <w:trPr>
          <w:trHeight w:val="445"/>
          <w:jc w:val="center"/>
        </w:trPr>
        <w:tc>
          <w:tcPr>
            <w:tcW w:w="2835" w:type="dxa"/>
          </w:tcPr>
          <w:p w14:paraId="5B53B429" w14:textId="77777777" w:rsidR="00BC3C03" w:rsidRDefault="00BC3C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Alkaloid </w:t>
            </w:r>
          </w:p>
          <w:p w14:paraId="2C2DF64B" w14:textId="3DD97B15" w:rsidR="00BC3C03" w:rsidRPr="0042400E" w:rsidRDefault="00BC3C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(isolate from methanol extract)</w:t>
            </w:r>
          </w:p>
        </w:tc>
        <w:tc>
          <w:tcPr>
            <w:tcW w:w="2552" w:type="dxa"/>
          </w:tcPr>
          <w:p w14:paraId="7A4E7768" w14:textId="1E243379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0.625</w:t>
            </w:r>
          </w:p>
        </w:tc>
        <w:tc>
          <w:tcPr>
            <w:tcW w:w="1899" w:type="dxa"/>
          </w:tcPr>
          <w:p w14:paraId="31C99D20" w14:textId="29AABDD0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negative</w:t>
            </w:r>
          </w:p>
        </w:tc>
      </w:tr>
      <w:tr w:rsidR="00BC3C03" w:rsidRPr="0042400E" w14:paraId="1A81059F" w14:textId="1DA331CD" w:rsidTr="00BC3C03">
        <w:trPr>
          <w:trHeight w:val="227"/>
          <w:jc w:val="center"/>
        </w:trPr>
        <w:tc>
          <w:tcPr>
            <w:tcW w:w="2835" w:type="dxa"/>
          </w:tcPr>
          <w:p w14:paraId="6B3C79CE" w14:textId="681C0845" w:rsidR="00BC3C03" w:rsidRPr="0042400E" w:rsidRDefault="00BC3C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Standard ascorbic acid</w:t>
            </w:r>
          </w:p>
        </w:tc>
        <w:tc>
          <w:tcPr>
            <w:tcW w:w="2552" w:type="dxa"/>
          </w:tcPr>
          <w:p w14:paraId="0A19CAAD" w14:textId="6FAE8B50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&lt; 0.006 </w:t>
            </w:r>
          </w:p>
        </w:tc>
        <w:tc>
          <w:tcPr>
            <w:tcW w:w="1899" w:type="dxa"/>
          </w:tcPr>
          <w:p w14:paraId="18BA3607" w14:textId="4015F4E8" w:rsidR="00BC3C03" w:rsidRPr="0042400E" w:rsidRDefault="00BC3C03" w:rsidP="009C2A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40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693.416</w:t>
            </w:r>
          </w:p>
        </w:tc>
      </w:tr>
    </w:tbl>
    <w:p w14:paraId="195C4803" w14:textId="77777777" w:rsidR="00E45600" w:rsidRPr="0042400E" w:rsidRDefault="00E4560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4F74AEC" w14:textId="560DA0E3" w:rsidR="00B01C44" w:rsidRPr="0042400E" w:rsidRDefault="001211DF" w:rsidP="00BC3C0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0751B3" wp14:editId="728EDADC">
                <wp:simplePos x="0" y="0"/>
                <wp:positionH relativeFrom="column">
                  <wp:posOffset>5111750</wp:posOffset>
                </wp:positionH>
                <wp:positionV relativeFrom="paragraph">
                  <wp:posOffset>446405</wp:posOffset>
                </wp:positionV>
                <wp:extent cx="285750" cy="28575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1200E" w14:textId="3FF7EF04" w:rsidR="001211DF" w:rsidRPr="00BC3C03" w:rsidRDefault="001211DF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C3C0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751B3" id="_x0000_s1032" type="#_x0000_t202" style="position:absolute;left:0;text-align:left;margin-left:402.5pt;margin-top:35.15pt;width:22.5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" filled="f" stroked="f">
                <v:textbox>
                  <w:txbxContent>
                    <w:p w14:paraId="4F61200E" w14:textId="3FF7EF04" w:rsidR="001211DF" w:rsidRPr="00BC3C03" w:rsidRDefault="001211DF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BC3C03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01C44" w:rsidRPr="0042400E">
        <w:rPr>
          <w:noProof/>
          <w:lang w:val="en-GB"/>
        </w:rPr>
        <w:drawing>
          <wp:inline distT="0" distB="0" distL="0" distR="0" wp14:anchorId="4E77C943" wp14:editId="55FB1249">
            <wp:extent cx="5092700" cy="112395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" t="14475" r="7711" b="51846"/>
                    <a:stretch/>
                  </pic:blipFill>
                  <pic:spPr bwMode="auto">
                    <a:xfrm>
                      <a:off x="0" y="0"/>
                      <a:ext cx="50927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6FE82" w14:textId="5F85497C" w:rsidR="001C4147" w:rsidRPr="0042400E" w:rsidRDefault="009013E2" w:rsidP="00BC3C0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1A0BDEF" wp14:editId="006D1B21">
                <wp:simplePos x="0" y="0"/>
                <wp:positionH relativeFrom="column">
                  <wp:posOffset>5092700</wp:posOffset>
                </wp:positionH>
                <wp:positionV relativeFrom="paragraph">
                  <wp:posOffset>331470</wp:posOffset>
                </wp:positionV>
                <wp:extent cx="285750" cy="28575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CA2CD" w14:textId="6241B909" w:rsidR="009013E2" w:rsidRPr="009013E2" w:rsidRDefault="009013E2" w:rsidP="009013E2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BC3C0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Pr="009013E2"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0A0E719" wp14:editId="21C50725">
                                  <wp:extent cx="93980" cy="93980"/>
                                  <wp:effectExtent l="0" t="0" r="1270" b="127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80" cy="93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0BDEF" id="_x0000_s1033" type="#_x0000_t202" style="position:absolute;left:0;text-align:left;margin-left:401pt;margin-top:26.1pt;width:22.5pt;height:2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" filled="f" stroked="f">
                <v:textbox>
                  <w:txbxContent>
                    <w:p w14:paraId="1E2CA2CD" w14:textId="6241B909" w:rsidR="009013E2" w:rsidRPr="009013E2" w:rsidRDefault="009013E2" w:rsidP="009013E2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BC3C03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B</w:t>
                      </w:r>
                      <w:r w:rsidRPr="009013E2"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  <w:drawing>
                          <wp:inline distT="0" distB="0" distL="0" distR="0" wp14:anchorId="20A0E719" wp14:editId="21C50725">
                            <wp:extent cx="93980" cy="93980"/>
                            <wp:effectExtent l="0" t="0" r="1270" b="127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80" cy="93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01C44" w:rsidRPr="0042400E">
        <w:rPr>
          <w:noProof/>
          <w:lang w:val="en-GB"/>
        </w:rPr>
        <w:drawing>
          <wp:inline distT="0" distB="0" distL="0" distR="0" wp14:anchorId="5035BB9F" wp14:editId="3C771764">
            <wp:extent cx="5092700" cy="1104900"/>
            <wp:effectExtent l="0" t="0" r="0" b="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8" t="29746" r="2614" b="43575"/>
                    <a:stretch/>
                  </pic:blipFill>
                  <pic:spPr bwMode="auto">
                    <a:xfrm>
                      <a:off x="0" y="0"/>
                      <a:ext cx="5099781" cy="110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0A59A" w14:textId="17610798" w:rsidR="001C4147" w:rsidRPr="0042400E" w:rsidRDefault="00F07E00" w:rsidP="00BC3C03">
      <w:pPr>
        <w:jc w:val="center"/>
        <w:rPr>
          <w:noProof/>
          <w:lang w:val="en-GB"/>
        </w:rPr>
      </w:pP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82A2E29" wp14:editId="3D7FFA60">
                <wp:simplePos x="0" y="0"/>
                <wp:positionH relativeFrom="column">
                  <wp:posOffset>5092700</wp:posOffset>
                </wp:positionH>
                <wp:positionV relativeFrom="paragraph">
                  <wp:posOffset>311785</wp:posOffset>
                </wp:positionV>
                <wp:extent cx="285750" cy="28575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3ABCE" w14:textId="4E3AD3C5" w:rsidR="00F07E00" w:rsidRPr="009013E2" w:rsidRDefault="00C80D95" w:rsidP="00F07E00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BC3C0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F07E00" w:rsidRPr="009013E2"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BAEBA5D" wp14:editId="79308C79">
                                  <wp:extent cx="93980" cy="93980"/>
                                  <wp:effectExtent l="0" t="0" r="1270" b="127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80" cy="93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A2E29" id="_x0000_s1034" type="#_x0000_t202" style="position:absolute;left:0;text-align:left;margin-left:401pt;margin-top:24.55pt;width:22.5pt;height:22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" filled="f" stroked="f">
                <v:textbox>
                  <w:txbxContent>
                    <w:p w14:paraId="3193ABCE" w14:textId="4E3AD3C5" w:rsidR="00F07E00" w:rsidRPr="009013E2" w:rsidRDefault="00C80D95" w:rsidP="00F07E00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BC3C03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F07E00" w:rsidRPr="009013E2"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  <w:drawing>
                          <wp:inline distT="0" distB="0" distL="0" distR="0" wp14:anchorId="7BAEBA5D" wp14:editId="79308C79">
                            <wp:extent cx="93980" cy="93980"/>
                            <wp:effectExtent l="0" t="0" r="1270" b="127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80" cy="93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2400E">
        <w:rPr>
          <w:noProof/>
          <w:lang w:val="en-GB"/>
        </w:rPr>
        <w:drawing>
          <wp:inline distT="0" distB="0" distL="0" distR="0" wp14:anchorId="1485A22D" wp14:editId="19DBAACA">
            <wp:extent cx="5092700" cy="10541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4" b="30724"/>
                    <a:stretch/>
                  </pic:blipFill>
                  <pic:spPr bwMode="auto">
                    <a:xfrm>
                      <a:off x="0" y="0"/>
                      <a:ext cx="50927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F0165C" w14:textId="35337970" w:rsidR="001C4147" w:rsidRDefault="001C4147">
      <w:pPr>
        <w:rPr>
          <w:noProof/>
          <w:lang w:val="en-GB"/>
        </w:rPr>
      </w:pPr>
    </w:p>
    <w:p w14:paraId="12C690C9" w14:textId="66AD335A" w:rsidR="00BC3C03" w:rsidRDefault="00BC3C03">
      <w:pPr>
        <w:rPr>
          <w:noProof/>
          <w:lang w:val="en-GB"/>
        </w:rPr>
      </w:pPr>
    </w:p>
    <w:p w14:paraId="1D97F6B6" w14:textId="69E076FC" w:rsidR="00BC3C03" w:rsidRDefault="00BC3C03">
      <w:pPr>
        <w:rPr>
          <w:noProof/>
          <w:lang w:val="en-GB"/>
        </w:rPr>
      </w:pPr>
    </w:p>
    <w:p w14:paraId="63419DB4" w14:textId="77777777" w:rsidR="00BC3C03" w:rsidRPr="0042400E" w:rsidRDefault="00BC3C03">
      <w:pPr>
        <w:rPr>
          <w:noProof/>
          <w:lang w:val="en-GB"/>
        </w:rPr>
      </w:pPr>
    </w:p>
    <w:p w14:paraId="6DA63D42" w14:textId="22571D3A" w:rsidR="001C4147" w:rsidRPr="0042400E" w:rsidRDefault="001C4147">
      <w:pPr>
        <w:rPr>
          <w:noProof/>
          <w:lang w:val="en-GB"/>
        </w:rPr>
      </w:pP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141870D" wp14:editId="46903ABB">
                <wp:simplePos x="0" y="0"/>
                <wp:positionH relativeFrom="column">
                  <wp:posOffset>304470</wp:posOffset>
                </wp:positionH>
                <wp:positionV relativeFrom="paragraph">
                  <wp:posOffset>113641</wp:posOffset>
                </wp:positionV>
                <wp:extent cx="5111750" cy="222250"/>
                <wp:effectExtent l="0" t="0" r="0" b="635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75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F335C" w14:textId="77777777" w:rsidR="001C4147" w:rsidRPr="00BC3C03" w:rsidRDefault="00722576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10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5.0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2.5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1.25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0.625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0.312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0.156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0.078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0.039</w:t>
                            </w:r>
                            <w:r w:rsidR="002F11F4"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BC3C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0.019       0.0097</w:t>
                            </w:r>
                          </w:p>
                          <w:p w14:paraId="30F27135" w14:textId="1D88F86D" w:rsidR="00C146BC" w:rsidRPr="002F11F4" w:rsidRDefault="0072257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0.0048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1870D" id="_x0000_s1035" type="#_x0000_t202" style="position:absolute;margin-left:23.95pt;margin-top:8.95pt;width:402.5pt;height:1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" filled="f" stroked="f">
                <v:textbox>
                  <w:txbxContent>
                    <w:p w14:paraId="2AAF335C" w14:textId="77777777" w:rsidR="001C4147" w:rsidRPr="00BC3C03" w:rsidRDefault="00722576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20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10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5.0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2.5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1.25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0.625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0.312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0.156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0.078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 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0.039</w:t>
                      </w:r>
                      <w:r w:rsidR="002F11F4"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</w:t>
                      </w:r>
                      <w:r w:rsidRPr="00BC3C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0.019       0.0097</w:t>
                      </w:r>
                    </w:p>
                    <w:p w14:paraId="30F27135" w14:textId="1D88F86D" w:rsidR="00C146BC" w:rsidRPr="002F11F4" w:rsidRDefault="0072257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0.0048</w:t>
                      </w:r>
                    </w:p>
                  </w:txbxContent>
                </v:textbox>
              </v:shape>
            </w:pict>
          </mc:Fallback>
        </mc:AlternateContent>
      </w:r>
    </w:p>
    <w:p w14:paraId="43C7EFBB" w14:textId="41DB1DA2" w:rsidR="001C4147" w:rsidRPr="0042400E" w:rsidRDefault="001C4147" w:rsidP="00BC3C0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54CF02C" wp14:editId="5192F5F7">
                <wp:simplePos x="0" y="0"/>
                <wp:positionH relativeFrom="column">
                  <wp:posOffset>5092700</wp:posOffset>
                </wp:positionH>
                <wp:positionV relativeFrom="paragraph">
                  <wp:posOffset>286385</wp:posOffset>
                </wp:positionV>
                <wp:extent cx="285750" cy="28575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AE0F7" w14:textId="2EB7A8F6" w:rsidR="009013E2" w:rsidRPr="009013E2" w:rsidRDefault="001C4147" w:rsidP="009013E2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BC3C0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="009013E2" w:rsidRPr="009013E2"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9E24155" wp14:editId="67F11033">
                                  <wp:extent cx="93980" cy="93980"/>
                                  <wp:effectExtent l="0" t="0" r="1270" b="127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80" cy="93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CF02C" id="_x0000_s1036" type="#_x0000_t202" style="position:absolute;left:0;text-align:left;margin-left:401pt;margin-top:22.55pt;width:22.5pt;height:2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" filled="f" stroked="f">
                <v:textbox>
                  <w:txbxContent>
                    <w:p w14:paraId="3FAAE0F7" w14:textId="2EB7A8F6" w:rsidR="009013E2" w:rsidRPr="009013E2" w:rsidRDefault="001C4147" w:rsidP="009013E2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BC3C03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D</w:t>
                      </w:r>
                      <w:r w:rsidR="009013E2" w:rsidRPr="009013E2"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  <w:drawing>
                          <wp:inline distT="0" distB="0" distL="0" distR="0" wp14:anchorId="29E24155" wp14:editId="67F11033">
                            <wp:extent cx="93980" cy="93980"/>
                            <wp:effectExtent l="0" t="0" r="1270" b="127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80" cy="93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01C44" w:rsidRPr="0042400E">
        <w:rPr>
          <w:noProof/>
          <w:lang w:val="en-GB"/>
        </w:rPr>
        <w:drawing>
          <wp:inline distT="0" distB="0" distL="0" distR="0" wp14:anchorId="42C2A92E" wp14:editId="1B27B757">
            <wp:extent cx="1045480" cy="5120005"/>
            <wp:effectExtent l="952" t="0" r="3493" b="3492"/>
            <wp:docPr id="5" name="Picture 5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alend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5" t="4364" r="31602" b="5481"/>
                    <a:stretch/>
                  </pic:blipFill>
                  <pic:spPr bwMode="auto">
                    <a:xfrm rot="16200000">
                      <a:off x="0" y="0"/>
                      <a:ext cx="1057860" cy="518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D48E9" w14:textId="0E392B5C" w:rsidR="005F1F63" w:rsidRPr="0042400E" w:rsidRDefault="009013E2" w:rsidP="00BC3C0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2400E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F40385A" wp14:editId="745BF8DB">
                <wp:simplePos x="0" y="0"/>
                <wp:positionH relativeFrom="column">
                  <wp:posOffset>5111750</wp:posOffset>
                </wp:positionH>
                <wp:positionV relativeFrom="paragraph">
                  <wp:posOffset>424180</wp:posOffset>
                </wp:positionV>
                <wp:extent cx="285750" cy="28575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418F6" w14:textId="4278D2D5" w:rsidR="009013E2" w:rsidRPr="009013E2" w:rsidRDefault="001C4147" w:rsidP="009013E2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BC3C0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="009013E2" w:rsidRPr="009013E2"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2C82DD5" wp14:editId="34933898">
                                  <wp:extent cx="93980" cy="93980"/>
                                  <wp:effectExtent l="0" t="0" r="1270" b="127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80" cy="93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0385A" id="_x0000_s1037" type="#_x0000_t202" style="position:absolute;left:0;text-align:left;margin-left:402.5pt;margin-top:33.4pt;width:22.5pt;height:2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" filled="f" stroked="f">
                <v:textbox>
                  <w:txbxContent>
                    <w:p w14:paraId="509418F6" w14:textId="4278D2D5" w:rsidR="009013E2" w:rsidRPr="009013E2" w:rsidRDefault="001C4147" w:rsidP="009013E2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BC3C03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</w:t>
                      </w:r>
                      <w:r w:rsidR="009013E2" w:rsidRPr="009013E2"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  <w:drawing>
                          <wp:inline distT="0" distB="0" distL="0" distR="0" wp14:anchorId="62C82DD5" wp14:editId="34933898">
                            <wp:extent cx="93980" cy="93980"/>
                            <wp:effectExtent l="0" t="0" r="1270" b="127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80" cy="93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01C44" w:rsidRPr="0042400E">
        <w:rPr>
          <w:noProof/>
          <w:lang w:val="en-GB"/>
        </w:rPr>
        <w:drawing>
          <wp:inline distT="0" distB="0" distL="0" distR="0" wp14:anchorId="5FA21CAB" wp14:editId="3FC93C8E">
            <wp:extent cx="1069964" cy="5155565"/>
            <wp:effectExtent l="0" t="4763" r="0" b="0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5" t="7431" r="40666" b="3270"/>
                    <a:stretch/>
                  </pic:blipFill>
                  <pic:spPr bwMode="auto">
                    <a:xfrm rot="16200000">
                      <a:off x="0" y="0"/>
                      <a:ext cx="1080282" cy="520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E1749" w14:textId="1C4BB488" w:rsidR="005F1F63" w:rsidRPr="0042400E" w:rsidRDefault="005F1F63" w:rsidP="00BC3C0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Figure 2</w:t>
      </w:r>
      <w:r w:rsidR="00BC3C03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DPPH staining dot blot assay of </w:t>
      </w:r>
      <w:r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80D95" w:rsidRPr="0042400E">
        <w:rPr>
          <w:rFonts w:ascii="Times New Roman" w:hAnsi="Times New Roman" w:cs="Times New Roman"/>
          <w:sz w:val="20"/>
          <w:szCs w:val="20"/>
          <w:lang w:val="en-GB"/>
        </w:rPr>
        <w:t>extracts, alkaloid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C80D9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>and standard ascorbic acid</w:t>
      </w:r>
    </w:p>
    <w:p w14:paraId="0A0094FF" w14:textId="15E3AEEB" w:rsidR="00D97D5F" w:rsidRPr="00BC3C03" w:rsidRDefault="00D97D5F" w:rsidP="000551CF">
      <w:pPr>
        <w:spacing w:after="0"/>
        <w:rPr>
          <w:rFonts w:ascii="Times New Roman" w:hAnsi="Times New Roman" w:cs="Times New Roman"/>
          <w:sz w:val="16"/>
          <w:szCs w:val="20"/>
          <w:lang w:val="en-GB"/>
        </w:rPr>
      </w:pPr>
      <w:r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A: DPPH staining of </w:t>
      </w:r>
      <w:r w:rsidR="00007145" w:rsidRPr="00BC3C03">
        <w:rPr>
          <w:rFonts w:ascii="Times New Roman" w:hAnsi="Times New Roman" w:cs="Times New Roman"/>
          <w:sz w:val="16"/>
          <w:szCs w:val="20"/>
          <w:lang w:val="en-GB"/>
        </w:rPr>
        <w:t>two-fold</w:t>
      </w:r>
      <w:r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 serial dilution of methanol extract</w:t>
      </w:r>
    </w:p>
    <w:p w14:paraId="22631E69" w14:textId="33260403" w:rsidR="00D97D5F" w:rsidRPr="00BC3C03" w:rsidRDefault="00D97D5F" w:rsidP="000551CF">
      <w:pPr>
        <w:spacing w:after="0"/>
        <w:rPr>
          <w:rFonts w:ascii="Times New Roman" w:hAnsi="Times New Roman" w:cs="Times New Roman"/>
          <w:sz w:val="16"/>
          <w:szCs w:val="20"/>
          <w:lang w:val="en-GB"/>
        </w:rPr>
      </w:pPr>
      <w:r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B: DPPH staining of </w:t>
      </w:r>
      <w:r w:rsidR="00007145" w:rsidRPr="00BC3C03">
        <w:rPr>
          <w:rFonts w:ascii="Times New Roman" w:hAnsi="Times New Roman" w:cs="Times New Roman"/>
          <w:sz w:val="16"/>
          <w:szCs w:val="20"/>
          <w:lang w:val="en-GB"/>
        </w:rPr>
        <w:t>two-fold</w:t>
      </w:r>
      <w:r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 serial dilution of DCM extract</w:t>
      </w:r>
    </w:p>
    <w:p w14:paraId="45283C0D" w14:textId="1BF534D6" w:rsidR="001C4147" w:rsidRPr="00BC3C03" w:rsidRDefault="001C4147" w:rsidP="000551CF">
      <w:pPr>
        <w:spacing w:after="0"/>
        <w:rPr>
          <w:rFonts w:ascii="Times New Roman" w:hAnsi="Times New Roman" w:cs="Times New Roman"/>
          <w:sz w:val="16"/>
          <w:szCs w:val="20"/>
          <w:lang w:val="en-GB"/>
        </w:rPr>
      </w:pPr>
      <w:r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C: DPPH staining of </w:t>
      </w:r>
      <w:r w:rsidR="00007145" w:rsidRPr="00BC3C03">
        <w:rPr>
          <w:rFonts w:ascii="Times New Roman" w:hAnsi="Times New Roman" w:cs="Times New Roman"/>
          <w:sz w:val="16"/>
          <w:szCs w:val="20"/>
          <w:lang w:val="en-GB"/>
        </w:rPr>
        <w:t>two-fold</w:t>
      </w:r>
      <w:r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 serial dilution of </w:t>
      </w:r>
      <w:r w:rsidR="003C4DCC" w:rsidRPr="00BC3C03">
        <w:rPr>
          <w:rFonts w:ascii="Times New Roman" w:hAnsi="Times New Roman" w:cs="Times New Roman"/>
          <w:sz w:val="16"/>
          <w:szCs w:val="20"/>
          <w:lang w:val="en-GB"/>
        </w:rPr>
        <w:t>EA</w:t>
      </w:r>
      <w:r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 extract</w:t>
      </w:r>
    </w:p>
    <w:p w14:paraId="4135D090" w14:textId="69691985" w:rsidR="00D97D5F" w:rsidRPr="00BC3C03" w:rsidRDefault="001C4147" w:rsidP="000551CF">
      <w:pPr>
        <w:spacing w:after="0"/>
        <w:rPr>
          <w:rFonts w:ascii="Times New Roman" w:hAnsi="Times New Roman" w:cs="Times New Roman"/>
          <w:sz w:val="16"/>
          <w:szCs w:val="20"/>
          <w:lang w:val="en-GB"/>
        </w:rPr>
      </w:pPr>
      <w:r w:rsidRPr="00BC3C03">
        <w:rPr>
          <w:rFonts w:ascii="Times New Roman" w:hAnsi="Times New Roman" w:cs="Times New Roman"/>
          <w:sz w:val="16"/>
          <w:szCs w:val="20"/>
          <w:lang w:val="en-GB"/>
        </w:rPr>
        <w:t>D</w:t>
      </w:r>
      <w:r w:rsidR="00D97D5F"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: DPPH staining of </w:t>
      </w:r>
      <w:r w:rsidR="00007145" w:rsidRPr="00BC3C03">
        <w:rPr>
          <w:rFonts w:ascii="Times New Roman" w:hAnsi="Times New Roman" w:cs="Times New Roman"/>
          <w:sz w:val="16"/>
          <w:szCs w:val="20"/>
          <w:lang w:val="en-GB"/>
        </w:rPr>
        <w:t>two-fold</w:t>
      </w:r>
      <w:r w:rsidR="00D97D5F"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 serial dilution of alkaloid from methanol extract</w:t>
      </w:r>
    </w:p>
    <w:p w14:paraId="6B84DA64" w14:textId="56996E36" w:rsidR="00B7755D" w:rsidRPr="00BC3C03" w:rsidRDefault="001C4147" w:rsidP="00D57F1E">
      <w:pPr>
        <w:spacing w:after="0"/>
        <w:rPr>
          <w:rFonts w:ascii="Times New Roman" w:hAnsi="Times New Roman" w:cs="Times New Roman"/>
          <w:sz w:val="16"/>
          <w:szCs w:val="20"/>
          <w:lang w:val="en-GB"/>
        </w:rPr>
      </w:pPr>
      <w:r w:rsidRPr="00BC3C03">
        <w:rPr>
          <w:rFonts w:ascii="Times New Roman" w:hAnsi="Times New Roman" w:cs="Times New Roman"/>
          <w:sz w:val="16"/>
          <w:szCs w:val="20"/>
          <w:lang w:val="en-GB"/>
        </w:rPr>
        <w:t>E</w:t>
      </w:r>
      <w:r w:rsidR="00D97D5F"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: DPPH staining of </w:t>
      </w:r>
      <w:r w:rsidR="00007145" w:rsidRPr="00BC3C03">
        <w:rPr>
          <w:rFonts w:ascii="Times New Roman" w:hAnsi="Times New Roman" w:cs="Times New Roman"/>
          <w:sz w:val="16"/>
          <w:szCs w:val="20"/>
          <w:lang w:val="en-GB"/>
        </w:rPr>
        <w:t>two-fold</w:t>
      </w:r>
      <w:r w:rsidR="00D97D5F" w:rsidRPr="00BC3C03">
        <w:rPr>
          <w:rFonts w:ascii="Times New Roman" w:hAnsi="Times New Roman" w:cs="Times New Roman"/>
          <w:sz w:val="16"/>
          <w:szCs w:val="20"/>
          <w:lang w:val="en-GB"/>
        </w:rPr>
        <w:t xml:space="preserve"> serial dilution of standard ascorbic acid</w:t>
      </w:r>
    </w:p>
    <w:p w14:paraId="7A6CC32E" w14:textId="77777777" w:rsidR="00D57F1E" w:rsidRPr="0042400E" w:rsidRDefault="00D57F1E" w:rsidP="00D57F1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35AE46D7" w14:textId="2DE83377" w:rsidR="00352A11" w:rsidRPr="0042400E" w:rsidRDefault="00352A11" w:rsidP="00D57F1E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Conclusion</w:t>
      </w:r>
    </w:p>
    <w:p w14:paraId="6FF890DF" w14:textId="482F96C7" w:rsidR="00FE0908" w:rsidRPr="0042400E" w:rsidRDefault="00B74B0C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sz w:val="20"/>
          <w:szCs w:val="20"/>
          <w:lang w:val="en-GB"/>
        </w:rPr>
        <w:t>We conclude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d</w:t>
      </w:r>
      <w:r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that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C60B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methanol extract of </w:t>
      </w:r>
      <w:r w:rsidR="00C60BEA" w:rsidRPr="0042400E">
        <w:rPr>
          <w:rFonts w:ascii="Times New Roman" w:hAnsi="Times New Roman" w:cs="Times New Roman"/>
          <w:i/>
          <w:iCs/>
          <w:sz w:val="20"/>
          <w:szCs w:val="20"/>
          <w:lang w:val="en-GB"/>
        </w:rPr>
        <w:t>C. fenestratum</w:t>
      </w:r>
      <w:r w:rsidR="00C60B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act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C60B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as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280C83" w:rsidRPr="0042400E">
        <w:rPr>
          <w:rFonts w:ascii="Times New Roman" w:hAnsi="Times New Roman" w:cs="Times New Roman"/>
          <w:sz w:val="20"/>
          <w:szCs w:val="20"/>
          <w:lang w:val="en-GB"/>
        </w:rPr>
        <w:t>potent</w:t>
      </w:r>
      <w:r w:rsidR="00C60BEA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antibacterial and antifungal agent. The dichloromethane </w:t>
      </w:r>
      <w:r w:rsidR="007569A9" w:rsidRPr="0042400E">
        <w:rPr>
          <w:rFonts w:ascii="Times New Roman" w:hAnsi="Times New Roman" w:cs="Times New Roman"/>
          <w:sz w:val="20"/>
          <w:szCs w:val="20"/>
          <w:lang w:val="en-GB"/>
        </w:rPr>
        <w:t>and methanol extract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569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scavenged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569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DPPH radical at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569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concentration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7569A9" w:rsidRPr="0042400E">
        <w:rPr>
          <w:rFonts w:ascii="Times New Roman" w:hAnsi="Times New Roman" w:cs="Times New Roman"/>
          <w:sz w:val="20"/>
          <w:szCs w:val="20"/>
          <w:lang w:val="en-GB"/>
        </w:rPr>
        <w:t>0.006 mg/ml and 0.012 mg/ml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7569A9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respectively. T</w:t>
      </w:r>
      <w:r w:rsidR="007207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he highest TPC value among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207B0" w:rsidRPr="0042400E">
        <w:rPr>
          <w:rFonts w:ascii="Times New Roman" w:hAnsi="Times New Roman" w:cs="Times New Roman"/>
          <w:sz w:val="20"/>
          <w:szCs w:val="20"/>
          <w:lang w:val="en-GB"/>
        </w:rPr>
        <w:t>extracts belong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="007207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to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7207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methanol extract with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7207B0" w:rsidRPr="0042400E">
        <w:rPr>
          <w:rFonts w:ascii="Times New Roman" w:hAnsi="Times New Roman" w:cs="Times New Roman"/>
          <w:sz w:val="20"/>
          <w:szCs w:val="20"/>
          <w:lang w:val="en-GB"/>
        </w:rPr>
        <w:t>TPC value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="007207B0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12.722 mg GAE/g sample. </w:t>
      </w:r>
      <w:r w:rsidR="005D529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It is recommended 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that</w:t>
      </w:r>
      <w:r w:rsidR="005D529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future work use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5D529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different concentration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5D5296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of extracts tested on </w:t>
      </w:r>
      <w:r w:rsidR="00AF0471" w:rsidRPr="0042400E">
        <w:rPr>
          <w:rFonts w:ascii="Times New Roman" w:hAnsi="Times New Roman" w:cs="Times New Roman"/>
          <w:sz w:val="20"/>
          <w:szCs w:val="20"/>
          <w:lang w:val="en-GB"/>
        </w:rPr>
        <w:t>fung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AF047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that cause superficial skin disease and other bioactivity assays such cy</w:t>
      </w:r>
      <w:r w:rsidR="00280C83" w:rsidRPr="0042400E">
        <w:rPr>
          <w:rFonts w:ascii="Times New Roman" w:hAnsi="Times New Roman" w:cs="Times New Roman"/>
          <w:sz w:val="20"/>
          <w:szCs w:val="20"/>
          <w:lang w:val="en-GB"/>
        </w:rPr>
        <w:t>totoxicity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and</w:t>
      </w:r>
      <w:r w:rsidR="00AF0471" w:rsidRPr="0042400E">
        <w:rPr>
          <w:rFonts w:ascii="Times New Roman" w:hAnsi="Times New Roman" w:cs="Times New Roman"/>
          <w:sz w:val="20"/>
          <w:szCs w:val="20"/>
          <w:lang w:val="en-GB"/>
        </w:rPr>
        <w:t xml:space="preserve"> anti-inflammatory and antiviral activit</w:t>
      </w:r>
      <w:r w:rsidR="00007145" w:rsidRPr="0042400E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="00AF0471" w:rsidRPr="0042400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3764A0CF" w14:textId="77777777" w:rsidR="00D57F1E" w:rsidRPr="0042400E" w:rsidRDefault="00D57F1E" w:rsidP="00D57F1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A57CE97" w14:textId="2DDAB166" w:rsidR="00352A11" w:rsidRPr="0042400E" w:rsidRDefault="00352A11" w:rsidP="00D57F1E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400E">
        <w:rPr>
          <w:rFonts w:ascii="Times New Roman" w:hAnsi="Times New Roman" w:cs="Times New Roman"/>
          <w:b/>
          <w:bCs/>
          <w:sz w:val="20"/>
          <w:szCs w:val="20"/>
          <w:lang w:val="en-GB"/>
        </w:rPr>
        <w:t>Acknowledgement</w:t>
      </w:r>
    </w:p>
    <w:p w14:paraId="0E9389A9" w14:textId="30EEDC51" w:rsidR="000B5032" w:rsidRPr="00BC3C03" w:rsidRDefault="001846DA" w:rsidP="00D57F1E">
      <w:pPr>
        <w:spacing w:after="0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The author would like to express </w:t>
      </w:r>
      <w:r w:rsidR="007919AC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her w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armest gratitude to </w:t>
      </w:r>
      <w:r w:rsidR="00D57F1E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P</w:t>
      </w:r>
      <w:r w:rsidR="00C51F18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ua</w:t>
      </w:r>
      <w:r w:rsidR="00D57F1E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n Nor Habibah Mohd Rosli, En</w:t>
      </w:r>
      <w:r w:rsidR="00845A48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  <w:r w:rsidR="00D57F1E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Mohd Zahir Ismail</w:t>
      </w:r>
      <w:r w:rsidR="00FE247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</w:t>
      </w:r>
      <w:r w:rsidR="00D57F1E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and En. Mohd Rosdi Mat Tahir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who </w:t>
      </w:r>
      <w:r w:rsidR="00FE247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were </w:t>
      </w:r>
      <w:r w:rsidR="00C51F18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involve</w:t>
      </w:r>
      <w:r w:rsidR="00FE247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d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directly or indirectly </w:t>
      </w:r>
      <w:r w:rsidR="0074305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in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the completion of this research work.</w:t>
      </w:r>
    </w:p>
    <w:p w14:paraId="69F3F079" w14:textId="77777777" w:rsidR="0069292C" w:rsidRPr="00BC3C03" w:rsidRDefault="0069292C" w:rsidP="00D57F1E">
      <w:pPr>
        <w:spacing w:after="0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</w:p>
    <w:p w14:paraId="313EB870" w14:textId="43B4EA76" w:rsidR="00352A11" w:rsidRPr="00BC3C03" w:rsidRDefault="00352A11" w:rsidP="00845A48">
      <w:pPr>
        <w:spacing w:after="0"/>
        <w:jc w:val="center"/>
        <w:rPr>
          <w:rFonts w:ascii="Times New Roman" w:hAnsi="Times New Roman" w:cs="Times New Roman"/>
          <w:b/>
          <w:bCs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b/>
          <w:bCs/>
          <w:noProof/>
          <w:sz w:val="20"/>
          <w:szCs w:val="20"/>
          <w:lang w:val="en-GB"/>
        </w:rPr>
        <w:t>References</w:t>
      </w:r>
    </w:p>
    <w:p w14:paraId="497BB7F6" w14:textId="627598A2" w:rsidR="00897BC7" w:rsidRPr="00BC3C03" w:rsidRDefault="00897BC7" w:rsidP="00BC3C03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1.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Cook</w:t>
      </w:r>
      <w:r w:rsidR="00BC3C03">
        <w:rPr>
          <w:rFonts w:ascii="Times New Roman" w:hAnsi="Times New Roman" w:cs="Times New Roman"/>
          <w:noProof/>
          <w:sz w:val="20"/>
          <w:szCs w:val="20"/>
          <w:lang w:val="en-GB"/>
        </w:rPr>
        <w:t>,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N.</w:t>
      </w:r>
      <w:r w:rsid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C. and Samman, S. (1996). Flavonoids-</w:t>
      </w:r>
      <w:r w:rsidR="00BC3C0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chemistry, metabolism, cardioprotective effects, and dietary sources.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Nutritional Biochemistry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7: 66-76.</w:t>
      </w:r>
    </w:p>
    <w:p w14:paraId="319DCDB8" w14:textId="71A84746" w:rsidR="005663D8" w:rsidRPr="00BC3C03" w:rsidRDefault="005663D8" w:rsidP="00BC3C03">
      <w:pPr>
        <w:shd w:val="clear" w:color="auto" w:fill="FFFFFF"/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2.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Rojsanga, P. and Gritsanapan, W.(2005). Variation </w:t>
      </w:r>
      <w:r w:rsidR="00BC3C0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of berberine content in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Coscinium fenestratum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BC3C0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stem in thailand market.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Mahidol University Journal of Pharmaceutical Sciences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32(3-4): 66-70.</w:t>
      </w:r>
    </w:p>
    <w:p w14:paraId="0DE9DD72" w14:textId="60B74348" w:rsidR="005663D8" w:rsidRPr="00BC3C03" w:rsidRDefault="005663D8" w:rsidP="00BC3C03">
      <w:pPr>
        <w:shd w:val="clear" w:color="auto" w:fill="FFFFFF"/>
        <w:spacing w:after="0"/>
        <w:ind w:left="567" w:hanging="567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3.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Danapur,</w:t>
      </w:r>
      <w:r w:rsidR="00113860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V., Haleshi, C. and Sringeswara A.</w:t>
      </w:r>
      <w:r w:rsid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N. (2020). Endangered </w:t>
      </w:r>
      <w:r w:rsidR="00BC3C0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medicinal plant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Coscinium fenestratum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(Gaertn.) Colebr. - A </w:t>
      </w:r>
      <w:r w:rsidR="00BC3C03">
        <w:rPr>
          <w:rFonts w:ascii="Times New Roman" w:hAnsi="Times New Roman" w:cs="Times New Roman"/>
          <w:noProof/>
          <w:sz w:val="20"/>
          <w:szCs w:val="20"/>
          <w:lang w:val="en-GB"/>
        </w:rPr>
        <w:t>r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eview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. Pharmacogn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osy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J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ournal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,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12(5): 1077-1085</w:t>
      </w:r>
    </w:p>
    <w:p w14:paraId="575B964D" w14:textId="0E12A575" w:rsidR="005663D8" w:rsidRPr="00BC3C03" w:rsidRDefault="005663D8" w:rsidP="00BC3C03">
      <w:pPr>
        <w:shd w:val="clear" w:color="auto" w:fill="FFFFFF"/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4.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Eamsiri, J., Chookaew, S., Pewlong,</w:t>
      </w:r>
      <w:r w:rsidR="00113860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W., Sajjabut, S. and Orpong, P. (2019). Effects of irradiation on antioxidant and antimicrobial activities of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Coscinium fenestratum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(Goetgh.) Colebr. </w:t>
      </w:r>
      <w:r w:rsidRPr="00BE683C">
        <w:rPr>
          <w:rFonts w:ascii="Times New Roman" w:hAnsi="Times New Roman" w:cs="Times New Roman"/>
          <w:i/>
          <w:noProof/>
          <w:sz w:val="20"/>
          <w:szCs w:val="20"/>
          <w:lang w:val="en-GB"/>
        </w:rPr>
        <w:t xml:space="preserve">IOP Conf. Series: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Journal of Physics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: Conf. Series 1285 (2019) 012006.</w:t>
      </w:r>
    </w:p>
    <w:p w14:paraId="7E6B2DD7" w14:textId="49901FA0" w:rsidR="00897BC7" w:rsidRPr="00BC3C03" w:rsidRDefault="00895250" w:rsidP="00BC3C03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5.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Harun, </w:t>
      </w:r>
      <w:r w:rsidR="009571F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A., 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Mat So’ad</w:t>
      </w:r>
      <w:r w:rsidR="009571F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, S.Z., 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Mohd Hassan</w:t>
      </w:r>
      <w:r w:rsidR="009571F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, N. 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and</w:t>
      </w:r>
      <w:r w:rsidR="009571F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Che Mohd Ramli</w:t>
      </w:r>
      <w:r w:rsidR="009571F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, N.K. 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(2014). In-vitro </w:t>
      </w:r>
      <w:r w:rsidR="00BE683C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antidermatophytic activity of methanolic fractions from </w:t>
      </w:r>
      <w:r w:rsidR="00A73172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Entada spiralis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Ridl. </w:t>
      </w:r>
      <w:r w:rsidR="00BE683C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stem bark and its bioautographic profile.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A73172" w:rsidRP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Pertanika J</w:t>
      </w:r>
      <w:r w:rsidR="00BE683C" w:rsidRP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ournal</w:t>
      </w:r>
      <w:r w:rsidR="00A73172" w:rsidRP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Sci</w:t>
      </w:r>
      <w:r w:rsidR="00BE683C" w:rsidRP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ence</w:t>
      </w:r>
      <w:r w:rsidR="00A73172" w:rsidRP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&amp; Technol</w:t>
      </w:r>
      <w:r w:rsidR="00BE683C" w:rsidRPr="00BE683C">
        <w:rPr>
          <w:rFonts w:ascii="Times New Roman" w:hAnsi="Times New Roman" w:cs="Times New Roman"/>
          <w:i/>
          <w:noProof/>
          <w:sz w:val="20"/>
          <w:szCs w:val="20"/>
          <w:lang w:val="en-GB"/>
        </w:rPr>
        <w:t>ogy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22(1): 113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>-</w:t>
      </w:r>
      <w:r w:rsidR="00A73172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121.</w:t>
      </w:r>
    </w:p>
    <w:p w14:paraId="73935C61" w14:textId="36DB0F09" w:rsidR="005663D8" w:rsidRPr="00BC3C03" w:rsidRDefault="005663D8" w:rsidP="00BC3C03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6. 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Daud, A.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D., Azman, N.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S., Alias, N.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I.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A., Syaifudin, N., Harun, A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and Abdul Aziz, N. (2021). Phytochemical and antibacterial properties on three medicinal plants for potent anti-soft rot agents.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Malaysian Journal of Analytical Sciences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25(1): 119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>-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128.</w:t>
      </w:r>
    </w:p>
    <w:p w14:paraId="7AE42F5C" w14:textId="77777777" w:rsidR="00BE683C" w:rsidRDefault="005663D8" w:rsidP="00BE683C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7.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Harun, A., Abdul Aziz, N., Mohd Azenan, N.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S., Muhammad Kamarazzaman, N.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F and Mat So’ad., S.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Z. (2020). Antimicrobial efficacy, antioxidant profile and nine alternative active constituents from petroleum ether and ethyl acetate extract of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Entada spiralis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. </w:t>
      </w:r>
      <w:r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Malaysian Journal of Analytical Sciences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25(5): 707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>-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718.</w:t>
      </w:r>
    </w:p>
    <w:p w14:paraId="24901A5C" w14:textId="77777777" w:rsidR="00BE683C" w:rsidRDefault="00BE683C" w:rsidP="00BE683C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t>8.</w:t>
      </w:r>
      <w:r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="000B2E0A" w:rsidRP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Siddiqui, N., Rauf, A., Latif, A. and Mahmood, Z.(2017). Spectrophotometric determination of the totalphenolic content, spectral and fluorescence study of the herbal Unani drug Gul-e Zoofa (Nepeta bracteata Benth). </w:t>
      </w:r>
      <w:r w:rsidR="000B2E0A" w:rsidRP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Journal of Taibah University Medical Sciences,</w:t>
      </w:r>
      <w:r w:rsidR="000B2E0A" w:rsidRP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12(4): 360-363</w:t>
      </w:r>
      <w:r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</w:p>
    <w:p w14:paraId="5734046D" w14:textId="6FD19253" w:rsidR="000B2E0A" w:rsidRPr="00BE683C" w:rsidRDefault="00BE683C" w:rsidP="00BE683C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9.</w:t>
      </w:r>
      <w:r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ab/>
      </w:r>
      <w:r w:rsidR="000B2E0A" w:rsidRPr="00BC3C03"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Rubab, M., Chelliah, R., Saravanakumar, K., Kim</w:t>
      </w:r>
      <w:r w:rsidR="000B2E0A" w:rsidRPr="00BC3C03"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, J</w:t>
      </w:r>
      <w:r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 xml:space="preserve">. </w:t>
      </w:r>
      <w:r w:rsidR="000B2E0A" w:rsidRPr="00BC3C03"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R., </w:t>
      </w:r>
      <w:r w:rsidR="000B2E0A" w:rsidRPr="00BC3C03"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Yoo</w:t>
      </w:r>
      <w:r w:rsidR="000B2E0A" w:rsidRPr="00BC3C03"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 xml:space="preserve">, D., </w:t>
      </w:r>
      <w:r w:rsidR="000B2E0A" w:rsidRPr="00BC3C03"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Wang, M.</w:t>
      </w:r>
      <w:r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 xml:space="preserve"> </w:t>
      </w:r>
      <w:r w:rsidR="000B2E0A" w:rsidRPr="00BC3C03"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H. and Oh, D</w:t>
      </w:r>
      <w:r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 xml:space="preserve">. </w:t>
      </w:r>
      <w:r w:rsidR="000B2E0A" w:rsidRPr="00BC3C03"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H.   (2020).</w:t>
      </w:r>
      <w:r>
        <w:rPr>
          <w:rStyle w:val="bold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 xml:space="preserve"> </w:t>
      </w:r>
      <w:r w:rsidR="000B2E0A" w:rsidRPr="00BC3C03">
        <w:rPr>
          <w:rFonts w:ascii="Times New Roman" w:eastAsia="Times New Roman" w:hAnsi="Times New Roman" w:cs="Times New Roman"/>
          <w:noProof/>
          <w:spacing w:val="-7"/>
          <w:kern w:val="36"/>
          <w:sz w:val="20"/>
          <w:szCs w:val="20"/>
          <w:lang w:val="en-GB" w:eastAsia="en-MY"/>
        </w:rPr>
        <w:t>Phytochemical characterization, and antioxidant and antimicrobial activities of white cabbage extract on the quality and shelf life of raw beef during refrigerated storage.</w:t>
      </w:r>
      <w:r w:rsidR="000B2E0A" w:rsidRPr="00BC3C03">
        <w:rPr>
          <w:rFonts w:ascii="Times New Roman" w:hAnsi="Times New Roman" w:cs="Times New Roman"/>
          <w:i/>
          <w:iCs/>
          <w:noProof/>
          <w:sz w:val="20"/>
          <w:szCs w:val="20"/>
          <w:shd w:val="clear" w:color="auto" w:fill="FFFFFF"/>
          <w:vertAlign w:val="superscript"/>
          <w:lang w:val="en-GB"/>
        </w:rPr>
        <w:t xml:space="preserve"> </w:t>
      </w:r>
      <w:r w:rsidR="000B2E0A" w:rsidRPr="00BC3C03">
        <w:rPr>
          <w:rStyle w:val="italic"/>
          <w:rFonts w:ascii="Times New Roman" w:hAnsi="Times New Roman" w:cs="Times New Roman"/>
          <w:i/>
          <w:iCs/>
          <w:noProof/>
          <w:sz w:val="20"/>
          <w:szCs w:val="20"/>
          <w:shd w:val="clear" w:color="auto" w:fill="FFFFFF"/>
          <w:lang w:val="en-GB"/>
        </w:rPr>
        <w:t>Royal Society of Chemistry</w:t>
      </w:r>
      <w:r w:rsidR="000B2E0A" w:rsidRPr="00BC3C03">
        <w:rPr>
          <w:rStyle w:val="italic"/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,</w:t>
      </w:r>
      <w:r w:rsidR="000B2E0A" w:rsidRPr="00BC3C03">
        <w:rPr>
          <w:rStyle w:val="Strong"/>
          <w:rFonts w:ascii="Times New Roman" w:hAnsi="Times New Roman" w:cs="Times New Roman"/>
          <w:b w:val="0"/>
          <w:bCs w:val="0"/>
          <w:noProof/>
          <w:sz w:val="20"/>
          <w:szCs w:val="20"/>
          <w:shd w:val="clear" w:color="auto" w:fill="FFFFFF"/>
          <w:lang w:val="en-GB"/>
        </w:rPr>
        <w:t>10</w:t>
      </w:r>
      <w:r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 xml:space="preserve">: </w:t>
      </w:r>
      <w:r w:rsidR="000B2E0A" w:rsidRPr="00BC3C03"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41430-41442</w:t>
      </w:r>
      <w:r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val="en-GB"/>
        </w:rPr>
        <w:t>.</w:t>
      </w:r>
    </w:p>
    <w:p w14:paraId="70CA7AC0" w14:textId="38DF814B" w:rsidR="00897BC7" w:rsidRPr="00BC3C03" w:rsidRDefault="000B2E0A" w:rsidP="00BC3C03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10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  <w:r w:rsidR="00044533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Nair, G.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M., Narasimhan, S., Shiburaj,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S. and Abraham, T.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K.(2005). Antibacterial effects of </w:t>
      </w:r>
      <w:r w:rsidR="00897BC7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Coscinium </w:t>
      </w:r>
      <w:r w:rsidR="00817DC6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 </w:t>
      </w:r>
      <w:r w:rsidR="00897BC7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fenestratum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. </w:t>
      </w:r>
      <w:r w:rsidR="00897BC7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Fitoterapia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,76: 585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>-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587.</w:t>
      </w:r>
    </w:p>
    <w:p w14:paraId="194D896D" w14:textId="681EF544" w:rsidR="00897BC7" w:rsidRPr="00BC3C03" w:rsidRDefault="000B2E0A" w:rsidP="00BC3C03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11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  <w:r w:rsidR="00817DC6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Singburaudom, N. (2015). The alkaloid 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>b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erberine isolated from </w:t>
      </w:r>
      <w:r w:rsidR="00897BC7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Coscinium fenestratum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is an inhibitor of phytopathogenic fungi. </w:t>
      </w:r>
      <w:r w:rsidR="00897BC7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J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ournal of </w:t>
      </w:r>
      <w:r w:rsidR="00897BC7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Biopest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icides</w:t>
      </w:r>
      <w:r w:rsidR="00897BC7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, </w:t>
      </w:r>
      <w:r w:rsidR="00897BC7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8(1):28-36.</w:t>
      </w:r>
    </w:p>
    <w:p w14:paraId="69580427" w14:textId="77777777" w:rsidR="00BE683C" w:rsidRDefault="00895250" w:rsidP="00BE683C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</w:t>
      </w:r>
      <w:r w:rsidR="000B2E0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2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  <w:r w:rsidR="00817DC6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G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oveas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S.W.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and 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A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braham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A.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(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2013). 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E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valuation of antimicrobial and antioxidant activity of stem and leaf extracts of </w:t>
      </w:r>
      <w:r w:rsidR="006D2FC1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C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oscinium fenestratum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. </w:t>
      </w:r>
      <w:r w:rsidR="006D2FC1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A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sian </w:t>
      </w:r>
      <w:r w:rsidR="006D2FC1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J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ournal of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</w:t>
      </w:r>
      <w:r w:rsidR="006D2FC1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P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harm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aceutical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</w:t>
      </w:r>
      <w:r w:rsidR="006D2FC1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C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lin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ical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</w:t>
      </w:r>
      <w:r w:rsidR="006D2FC1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R</w:t>
      </w:r>
      <w:r w:rsidR="001846D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es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earch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, 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6(3):</w:t>
      </w:r>
      <w:r w:rsidR="001846D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218-221.</w:t>
      </w:r>
    </w:p>
    <w:p w14:paraId="6BD4CA1B" w14:textId="3D407D17" w:rsidR="00F26918" w:rsidRPr="00BC3C03" w:rsidRDefault="00BE683C" w:rsidP="00BE683C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13.</w:t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ab/>
      </w:r>
      <w:r w:rsidR="00F26918" w:rsidRPr="00BC3C03"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Mohd Azli, N.</w:t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 xml:space="preserve"> </w:t>
      </w:r>
      <w:r w:rsidR="00F26918" w:rsidRPr="00BC3C03"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A.</w:t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 xml:space="preserve"> </w:t>
      </w:r>
      <w:r w:rsidR="00F26918" w:rsidRPr="00BC3C03"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N.,</w:t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 xml:space="preserve"> </w:t>
      </w:r>
      <w:r w:rsidR="00F26918" w:rsidRPr="00BC3C03"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Harun, A., Abdul Aziz, N. and Daud, S.</w:t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 xml:space="preserve"> </w:t>
      </w:r>
      <w:r w:rsidR="00F26918" w:rsidRPr="00BC3C03"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(2021). Anti soft rot and antioxidant behaviour of nine medicinal plants from Paya Bungor, Pahang.</w:t>
      </w:r>
      <w:r w:rsidR="00F26918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</w:t>
      </w:r>
      <w:r w:rsidR="00F26918" w:rsidRPr="00BC3C03">
        <w:rPr>
          <w:rFonts w:ascii="Times New Roman" w:eastAsia="Times New Roman" w:hAnsi="Times New Roman" w:cs="Times New Roman"/>
          <w:i/>
          <w:iCs/>
          <w:noProof/>
          <w:sz w:val="20"/>
          <w:szCs w:val="20"/>
          <w:lang w:val="en-GB" w:eastAsia="en-MY"/>
        </w:rPr>
        <w:t>GADING Journal of Science and Technology</w:t>
      </w:r>
      <w:r w:rsidR="00F26918" w:rsidRPr="00BC3C03"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,</w:t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 xml:space="preserve"> </w:t>
      </w:r>
      <w:r w:rsidR="00F26918" w:rsidRPr="00BC3C03">
        <w:rPr>
          <w:rFonts w:ascii="Times New Roman" w:eastAsia="Times New Roman" w:hAnsi="Times New Roman" w:cs="Times New Roman"/>
          <w:noProof/>
          <w:sz w:val="20"/>
          <w:szCs w:val="20"/>
          <w:lang w:val="en-GB" w:eastAsia="en-MY"/>
        </w:rPr>
        <w:t>4(2): 20-26.</w:t>
      </w:r>
    </w:p>
    <w:p w14:paraId="5F936C53" w14:textId="6CC72B0E" w:rsidR="0069292C" w:rsidRPr="00BC3C03" w:rsidRDefault="00895250" w:rsidP="00BC3C03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1</w:t>
      </w:r>
      <w:r w:rsidR="000B2E0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4</w:t>
      </w:r>
      <w:r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  <w:r w:rsidR="00817DC6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ab/>
      </w:r>
      <w:r w:rsidR="00224E3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Keawpradub,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N., </w:t>
      </w:r>
      <w:r w:rsidR="00224E3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Dej-adisai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S.</w:t>
      </w:r>
      <w:r w:rsidR="00224E3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and Yuenyongsawad.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, S. </w:t>
      </w:r>
      <w:r w:rsidR="00224E3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(2005). Antioxidant and cytotoxic activities of Thai medicinal plants named Khaminkhruea: </w:t>
      </w:r>
      <w:r w:rsidR="00224E3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Arcangelisia flava, Coscinium blumeanum and Fibraurea tinctoria</w:t>
      </w:r>
      <w:r w:rsidR="00224E3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. </w:t>
      </w:r>
      <w:r w:rsidR="00224E3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Songklanakarin J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ournal of</w:t>
      </w:r>
      <w:r w:rsidR="00224E3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Sci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ence</w:t>
      </w:r>
      <w:r w:rsidR="00224E3A" w:rsidRPr="00BC3C03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 xml:space="preserve"> Technol</w:t>
      </w:r>
      <w:r w:rsidR="00BE683C">
        <w:rPr>
          <w:rFonts w:ascii="Times New Roman" w:hAnsi="Times New Roman" w:cs="Times New Roman"/>
          <w:i/>
          <w:iCs/>
          <w:noProof/>
          <w:sz w:val="20"/>
          <w:szCs w:val="20"/>
          <w:lang w:val="en-GB"/>
        </w:rPr>
        <w:t>ogy</w:t>
      </w:r>
      <w:r w:rsidR="006D2FC1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, 27(2)</w:t>
      </w:r>
      <w:r w:rsidR="00224E3A" w:rsidRPr="00BC3C03">
        <w:rPr>
          <w:rFonts w:ascii="Times New Roman" w:hAnsi="Times New Roman" w:cs="Times New Roman"/>
          <w:noProof/>
          <w:sz w:val="20"/>
          <w:szCs w:val="20"/>
          <w:lang w:val="en-GB"/>
        </w:rPr>
        <w:t>: 455-467</w:t>
      </w:r>
      <w:r w:rsidR="00BE683C">
        <w:rPr>
          <w:rFonts w:ascii="Times New Roman" w:hAnsi="Times New Roman" w:cs="Times New Roman"/>
          <w:noProof/>
          <w:sz w:val="20"/>
          <w:szCs w:val="20"/>
          <w:lang w:val="en-GB"/>
        </w:rPr>
        <w:t>.</w:t>
      </w:r>
      <w:bookmarkStart w:id="6" w:name="_GoBack"/>
      <w:bookmarkEnd w:id="6"/>
    </w:p>
    <w:p w14:paraId="0C104CFC" w14:textId="77777777" w:rsidR="007D279E" w:rsidRPr="00BC3C03" w:rsidRDefault="007D279E" w:rsidP="00BC3C03">
      <w:pPr>
        <w:spacing w:after="0"/>
        <w:ind w:left="567" w:hanging="567"/>
        <w:jc w:val="both"/>
        <w:rPr>
          <w:rFonts w:ascii="Times New Roman" w:hAnsi="Times New Roman" w:cs="Times New Roman"/>
          <w:noProof/>
          <w:sz w:val="20"/>
          <w:szCs w:val="20"/>
          <w:lang w:val="en-GB"/>
        </w:rPr>
      </w:pPr>
    </w:p>
    <w:sectPr w:rsidR="007D279E" w:rsidRPr="00BC3C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D6909"/>
    <w:multiLevelType w:val="hybridMultilevel"/>
    <w:tmpl w:val="22FC8C56"/>
    <w:lvl w:ilvl="0" w:tplc="3C54E2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46A69"/>
    <w:multiLevelType w:val="hybridMultilevel"/>
    <w:tmpl w:val="1D780A6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31F3E"/>
    <w:multiLevelType w:val="hybridMultilevel"/>
    <w:tmpl w:val="82C440E8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E6910"/>
    <w:multiLevelType w:val="hybridMultilevel"/>
    <w:tmpl w:val="D40EA9F6"/>
    <w:lvl w:ilvl="0" w:tplc="CA1E605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B1AB2"/>
    <w:multiLevelType w:val="hybridMultilevel"/>
    <w:tmpl w:val="D40EA9F6"/>
    <w:lvl w:ilvl="0" w:tplc="CA1E605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E4EF2"/>
    <w:multiLevelType w:val="hybridMultilevel"/>
    <w:tmpl w:val="4C74931C"/>
    <w:lvl w:ilvl="0" w:tplc="F5BCB58C">
      <w:start w:val="1"/>
      <w:numFmt w:val="upperLetter"/>
      <w:lvlText w:val="%1."/>
      <w:lvlJc w:val="left"/>
      <w:pPr>
        <w:ind w:left="39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112" w:hanging="360"/>
      </w:pPr>
    </w:lvl>
    <w:lvl w:ilvl="2" w:tplc="4409001B" w:tentative="1">
      <w:start w:val="1"/>
      <w:numFmt w:val="lowerRoman"/>
      <w:lvlText w:val="%3."/>
      <w:lvlJc w:val="right"/>
      <w:pPr>
        <w:ind w:left="1832" w:hanging="180"/>
      </w:pPr>
    </w:lvl>
    <w:lvl w:ilvl="3" w:tplc="4409000F" w:tentative="1">
      <w:start w:val="1"/>
      <w:numFmt w:val="decimal"/>
      <w:lvlText w:val="%4."/>
      <w:lvlJc w:val="left"/>
      <w:pPr>
        <w:ind w:left="2552" w:hanging="360"/>
      </w:pPr>
    </w:lvl>
    <w:lvl w:ilvl="4" w:tplc="44090019" w:tentative="1">
      <w:start w:val="1"/>
      <w:numFmt w:val="lowerLetter"/>
      <w:lvlText w:val="%5."/>
      <w:lvlJc w:val="left"/>
      <w:pPr>
        <w:ind w:left="3272" w:hanging="360"/>
      </w:pPr>
    </w:lvl>
    <w:lvl w:ilvl="5" w:tplc="4409001B" w:tentative="1">
      <w:start w:val="1"/>
      <w:numFmt w:val="lowerRoman"/>
      <w:lvlText w:val="%6."/>
      <w:lvlJc w:val="right"/>
      <w:pPr>
        <w:ind w:left="3992" w:hanging="180"/>
      </w:pPr>
    </w:lvl>
    <w:lvl w:ilvl="6" w:tplc="4409000F" w:tentative="1">
      <w:start w:val="1"/>
      <w:numFmt w:val="decimal"/>
      <w:lvlText w:val="%7."/>
      <w:lvlJc w:val="left"/>
      <w:pPr>
        <w:ind w:left="4712" w:hanging="360"/>
      </w:pPr>
    </w:lvl>
    <w:lvl w:ilvl="7" w:tplc="44090019" w:tentative="1">
      <w:start w:val="1"/>
      <w:numFmt w:val="lowerLetter"/>
      <w:lvlText w:val="%8."/>
      <w:lvlJc w:val="left"/>
      <w:pPr>
        <w:ind w:left="5432" w:hanging="360"/>
      </w:pPr>
    </w:lvl>
    <w:lvl w:ilvl="8" w:tplc="440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0MDW3sDA1MzA2sTRQ0lEKTi0uzszPAykwrgUAWAyw1CwAAAA="/>
  </w:docVars>
  <w:rsids>
    <w:rsidRoot w:val="00352A11"/>
    <w:rsid w:val="00007145"/>
    <w:rsid w:val="000078DD"/>
    <w:rsid w:val="00010AAA"/>
    <w:rsid w:val="00011438"/>
    <w:rsid w:val="00030906"/>
    <w:rsid w:val="00044533"/>
    <w:rsid w:val="00045CB6"/>
    <w:rsid w:val="00052DB2"/>
    <w:rsid w:val="00054C2B"/>
    <w:rsid w:val="000551CF"/>
    <w:rsid w:val="0005602D"/>
    <w:rsid w:val="0006257D"/>
    <w:rsid w:val="000639B6"/>
    <w:rsid w:val="000700EE"/>
    <w:rsid w:val="00070935"/>
    <w:rsid w:val="0007680B"/>
    <w:rsid w:val="0008268D"/>
    <w:rsid w:val="000906A6"/>
    <w:rsid w:val="00090F69"/>
    <w:rsid w:val="000924E7"/>
    <w:rsid w:val="000951B1"/>
    <w:rsid w:val="000A1736"/>
    <w:rsid w:val="000A1756"/>
    <w:rsid w:val="000A6B79"/>
    <w:rsid w:val="000B12B0"/>
    <w:rsid w:val="000B2E0A"/>
    <w:rsid w:val="000B5032"/>
    <w:rsid w:val="000C6D39"/>
    <w:rsid w:val="000F1B00"/>
    <w:rsid w:val="001011B3"/>
    <w:rsid w:val="00101E93"/>
    <w:rsid w:val="00104B56"/>
    <w:rsid w:val="00107B72"/>
    <w:rsid w:val="001120F0"/>
    <w:rsid w:val="00113860"/>
    <w:rsid w:val="0011520A"/>
    <w:rsid w:val="00117F9B"/>
    <w:rsid w:val="00120E56"/>
    <w:rsid w:val="001211DF"/>
    <w:rsid w:val="00124D62"/>
    <w:rsid w:val="001266F3"/>
    <w:rsid w:val="00132E00"/>
    <w:rsid w:val="001424C8"/>
    <w:rsid w:val="00142EF4"/>
    <w:rsid w:val="001465A3"/>
    <w:rsid w:val="00151DAC"/>
    <w:rsid w:val="001549E5"/>
    <w:rsid w:val="00171CAE"/>
    <w:rsid w:val="00183F60"/>
    <w:rsid w:val="001846DA"/>
    <w:rsid w:val="00185CB3"/>
    <w:rsid w:val="0019250A"/>
    <w:rsid w:val="00193A93"/>
    <w:rsid w:val="001A2F3E"/>
    <w:rsid w:val="001A58C9"/>
    <w:rsid w:val="001C4147"/>
    <w:rsid w:val="001C7DE0"/>
    <w:rsid w:val="001D0B64"/>
    <w:rsid w:val="001E46D4"/>
    <w:rsid w:val="001F3208"/>
    <w:rsid w:val="001F41FC"/>
    <w:rsid w:val="001F47ED"/>
    <w:rsid w:val="001F543C"/>
    <w:rsid w:val="0021280A"/>
    <w:rsid w:val="0021713D"/>
    <w:rsid w:val="00217961"/>
    <w:rsid w:val="00222B2A"/>
    <w:rsid w:val="00224E3A"/>
    <w:rsid w:val="002257A7"/>
    <w:rsid w:val="002275DC"/>
    <w:rsid w:val="00230DF3"/>
    <w:rsid w:val="00231381"/>
    <w:rsid w:val="00240F4D"/>
    <w:rsid w:val="00245681"/>
    <w:rsid w:val="002479EA"/>
    <w:rsid w:val="00251534"/>
    <w:rsid w:val="002535F6"/>
    <w:rsid w:val="00255293"/>
    <w:rsid w:val="002626B3"/>
    <w:rsid w:val="002627B9"/>
    <w:rsid w:val="00264B3A"/>
    <w:rsid w:val="00280C83"/>
    <w:rsid w:val="00281EA5"/>
    <w:rsid w:val="002837FC"/>
    <w:rsid w:val="00290D67"/>
    <w:rsid w:val="0029196F"/>
    <w:rsid w:val="002A04A4"/>
    <w:rsid w:val="002A381A"/>
    <w:rsid w:val="002A72D5"/>
    <w:rsid w:val="002B69B7"/>
    <w:rsid w:val="002C07E7"/>
    <w:rsid w:val="002C174C"/>
    <w:rsid w:val="002C3ACF"/>
    <w:rsid w:val="002D301C"/>
    <w:rsid w:val="002F048A"/>
    <w:rsid w:val="002F11F4"/>
    <w:rsid w:val="00304F42"/>
    <w:rsid w:val="00305803"/>
    <w:rsid w:val="003075DE"/>
    <w:rsid w:val="00307C6E"/>
    <w:rsid w:val="0031208B"/>
    <w:rsid w:val="00313DF6"/>
    <w:rsid w:val="00314675"/>
    <w:rsid w:val="0031580C"/>
    <w:rsid w:val="003227F0"/>
    <w:rsid w:val="0032398B"/>
    <w:rsid w:val="00324BE0"/>
    <w:rsid w:val="0032778E"/>
    <w:rsid w:val="00330742"/>
    <w:rsid w:val="00343261"/>
    <w:rsid w:val="00352A11"/>
    <w:rsid w:val="003538C1"/>
    <w:rsid w:val="003549D0"/>
    <w:rsid w:val="0035750F"/>
    <w:rsid w:val="003603CD"/>
    <w:rsid w:val="00364253"/>
    <w:rsid w:val="003715AC"/>
    <w:rsid w:val="003851A9"/>
    <w:rsid w:val="00392482"/>
    <w:rsid w:val="003937A7"/>
    <w:rsid w:val="00393958"/>
    <w:rsid w:val="003A2E23"/>
    <w:rsid w:val="003A5A7A"/>
    <w:rsid w:val="003C085A"/>
    <w:rsid w:val="003C4DCC"/>
    <w:rsid w:val="003D4383"/>
    <w:rsid w:val="003D7A8D"/>
    <w:rsid w:val="003E1C14"/>
    <w:rsid w:val="003E30E1"/>
    <w:rsid w:val="003E7DA5"/>
    <w:rsid w:val="003F56AE"/>
    <w:rsid w:val="003F6AEE"/>
    <w:rsid w:val="004109E6"/>
    <w:rsid w:val="0041236B"/>
    <w:rsid w:val="00423BA2"/>
    <w:rsid w:val="0042400E"/>
    <w:rsid w:val="00426378"/>
    <w:rsid w:val="00426D8A"/>
    <w:rsid w:val="00426E03"/>
    <w:rsid w:val="00443B35"/>
    <w:rsid w:val="00461ACE"/>
    <w:rsid w:val="00466655"/>
    <w:rsid w:val="00497827"/>
    <w:rsid w:val="004A24F5"/>
    <w:rsid w:val="004A5635"/>
    <w:rsid w:val="004B43CF"/>
    <w:rsid w:val="004B573B"/>
    <w:rsid w:val="004E3212"/>
    <w:rsid w:val="004E6FCD"/>
    <w:rsid w:val="004F38F5"/>
    <w:rsid w:val="004F5D12"/>
    <w:rsid w:val="004F636F"/>
    <w:rsid w:val="00501AF3"/>
    <w:rsid w:val="005022AC"/>
    <w:rsid w:val="00503D67"/>
    <w:rsid w:val="00514193"/>
    <w:rsid w:val="00521D53"/>
    <w:rsid w:val="005253AD"/>
    <w:rsid w:val="005276E9"/>
    <w:rsid w:val="00533FE8"/>
    <w:rsid w:val="005519E8"/>
    <w:rsid w:val="005542BB"/>
    <w:rsid w:val="00554E8E"/>
    <w:rsid w:val="0056339E"/>
    <w:rsid w:val="00565368"/>
    <w:rsid w:val="00565C38"/>
    <w:rsid w:val="00565F8A"/>
    <w:rsid w:val="005663D8"/>
    <w:rsid w:val="00573169"/>
    <w:rsid w:val="00575A5A"/>
    <w:rsid w:val="00576094"/>
    <w:rsid w:val="0059048F"/>
    <w:rsid w:val="00596DD6"/>
    <w:rsid w:val="005B238C"/>
    <w:rsid w:val="005B6EF4"/>
    <w:rsid w:val="005B734A"/>
    <w:rsid w:val="005B7948"/>
    <w:rsid w:val="005C096D"/>
    <w:rsid w:val="005C2283"/>
    <w:rsid w:val="005C2CCA"/>
    <w:rsid w:val="005D5296"/>
    <w:rsid w:val="005E5110"/>
    <w:rsid w:val="005E6DF2"/>
    <w:rsid w:val="005E7841"/>
    <w:rsid w:val="005F00D2"/>
    <w:rsid w:val="005F1F63"/>
    <w:rsid w:val="005F3E7C"/>
    <w:rsid w:val="005F4641"/>
    <w:rsid w:val="00602655"/>
    <w:rsid w:val="006052F8"/>
    <w:rsid w:val="006068F0"/>
    <w:rsid w:val="00606AA6"/>
    <w:rsid w:val="00611678"/>
    <w:rsid w:val="00612079"/>
    <w:rsid w:val="006213AE"/>
    <w:rsid w:val="00622B9D"/>
    <w:rsid w:val="006305D7"/>
    <w:rsid w:val="00642105"/>
    <w:rsid w:val="006460E9"/>
    <w:rsid w:val="00646594"/>
    <w:rsid w:val="00650778"/>
    <w:rsid w:val="006530EF"/>
    <w:rsid w:val="00653B9D"/>
    <w:rsid w:val="006706D2"/>
    <w:rsid w:val="00675B66"/>
    <w:rsid w:val="00683487"/>
    <w:rsid w:val="00686177"/>
    <w:rsid w:val="0069292C"/>
    <w:rsid w:val="00692CDE"/>
    <w:rsid w:val="006A192C"/>
    <w:rsid w:val="006A6C81"/>
    <w:rsid w:val="006B3EC4"/>
    <w:rsid w:val="006C4D97"/>
    <w:rsid w:val="006D2FC1"/>
    <w:rsid w:val="006E0BAD"/>
    <w:rsid w:val="006E0F58"/>
    <w:rsid w:val="006E44AD"/>
    <w:rsid w:val="00702D04"/>
    <w:rsid w:val="007113CC"/>
    <w:rsid w:val="007207B0"/>
    <w:rsid w:val="00722576"/>
    <w:rsid w:val="007238C7"/>
    <w:rsid w:val="00737419"/>
    <w:rsid w:val="00743052"/>
    <w:rsid w:val="00746CEF"/>
    <w:rsid w:val="007521BD"/>
    <w:rsid w:val="007569A9"/>
    <w:rsid w:val="007659BC"/>
    <w:rsid w:val="00772959"/>
    <w:rsid w:val="00781D1C"/>
    <w:rsid w:val="00782A31"/>
    <w:rsid w:val="007919AC"/>
    <w:rsid w:val="007A022D"/>
    <w:rsid w:val="007A4D5F"/>
    <w:rsid w:val="007B09BD"/>
    <w:rsid w:val="007B0B10"/>
    <w:rsid w:val="007B27B4"/>
    <w:rsid w:val="007B74D6"/>
    <w:rsid w:val="007B7D22"/>
    <w:rsid w:val="007C03EB"/>
    <w:rsid w:val="007C0400"/>
    <w:rsid w:val="007C2209"/>
    <w:rsid w:val="007D1BB9"/>
    <w:rsid w:val="007D279E"/>
    <w:rsid w:val="007D5631"/>
    <w:rsid w:val="007D7AB6"/>
    <w:rsid w:val="007E2FC9"/>
    <w:rsid w:val="007E4FFD"/>
    <w:rsid w:val="007E7B39"/>
    <w:rsid w:val="007F4FC1"/>
    <w:rsid w:val="007F5204"/>
    <w:rsid w:val="007F6AFB"/>
    <w:rsid w:val="00806816"/>
    <w:rsid w:val="00817DC6"/>
    <w:rsid w:val="00821BDA"/>
    <w:rsid w:val="0082387F"/>
    <w:rsid w:val="008250CF"/>
    <w:rsid w:val="008326FA"/>
    <w:rsid w:val="008362C4"/>
    <w:rsid w:val="00845A48"/>
    <w:rsid w:val="0086035E"/>
    <w:rsid w:val="00860F7A"/>
    <w:rsid w:val="00862DE5"/>
    <w:rsid w:val="008636F1"/>
    <w:rsid w:val="00864074"/>
    <w:rsid w:val="00864A0F"/>
    <w:rsid w:val="008746D4"/>
    <w:rsid w:val="00875DC9"/>
    <w:rsid w:val="00880672"/>
    <w:rsid w:val="00880EC9"/>
    <w:rsid w:val="0088361A"/>
    <w:rsid w:val="00891003"/>
    <w:rsid w:val="00891B8B"/>
    <w:rsid w:val="00895250"/>
    <w:rsid w:val="00897BC7"/>
    <w:rsid w:val="00897C9F"/>
    <w:rsid w:val="008A1153"/>
    <w:rsid w:val="008A33E1"/>
    <w:rsid w:val="008A3546"/>
    <w:rsid w:val="008A5871"/>
    <w:rsid w:val="008C2F23"/>
    <w:rsid w:val="008D1EF1"/>
    <w:rsid w:val="008D36A5"/>
    <w:rsid w:val="008D58F1"/>
    <w:rsid w:val="008E195D"/>
    <w:rsid w:val="008E318B"/>
    <w:rsid w:val="008E6C80"/>
    <w:rsid w:val="009013E2"/>
    <w:rsid w:val="00901608"/>
    <w:rsid w:val="009100F3"/>
    <w:rsid w:val="00920CE1"/>
    <w:rsid w:val="00925708"/>
    <w:rsid w:val="0092647C"/>
    <w:rsid w:val="009476FA"/>
    <w:rsid w:val="00950E8B"/>
    <w:rsid w:val="009571F7"/>
    <w:rsid w:val="009631B0"/>
    <w:rsid w:val="00975658"/>
    <w:rsid w:val="00986071"/>
    <w:rsid w:val="00992488"/>
    <w:rsid w:val="009A0924"/>
    <w:rsid w:val="009B0CA9"/>
    <w:rsid w:val="009C2AE2"/>
    <w:rsid w:val="009D40BA"/>
    <w:rsid w:val="009D7B4F"/>
    <w:rsid w:val="009F4EE1"/>
    <w:rsid w:val="009F5CB3"/>
    <w:rsid w:val="00A02071"/>
    <w:rsid w:val="00A14677"/>
    <w:rsid w:val="00A2204B"/>
    <w:rsid w:val="00A26C57"/>
    <w:rsid w:val="00A27231"/>
    <w:rsid w:val="00A308A0"/>
    <w:rsid w:val="00A317DD"/>
    <w:rsid w:val="00A46A6F"/>
    <w:rsid w:val="00A51E8F"/>
    <w:rsid w:val="00A5609E"/>
    <w:rsid w:val="00A62D90"/>
    <w:rsid w:val="00A643B2"/>
    <w:rsid w:val="00A65EFB"/>
    <w:rsid w:val="00A73172"/>
    <w:rsid w:val="00A74FAB"/>
    <w:rsid w:val="00A76727"/>
    <w:rsid w:val="00A818FE"/>
    <w:rsid w:val="00A841E8"/>
    <w:rsid w:val="00A866DC"/>
    <w:rsid w:val="00A8714A"/>
    <w:rsid w:val="00A911C8"/>
    <w:rsid w:val="00A91763"/>
    <w:rsid w:val="00A949AB"/>
    <w:rsid w:val="00AA0AC4"/>
    <w:rsid w:val="00AB283D"/>
    <w:rsid w:val="00AC402B"/>
    <w:rsid w:val="00AE2E02"/>
    <w:rsid w:val="00AE3844"/>
    <w:rsid w:val="00AE41AE"/>
    <w:rsid w:val="00AE581F"/>
    <w:rsid w:val="00AF0471"/>
    <w:rsid w:val="00AF7C85"/>
    <w:rsid w:val="00B01A76"/>
    <w:rsid w:val="00B01C44"/>
    <w:rsid w:val="00B022DA"/>
    <w:rsid w:val="00B03EFE"/>
    <w:rsid w:val="00B04BDD"/>
    <w:rsid w:val="00B05E43"/>
    <w:rsid w:val="00B0710E"/>
    <w:rsid w:val="00B10D59"/>
    <w:rsid w:val="00B22C9B"/>
    <w:rsid w:val="00B23E65"/>
    <w:rsid w:val="00B2533A"/>
    <w:rsid w:val="00B31474"/>
    <w:rsid w:val="00B32321"/>
    <w:rsid w:val="00B32EAA"/>
    <w:rsid w:val="00B3422B"/>
    <w:rsid w:val="00B43B25"/>
    <w:rsid w:val="00B43E37"/>
    <w:rsid w:val="00B507B7"/>
    <w:rsid w:val="00B55CD1"/>
    <w:rsid w:val="00B61091"/>
    <w:rsid w:val="00B67FEB"/>
    <w:rsid w:val="00B74B0C"/>
    <w:rsid w:val="00B7755D"/>
    <w:rsid w:val="00B85549"/>
    <w:rsid w:val="00B97290"/>
    <w:rsid w:val="00BA0AE9"/>
    <w:rsid w:val="00BA2BB9"/>
    <w:rsid w:val="00BA52B4"/>
    <w:rsid w:val="00BB1722"/>
    <w:rsid w:val="00BB4DA8"/>
    <w:rsid w:val="00BC3C03"/>
    <w:rsid w:val="00BD011B"/>
    <w:rsid w:val="00BD41CF"/>
    <w:rsid w:val="00BE63A5"/>
    <w:rsid w:val="00BE683C"/>
    <w:rsid w:val="00BF0CD7"/>
    <w:rsid w:val="00BF2864"/>
    <w:rsid w:val="00BF34B9"/>
    <w:rsid w:val="00BF62EF"/>
    <w:rsid w:val="00C053F7"/>
    <w:rsid w:val="00C146BC"/>
    <w:rsid w:val="00C150FF"/>
    <w:rsid w:val="00C15E8B"/>
    <w:rsid w:val="00C161BA"/>
    <w:rsid w:val="00C33AA3"/>
    <w:rsid w:val="00C34D8F"/>
    <w:rsid w:val="00C351EB"/>
    <w:rsid w:val="00C462D5"/>
    <w:rsid w:val="00C46DA2"/>
    <w:rsid w:val="00C51F18"/>
    <w:rsid w:val="00C53705"/>
    <w:rsid w:val="00C54C19"/>
    <w:rsid w:val="00C566FE"/>
    <w:rsid w:val="00C607A2"/>
    <w:rsid w:val="00C60BEA"/>
    <w:rsid w:val="00C614EF"/>
    <w:rsid w:val="00C67B85"/>
    <w:rsid w:val="00C80D95"/>
    <w:rsid w:val="00C816EB"/>
    <w:rsid w:val="00C851CD"/>
    <w:rsid w:val="00C96959"/>
    <w:rsid w:val="00CB04C1"/>
    <w:rsid w:val="00CB246D"/>
    <w:rsid w:val="00CC41DD"/>
    <w:rsid w:val="00CC476A"/>
    <w:rsid w:val="00CC4F7B"/>
    <w:rsid w:val="00CD3FC0"/>
    <w:rsid w:val="00CD7CE9"/>
    <w:rsid w:val="00CF3326"/>
    <w:rsid w:val="00CF4EEA"/>
    <w:rsid w:val="00CF7EFA"/>
    <w:rsid w:val="00D06491"/>
    <w:rsid w:val="00D12D95"/>
    <w:rsid w:val="00D2172E"/>
    <w:rsid w:val="00D269EA"/>
    <w:rsid w:val="00D45E0E"/>
    <w:rsid w:val="00D57F1E"/>
    <w:rsid w:val="00D637FB"/>
    <w:rsid w:val="00D73E06"/>
    <w:rsid w:val="00D772B7"/>
    <w:rsid w:val="00D9098B"/>
    <w:rsid w:val="00D97D5F"/>
    <w:rsid w:val="00DA02D8"/>
    <w:rsid w:val="00DA18C7"/>
    <w:rsid w:val="00DA7958"/>
    <w:rsid w:val="00DB254E"/>
    <w:rsid w:val="00DC3EF5"/>
    <w:rsid w:val="00DC4F66"/>
    <w:rsid w:val="00DD0D43"/>
    <w:rsid w:val="00DD0F7C"/>
    <w:rsid w:val="00DD2393"/>
    <w:rsid w:val="00DD75D0"/>
    <w:rsid w:val="00DD75E5"/>
    <w:rsid w:val="00DE24AC"/>
    <w:rsid w:val="00DF2C8E"/>
    <w:rsid w:val="00E01679"/>
    <w:rsid w:val="00E16FCA"/>
    <w:rsid w:val="00E20095"/>
    <w:rsid w:val="00E340DA"/>
    <w:rsid w:val="00E350A2"/>
    <w:rsid w:val="00E45600"/>
    <w:rsid w:val="00E536D9"/>
    <w:rsid w:val="00E5659E"/>
    <w:rsid w:val="00E617D0"/>
    <w:rsid w:val="00E63D7E"/>
    <w:rsid w:val="00E75C01"/>
    <w:rsid w:val="00E83965"/>
    <w:rsid w:val="00E87A1F"/>
    <w:rsid w:val="00E96ED9"/>
    <w:rsid w:val="00EA4EB5"/>
    <w:rsid w:val="00EB0DFA"/>
    <w:rsid w:val="00EB3F9D"/>
    <w:rsid w:val="00EC39D2"/>
    <w:rsid w:val="00ED08A7"/>
    <w:rsid w:val="00ED5BE3"/>
    <w:rsid w:val="00EE24BB"/>
    <w:rsid w:val="00EE2D8D"/>
    <w:rsid w:val="00EE42F2"/>
    <w:rsid w:val="00EE6CC9"/>
    <w:rsid w:val="00F04D72"/>
    <w:rsid w:val="00F04EA6"/>
    <w:rsid w:val="00F07E00"/>
    <w:rsid w:val="00F2293F"/>
    <w:rsid w:val="00F26918"/>
    <w:rsid w:val="00F50AA6"/>
    <w:rsid w:val="00F558A1"/>
    <w:rsid w:val="00F60CF1"/>
    <w:rsid w:val="00F760D8"/>
    <w:rsid w:val="00F859CB"/>
    <w:rsid w:val="00F8710F"/>
    <w:rsid w:val="00F95580"/>
    <w:rsid w:val="00FA7EDF"/>
    <w:rsid w:val="00FB15D5"/>
    <w:rsid w:val="00FB752E"/>
    <w:rsid w:val="00FC078B"/>
    <w:rsid w:val="00FD4EE3"/>
    <w:rsid w:val="00FD5847"/>
    <w:rsid w:val="00FD58D6"/>
    <w:rsid w:val="00FE0908"/>
    <w:rsid w:val="00FE247A"/>
    <w:rsid w:val="00FE4FD2"/>
    <w:rsid w:val="00FF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AD0B"/>
  <w15:chartTrackingRefBased/>
  <w15:docId w15:val="{9A4F1891-57D5-4665-A070-0E729F77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0F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5C01"/>
    <w:pPr>
      <w:ind w:left="720"/>
      <w:contextualSpacing/>
    </w:pPr>
  </w:style>
  <w:style w:type="character" w:customStyle="1" w:styleId="y2iqfc">
    <w:name w:val="y2iqfc"/>
    <w:basedOn w:val="DefaultParagraphFont"/>
    <w:rsid w:val="00F60CF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0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MY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0CF1"/>
    <w:rPr>
      <w:rFonts w:ascii="Courier New" w:eastAsia="Times New Roman" w:hAnsi="Courier New" w:cs="Courier New"/>
      <w:sz w:val="20"/>
      <w:szCs w:val="20"/>
      <w:lang w:eastAsia="en-MY"/>
    </w:rPr>
  </w:style>
  <w:style w:type="character" w:customStyle="1" w:styleId="bold">
    <w:name w:val="bold"/>
    <w:basedOn w:val="DefaultParagraphFont"/>
    <w:rsid w:val="00860F7A"/>
  </w:style>
  <w:style w:type="character" w:customStyle="1" w:styleId="orcid">
    <w:name w:val="orcid"/>
    <w:basedOn w:val="DefaultParagraphFont"/>
    <w:rsid w:val="00860F7A"/>
  </w:style>
  <w:style w:type="character" w:customStyle="1" w:styleId="supref">
    <w:name w:val="sup_ref"/>
    <w:basedOn w:val="DefaultParagraphFont"/>
    <w:rsid w:val="00860F7A"/>
  </w:style>
  <w:style w:type="character" w:customStyle="1" w:styleId="Heading1Char">
    <w:name w:val="Heading 1 Char"/>
    <w:basedOn w:val="DefaultParagraphFont"/>
    <w:link w:val="Heading1"/>
    <w:uiPriority w:val="9"/>
    <w:rsid w:val="00860F7A"/>
    <w:rPr>
      <w:rFonts w:ascii="Times New Roman" w:eastAsia="Times New Roman" w:hAnsi="Times New Roman" w:cs="Times New Roman"/>
      <w:b/>
      <w:bCs/>
      <w:kern w:val="36"/>
      <w:sz w:val="48"/>
      <w:szCs w:val="48"/>
      <w:lang w:eastAsia="en-MY"/>
    </w:rPr>
  </w:style>
  <w:style w:type="character" w:customStyle="1" w:styleId="titleheading">
    <w:name w:val="title_heading"/>
    <w:basedOn w:val="DefaultParagraphFont"/>
    <w:rsid w:val="00860F7A"/>
  </w:style>
  <w:style w:type="character" w:customStyle="1" w:styleId="italic">
    <w:name w:val="italic"/>
    <w:basedOn w:val="DefaultParagraphFont"/>
    <w:rsid w:val="00860F7A"/>
  </w:style>
  <w:style w:type="character" w:styleId="Hyperlink">
    <w:name w:val="Hyperlink"/>
    <w:basedOn w:val="DefaultParagraphFont"/>
    <w:uiPriority w:val="99"/>
    <w:semiHidden/>
    <w:unhideWhenUsed/>
    <w:rsid w:val="00860F7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60F7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836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6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6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6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61A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A949A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A949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emf"/><Relationship Id="rId18" Type="http://schemas.microsoft.com/office/2007/relationships/hdphoto" Target="media/hdphoto4.wd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microsoft.com/office/2007/relationships/hdphoto" Target="media/hdphoto2.wdp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microsoft.com/office/2007/relationships/hdphoto" Target="media/hdphoto5.wdp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microsoft.com/office/2007/relationships/hdphoto" Target="media/hdphoto3.wdp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AZHAN BIN HASHIM @ ISMAIL (DR)</dc:creator>
  <cp:keywords/>
  <dc:description/>
  <cp:lastModifiedBy>UMT2020</cp:lastModifiedBy>
  <cp:revision>6</cp:revision>
  <dcterms:created xsi:type="dcterms:W3CDTF">2022-04-01T02:46:00Z</dcterms:created>
  <dcterms:modified xsi:type="dcterms:W3CDTF">2022-06-30T02:06:00Z</dcterms:modified>
</cp:coreProperties>
</file>